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A7CFF3" w14:textId="77777777" w:rsidR="00BB2F9A" w:rsidRPr="00F85AFE" w:rsidRDefault="00BB2F9A" w:rsidP="00BB2F9A">
      <w:pPr>
        <w:keepNext/>
        <w:tabs>
          <w:tab w:val="left" w:pos="432"/>
        </w:tabs>
        <w:suppressAutoHyphens/>
        <w:autoSpaceDN w:val="0"/>
        <w:spacing w:after="0" w:line="240" w:lineRule="auto"/>
        <w:ind w:left="432" w:hanging="432"/>
        <w:jc w:val="center"/>
        <w:rPr>
          <w:rFonts w:ascii="Calibri" w:eastAsia="Calibri" w:hAnsi="Calibri" w:cs="Times New Roman"/>
          <w:sz w:val="36"/>
          <w:szCs w:val="36"/>
        </w:rPr>
      </w:pPr>
      <w:r w:rsidRPr="00F85AFE">
        <w:rPr>
          <w:rFonts w:ascii="Times New Roman" w:eastAsia="Calibri" w:hAnsi="Times New Roman" w:cs="Times New Roman"/>
          <w:noProof/>
          <w:sz w:val="36"/>
          <w:szCs w:val="36"/>
          <w:lang w:eastAsia="bg-BG"/>
        </w:rPr>
        <w:drawing>
          <wp:anchor distT="0" distB="0" distL="114300" distR="114300" simplePos="0" relativeHeight="251659264" behindDoc="0" locked="0" layoutInCell="1" allowOverlap="1" wp14:anchorId="010CA6D9" wp14:editId="5D698854">
            <wp:simplePos x="0" y="0"/>
            <wp:positionH relativeFrom="margin">
              <wp:posOffset>269047</wp:posOffset>
            </wp:positionH>
            <wp:positionV relativeFrom="paragraph">
              <wp:posOffset>-311398</wp:posOffset>
            </wp:positionV>
            <wp:extent cx="635635" cy="985961"/>
            <wp:effectExtent l="0" t="0" r="0" b="508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649557" cy="1007557"/>
                    </a:xfrm>
                    <a:prstGeom prst="rect">
                      <a:avLst/>
                    </a:prstGeom>
                    <a:solidFill>
                      <a:srgbClr val="FFFFFF"/>
                    </a:solidFill>
                    <a:ln>
                      <a:noFill/>
                      <a:prstDash/>
                    </a:ln>
                  </pic:spPr>
                </pic:pic>
              </a:graphicData>
            </a:graphic>
            <wp14:sizeRelH relativeFrom="margin">
              <wp14:pctWidth>0</wp14:pctWidth>
            </wp14:sizeRelH>
            <wp14:sizeRelV relativeFrom="margin">
              <wp14:pctHeight>0</wp14:pctHeight>
            </wp14:sizeRelV>
          </wp:anchor>
        </w:drawing>
      </w:r>
      <w:r w:rsidRPr="00F85AFE">
        <w:rPr>
          <w:rFonts w:ascii="Times New Roman" w:eastAsia="Times New Roman" w:hAnsi="Times New Roman" w:cs="Times New Roman"/>
          <w:b/>
          <w:spacing w:val="100"/>
          <w:sz w:val="36"/>
          <w:szCs w:val="36"/>
          <w:lang w:eastAsia="ar-SA"/>
        </w:rPr>
        <w:t>ОБЩИНСКИ СЪВЕТ</w:t>
      </w:r>
    </w:p>
    <w:p w14:paraId="15E1922B" w14:textId="77777777" w:rsidR="00BB2F9A" w:rsidRPr="00F85AFE" w:rsidRDefault="00BB2F9A" w:rsidP="00BB2F9A">
      <w:pPr>
        <w:suppressAutoHyphens/>
        <w:autoSpaceDN w:val="0"/>
        <w:spacing w:after="0" w:line="240" w:lineRule="auto"/>
        <w:jc w:val="center"/>
        <w:rPr>
          <w:rFonts w:ascii="Times New Roman" w:eastAsia="Times New Roman" w:hAnsi="Times New Roman" w:cs="Times New Roman"/>
          <w:sz w:val="20"/>
          <w:szCs w:val="20"/>
          <w:lang w:eastAsia="ar-SA"/>
        </w:rPr>
      </w:pPr>
      <w:r w:rsidRPr="00F85AFE">
        <w:rPr>
          <w:rFonts w:ascii="Times New Roman" w:eastAsia="Times New Roman" w:hAnsi="Times New Roman" w:cs="Times New Roman"/>
          <w:sz w:val="20"/>
          <w:szCs w:val="20"/>
          <w:lang w:eastAsia="ar-SA"/>
        </w:rPr>
        <w:t>8000 Бургас, ул. ”Александровска” № 26</w:t>
      </w:r>
    </w:p>
    <w:p w14:paraId="09B13CE3" w14:textId="77777777" w:rsidR="00BB2F9A" w:rsidRPr="00F85AFE" w:rsidRDefault="00BB2F9A" w:rsidP="00BB2F9A">
      <w:pPr>
        <w:suppressAutoHyphens/>
        <w:autoSpaceDN w:val="0"/>
        <w:spacing w:after="0" w:line="240" w:lineRule="auto"/>
        <w:jc w:val="center"/>
        <w:rPr>
          <w:rFonts w:ascii="Times New Roman" w:eastAsia="Times New Roman" w:hAnsi="Times New Roman" w:cs="Times New Roman"/>
          <w:sz w:val="20"/>
          <w:szCs w:val="20"/>
          <w:lang w:eastAsia="ar-SA"/>
        </w:rPr>
      </w:pPr>
      <w:r w:rsidRPr="00F85AFE">
        <w:rPr>
          <w:rFonts w:ascii="Times New Roman" w:eastAsia="Times New Roman" w:hAnsi="Times New Roman" w:cs="Times New Roman"/>
          <w:sz w:val="20"/>
          <w:szCs w:val="20"/>
          <w:lang w:eastAsia="ar-SA"/>
        </w:rPr>
        <w:t>тел.: 056/ 84 13 00; факс: 056/ 86 09 10</w:t>
      </w:r>
    </w:p>
    <w:p w14:paraId="6F798BF5" w14:textId="77777777" w:rsidR="00BB2F9A" w:rsidRPr="00F85AFE" w:rsidRDefault="00EB5B18" w:rsidP="00BB2F9A">
      <w:pPr>
        <w:suppressAutoHyphens/>
        <w:autoSpaceDN w:val="0"/>
        <w:spacing w:after="0" w:line="240" w:lineRule="auto"/>
        <w:jc w:val="center"/>
        <w:rPr>
          <w:rFonts w:ascii="Calibri" w:eastAsia="Calibri" w:hAnsi="Calibri" w:cs="Times New Roman"/>
          <w:sz w:val="20"/>
          <w:szCs w:val="20"/>
        </w:rPr>
      </w:pPr>
      <w:hyperlink r:id="rId6" w:history="1">
        <w:r w:rsidR="00BB2F9A" w:rsidRPr="00F85AFE">
          <w:rPr>
            <w:rFonts w:ascii="Times New Roman" w:eastAsia="Times New Roman" w:hAnsi="Times New Roman" w:cs="Times New Roman"/>
            <w:sz w:val="20"/>
            <w:szCs w:val="20"/>
            <w:lang w:eastAsia="ar-SA"/>
          </w:rPr>
          <w:t>www.burgas</w:t>
        </w:r>
        <w:r w:rsidR="00BB2F9A" w:rsidRPr="00F85AFE">
          <w:rPr>
            <w:rFonts w:ascii="Times New Roman" w:eastAsia="Times New Roman" w:hAnsi="Times New Roman" w:cs="Times New Roman"/>
            <w:sz w:val="20"/>
            <w:szCs w:val="20"/>
            <w:lang w:val="en-US" w:eastAsia="ar-SA"/>
          </w:rPr>
          <w:t>council</w:t>
        </w:r>
        <w:r w:rsidR="00BB2F9A" w:rsidRPr="00F85AFE">
          <w:rPr>
            <w:rFonts w:ascii="Times New Roman" w:eastAsia="Times New Roman" w:hAnsi="Times New Roman" w:cs="Times New Roman"/>
            <w:sz w:val="20"/>
            <w:szCs w:val="20"/>
            <w:lang w:eastAsia="ar-SA"/>
          </w:rPr>
          <w:t>.</w:t>
        </w:r>
        <w:r w:rsidR="00BB2F9A" w:rsidRPr="00F85AFE">
          <w:rPr>
            <w:rFonts w:ascii="Times New Roman" w:eastAsia="Times New Roman" w:hAnsi="Times New Roman" w:cs="Times New Roman"/>
            <w:sz w:val="20"/>
            <w:szCs w:val="20"/>
            <w:lang w:val="en-US" w:eastAsia="ar-SA"/>
          </w:rPr>
          <w:t>org</w:t>
        </w:r>
      </w:hyperlink>
      <w:r w:rsidR="00BB2F9A" w:rsidRPr="00F85AFE">
        <w:rPr>
          <w:rFonts w:ascii="Times New Roman" w:eastAsia="Times New Roman" w:hAnsi="Times New Roman" w:cs="Times New Roman"/>
          <w:sz w:val="20"/>
          <w:szCs w:val="20"/>
          <w:lang w:val="ru-RU" w:eastAsia="ar-SA"/>
        </w:rPr>
        <w:t xml:space="preserve">; </w:t>
      </w:r>
      <w:r w:rsidR="00BB2F9A" w:rsidRPr="00F85AFE">
        <w:rPr>
          <w:rFonts w:ascii="Times New Roman" w:eastAsia="Times New Roman" w:hAnsi="Times New Roman" w:cs="Times New Roman"/>
          <w:sz w:val="20"/>
          <w:szCs w:val="20"/>
          <w:lang w:val="en-US" w:eastAsia="ar-SA"/>
        </w:rPr>
        <w:t>e-mail</w:t>
      </w:r>
      <w:r w:rsidR="00BB2F9A" w:rsidRPr="00F85AFE">
        <w:rPr>
          <w:rFonts w:ascii="Times New Roman" w:eastAsia="Times New Roman" w:hAnsi="Times New Roman" w:cs="Times New Roman"/>
          <w:sz w:val="20"/>
          <w:szCs w:val="20"/>
          <w:lang w:eastAsia="ar-SA"/>
        </w:rPr>
        <w:t xml:space="preserve">: </w:t>
      </w:r>
      <w:r w:rsidR="00BB2F9A" w:rsidRPr="00F85AFE">
        <w:rPr>
          <w:rFonts w:ascii="Times New Roman" w:eastAsia="Times New Roman" w:hAnsi="Times New Roman" w:cs="Times New Roman"/>
          <w:sz w:val="20"/>
          <w:szCs w:val="20"/>
          <w:lang w:val="pt-BR" w:eastAsia="ar-SA"/>
        </w:rPr>
        <w:t>council</w:t>
      </w:r>
      <w:r w:rsidR="00BB2F9A" w:rsidRPr="00F85AFE">
        <w:rPr>
          <w:rFonts w:ascii="Times New Roman" w:eastAsia="Times New Roman" w:hAnsi="Times New Roman" w:cs="Times New Roman"/>
          <w:sz w:val="20"/>
          <w:szCs w:val="20"/>
          <w:lang w:eastAsia="ar-SA"/>
        </w:rPr>
        <w:t>@</w:t>
      </w:r>
      <w:r w:rsidR="00BB2F9A" w:rsidRPr="00F85AFE">
        <w:rPr>
          <w:rFonts w:ascii="Times New Roman" w:eastAsia="Times New Roman" w:hAnsi="Times New Roman" w:cs="Times New Roman"/>
          <w:sz w:val="20"/>
          <w:szCs w:val="20"/>
          <w:lang w:val="pt-BR" w:eastAsia="ar-SA"/>
        </w:rPr>
        <w:t>burgas</w:t>
      </w:r>
      <w:r w:rsidR="00BB2F9A" w:rsidRPr="00F85AFE">
        <w:rPr>
          <w:rFonts w:ascii="Times New Roman" w:eastAsia="Times New Roman" w:hAnsi="Times New Roman" w:cs="Times New Roman"/>
          <w:sz w:val="20"/>
          <w:szCs w:val="20"/>
          <w:lang w:eastAsia="ar-SA"/>
        </w:rPr>
        <w:t>.</w:t>
      </w:r>
      <w:r w:rsidR="00BB2F9A" w:rsidRPr="00F85AFE">
        <w:rPr>
          <w:rFonts w:ascii="Times New Roman" w:eastAsia="Times New Roman" w:hAnsi="Times New Roman" w:cs="Times New Roman"/>
          <w:sz w:val="20"/>
          <w:szCs w:val="20"/>
          <w:lang w:val="pt-BR" w:eastAsia="ar-SA"/>
        </w:rPr>
        <w:t>org</w:t>
      </w:r>
    </w:p>
    <w:p w14:paraId="24FB1863" w14:textId="77777777" w:rsidR="00BB2F9A" w:rsidRPr="00AD5419" w:rsidRDefault="00BB2F9A" w:rsidP="00BB2F9A">
      <w:pPr>
        <w:suppressAutoHyphens/>
        <w:autoSpaceDN w:val="0"/>
        <w:spacing w:after="0" w:line="240" w:lineRule="auto"/>
        <w:ind w:firstLine="708"/>
        <w:rPr>
          <w:rFonts w:ascii="Calibri" w:eastAsia="Calibri" w:hAnsi="Calibri" w:cs="Times New Roman"/>
        </w:rPr>
      </w:pPr>
      <w:r w:rsidRPr="00AD5419">
        <w:rPr>
          <w:rFonts w:ascii="Calibri" w:eastAsia="Calibri" w:hAnsi="Calibri" w:cs="Times New Roman"/>
          <w:noProof/>
          <w:lang w:eastAsia="bg-BG"/>
        </w:rPr>
        <mc:AlternateContent>
          <mc:Choice Requires="wps">
            <w:drawing>
              <wp:anchor distT="0" distB="0" distL="114300" distR="114300" simplePos="0" relativeHeight="251660288" behindDoc="0" locked="0" layoutInCell="1" allowOverlap="1" wp14:anchorId="349FF2E2" wp14:editId="77358A69">
                <wp:simplePos x="0" y="0"/>
                <wp:positionH relativeFrom="column">
                  <wp:posOffset>457200</wp:posOffset>
                </wp:positionH>
                <wp:positionV relativeFrom="paragraph">
                  <wp:posOffset>69851</wp:posOffset>
                </wp:positionV>
                <wp:extent cx="5257800" cy="0"/>
                <wp:effectExtent l="0" t="0" r="19050" b="19050"/>
                <wp:wrapNone/>
                <wp:docPr id="2" name="Straight Arrow Connector 2"/>
                <wp:cNvGraphicFramePr/>
                <a:graphic xmlns:a="http://schemas.openxmlformats.org/drawingml/2006/main">
                  <a:graphicData uri="http://schemas.microsoft.com/office/word/2010/wordprocessingShape">
                    <wps:wsp>
                      <wps:cNvCnPr/>
                      <wps:spPr>
                        <a:xfrm>
                          <a:off x="0" y="0"/>
                          <a:ext cx="5257800" cy="0"/>
                        </a:xfrm>
                        <a:prstGeom prst="straightConnector1">
                          <a:avLst/>
                        </a:prstGeom>
                        <a:noFill/>
                        <a:ln w="9363">
                          <a:solidFill>
                            <a:srgbClr val="000000"/>
                          </a:solidFill>
                          <a:prstDash val="solid"/>
                          <a:miter/>
                        </a:ln>
                      </wps:spPr>
                      <wps:bodyPr/>
                    </wps:wsp>
                  </a:graphicData>
                </a:graphic>
              </wp:anchor>
            </w:drawing>
          </mc:Choice>
          <mc:Fallback>
            <w:pict>
              <v:shapetype w14:anchorId="04D127A8" id="_x0000_t32" coordsize="21600,21600" o:spt="32" o:oned="t" path="m,l21600,21600e" filled="f">
                <v:path arrowok="t" fillok="f" o:connecttype="none"/>
                <o:lock v:ext="edit" shapetype="t"/>
              </v:shapetype>
              <v:shape id="Straight Arrow Connector 2" o:spid="_x0000_s1026" type="#_x0000_t32" style="position:absolute;margin-left:36pt;margin-top:5.5pt;width:414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" strokeweight=".26008mm">
                <v:stroke joinstyle="miter"/>
              </v:shape>
            </w:pict>
          </mc:Fallback>
        </mc:AlternateContent>
      </w:r>
    </w:p>
    <w:p w14:paraId="4FE35479" w14:textId="77777777" w:rsidR="00BB2F9A" w:rsidRPr="00AD5419" w:rsidRDefault="00BB2F9A" w:rsidP="00BB2F9A">
      <w:pPr>
        <w:pBdr>
          <w:bottom w:val="single" w:sz="4" w:space="1" w:color="auto"/>
        </w:pBdr>
        <w:suppressAutoHyphens/>
        <w:autoSpaceDN w:val="0"/>
        <w:spacing w:before="100" w:after="0" w:line="240" w:lineRule="auto"/>
        <w:jc w:val="center"/>
        <w:textAlignment w:val="baseline"/>
        <w:rPr>
          <w:rFonts w:ascii="Times New Roman" w:eastAsia="Times New Roman" w:hAnsi="Times New Roman" w:cs="Times New Roman"/>
          <w:b/>
          <w:bCs/>
          <w:caps/>
          <w:sz w:val="24"/>
          <w:szCs w:val="24"/>
          <w:lang w:eastAsia="bg-BG"/>
        </w:rPr>
      </w:pPr>
      <w:r w:rsidRPr="00843DE2">
        <w:rPr>
          <w:rFonts w:ascii="Times New Roman" w:eastAsia="Times New Roman" w:hAnsi="Times New Roman" w:cs="Times New Roman"/>
          <w:b/>
          <w:bCs/>
          <w:caps/>
          <w:sz w:val="24"/>
          <w:szCs w:val="24"/>
          <w:lang w:eastAsia="bg-BG"/>
        </w:rPr>
        <w:t>Постоянната комисия по установяване на конфликт на интереси</w:t>
      </w:r>
    </w:p>
    <w:p w14:paraId="5F2C7CDF" w14:textId="77777777" w:rsidR="00BB2F9A" w:rsidRDefault="00BB2F9A" w:rsidP="00BB2F9A">
      <w:pPr>
        <w:suppressAutoHyphens/>
        <w:autoSpaceDN w:val="0"/>
        <w:spacing w:before="100" w:after="0" w:line="240" w:lineRule="auto"/>
        <w:jc w:val="center"/>
        <w:textAlignment w:val="baseline"/>
        <w:rPr>
          <w:rFonts w:ascii="Times New Roman" w:eastAsia="Times New Roman" w:hAnsi="Times New Roman" w:cs="Times New Roman"/>
          <w:b/>
          <w:bCs/>
          <w:caps/>
          <w:sz w:val="24"/>
          <w:szCs w:val="24"/>
          <w:lang w:eastAsia="bg-BG"/>
        </w:rPr>
      </w:pPr>
    </w:p>
    <w:p w14:paraId="48BF6BD3" w14:textId="77777777" w:rsidR="00BB2F9A" w:rsidRPr="00AD5419" w:rsidRDefault="00BB2F9A" w:rsidP="00BB2F9A">
      <w:pPr>
        <w:suppressAutoHyphens/>
        <w:autoSpaceDN w:val="0"/>
        <w:spacing w:before="100" w:after="0" w:line="240" w:lineRule="auto"/>
        <w:jc w:val="center"/>
        <w:textAlignment w:val="baseline"/>
        <w:rPr>
          <w:rFonts w:ascii="Calibri" w:eastAsia="Calibri" w:hAnsi="Calibri" w:cs="Times New Roman"/>
        </w:rPr>
      </w:pPr>
      <w:r w:rsidRPr="00AD5419">
        <w:rPr>
          <w:rFonts w:ascii="Times New Roman" w:eastAsia="Times New Roman" w:hAnsi="Times New Roman" w:cs="Times New Roman"/>
          <w:b/>
          <w:bCs/>
          <w:caps/>
          <w:sz w:val="24"/>
          <w:szCs w:val="24"/>
          <w:lang w:eastAsia="bg-BG"/>
        </w:rPr>
        <w:t>ПРОТОКОЛ</w:t>
      </w:r>
      <w:r w:rsidRPr="00BB489E">
        <w:rPr>
          <w:rFonts w:ascii="Times New Roman" w:eastAsia="Times New Roman" w:hAnsi="Times New Roman" w:cs="Times New Roman"/>
          <w:b/>
          <w:bCs/>
          <w:caps/>
          <w:sz w:val="24"/>
          <w:szCs w:val="24"/>
          <w:lang w:eastAsia="bg-BG"/>
        </w:rPr>
        <w:t xml:space="preserve"> </w:t>
      </w:r>
      <w:r w:rsidRPr="00AD5419">
        <w:rPr>
          <w:rFonts w:ascii="Times New Roman" w:eastAsia="Times New Roman" w:hAnsi="Times New Roman" w:cs="Times New Roman"/>
          <w:b/>
          <w:bCs/>
          <w:kern w:val="3"/>
          <w:sz w:val="24"/>
          <w:szCs w:val="24"/>
          <w:lang w:eastAsia="bg-BG"/>
        </w:rPr>
        <w:t>№</w:t>
      </w:r>
      <w:r>
        <w:rPr>
          <w:rFonts w:ascii="Times New Roman" w:eastAsia="Times New Roman" w:hAnsi="Times New Roman" w:cs="Times New Roman"/>
          <w:b/>
          <w:bCs/>
          <w:kern w:val="3"/>
          <w:sz w:val="24"/>
          <w:szCs w:val="24"/>
          <w:lang w:eastAsia="bg-BG"/>
        </w:rPr>
        <w:t xml:space="preserve"> 1</w:t>
      </w:r>
    </w:p>
    <w:p w14:paraId="72985E4F" w14:textId="77777777" w:rsidR="00BB2F9A" w:rsidRPr="00AD5419" w:rsidRDefault="00BB2F9A" w:rsidP="00BB2F9A">
      <w:pPr>
        <w:suppressAutoHyphens/>
        <w:autoSpaceDN w:val="0"/>
        <w:spacing w:before="100" w:after="0" w:line="240" w:lineRule="auto"/>
        <w:jc w:val="both"/>
        <w:textAlignment w:val="baseline"/>
        <w:rPr>
          <w:rFonts w:ascii="Arial" w:eastAsia="Times New Roman" w:hAnsi="Arial" w:cs="Arial"/>
          <w:sz w:val="16"/>
          <w:szCs w:val="16"/>
          <w:lang w:eastAsia="bg-BG"/>
        </w:rPr>
      </w:pPr>
    </w:p>
    <w:p w14:paraId="5A66E2AD" w14:textId="77777777" w:rsidR="00BB2F9A" w:rsidRPr="00AD5419" w:rsidRDefault="00BB2F9A" w:rsidP="00BB2F9A">
      <w:pPr>
        <w:suppressAutoHyphens/>
        <w:autoSpaceDN w:val="0"/>
        <w:spacing w:after="0" w:line="240" w:lineRule="auto"/>
        <w:ind w:firstLine="708"/>
        <w:jc w:val="both"/>
        <w:textAlignment w:val="baseline"/>
        <w:rPr>
          <w:rFonts w:ascii="Calibri" w:eastAsia="Calibri" w:hAnsi="Calibri" w:cs="Times New Roman"/>
        </w:rPr>
      </w:pPr>
      <w:r w:rsidRPr="00AD5419">
        <w:rPr>
          <w:rFonts w:ascii="Times New Roman" w:eastAsia="Times New Roman" w:hAnsi="Times New Roman" w:cs="Times New Roman"/>
          <w:sz w:val="24"/>
          <w:szCs w:val="24"/>
          <w:lang w:eastAsia="bg-BG"/>
        </w:rPr>
        <w:t xml:space="preserve">Днес, </w:t>
      </w:r>
      <w:r>
        <w:rPr>
          <w:rFonts w:ascii="Times New Roman" w:eastAsia="Times New Roman" w:hAnsi="Times New Roman" w:cs="Times New Roman"/>
          <w:sz w:val="24"/>
          <w:szCs w:val="24"/>
          <w:lang w:eastAsia="bg-BG"/>
        </w:rPr>
        <w:t>06</w:t>
      </w:r>
      <w:r w:rsidRPr="00AD5419">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01</w:t>
      </w:r>
      <w:r w:rsidRPr="00AD5419">
        <w:rPr>
          <w:rFonts w:ascii="Times New Roman" w:eastAsia="Times New Roman" w:hAnsi="Times New Roman" w:cs="Times New Roman"/>
          <w:sz w:val="24"/>
          <w:szCs w:val="24"/>
          <w:lang w:eastAsia="bg-BG"/>
        </w:rPr>
        <w:t>.201</w:t>
      </w:r>
      <w:r>
        <w:rPr>
          <w:rFonts w:ascii="Times New Roman" w:eastAsia="Times New Roman" w:hAnsi="Times New Roman" w:cs="Times New Roman"/>
          <w:sz w:val="24"/>
          <w:szCs w:val="24"/>
          <w:lang w:eastAsia="bg-BG"/>
        </w:rPr>
        <w:t>9 г. от 13</w:t>
      </w:r>
      <w:r w:rsidRPr="00AD5419">
        <w:rPr>
          <w:rFonts w:ascii="Times New Roman" w:eastAsia="Times New Roman" w:hAnsi="Times New Roman" w:cs="Times New Roman"/>
          <w:sz w:val="24"/>
          <w:szCs w:val="24"/>
          <w:lang w:eastAsia="bg-BG"/>
        </w:rPr>
        <w:t>:</w:t>
      </w:r>
      <w:r w:rsidRPr="00BB489E">
        <w:rPr>
          <w:rFonts w:ascii="Times New Roman" w:eastAsia="Times New Roman" w:hAnsi="Times New Roman" w:cs="Times New Roman"/>
          <w:sz w:val="24"/>
          <w:szCs w:val="24"/>
          <w:lang w:eastAsia="bg-BG"/>
        </w:rPr>
        <w:t>3</w:t>
      </w:r>
      <w:r w:rsidRPr="00AD5419">
        <w:rPr>
          <w:rFonts w:ascii="Times New Roman" w:eastAsia="Times New Roman" w:hAnsi="Times New Roman" w:cs="Times New Roman"/>
          <w:sz w:val="24"/>
          <w:szCs w:val="24"/>
          <w:lang w:eastAsia="bg-BG"/>
        </w:rPr>
        <w:t>0 часа, в Зала № 2, ет. 1, Община Бу</w:t>
      </w:r>
      <w:r>
        <w:rPr>
          <w:rFonts w:ascii="Times New Roman" w:eastAsia="Times New Roman" w:hAnsi="Times New Roman" w:cs="Times New Roman"/>
          <w:sz w:val="24"/>
          <w:szCs w:val="24"/>
          <w:lang w:eastAsia="bg-BG"/>
        </w:rPr>
        <w:t>ргас, ул. „Александровска“ № 26</w:t>
      </w:r>
      <w:r w:rsidRPr="00AD5419">
        <w:rPr>
          <w:rFonts w:ascii="Times New Roman" w:eastAsia="Times New Roman" w:hAnsi="Times New Roman" w:cs="Times New Roman"/>
          <w:sz w:val="24"/>
          <w:szCs w:val="24"/>
          <w:lang w:eastAsia="bg-BG"/>
        </w:rPr>
        <w:t xml:space="preserve">, се проведе заседание на </w:t>
      </w:r>
      <w:r>
        <w:rPr>
          <w:rFonts w:ascii="Times New Roman" w:eastAsia="Times New Roman" w:hAnsi="Times New Roman" w:cs="Times New Roman"/>
          <w:bCs/>
          <w:sz w:val="24"/>
          <w:szCs w:val="24"/>
          <w:lang w:eastAsia="bg-BG"/>
        </w:rPr>
        <w:t xml:space="preserve">Постоянната комисия </w:t>
      </w:r>
      <w:r w:rsidRPr="00843DE2">
        <w:rPr>
          <w:rFonts w:ascii="Times New Roman" w:eastAsia="Times New Roman" w:hAnsi="Times New Roman" w:cs="Times New Roman"/>
          <w:bCs/>
          <w:sz w:val="24"/>
          <w:szCs w:val="24"/>
          <w:lang w:eastAsia="bg-BG"/>
        </w:rPr>
        <w:t>по установяване на конфликт на интереси</w:t>
      </w:r>
      <w:r>
        <w:rPr>
          <w:rFonts w:ascii="Times New Roman" w:eastAsia="Times New Roman" w:hAnsi="Times New Roman" w:cs="Times New Roman"/>
          <w:sz w:val="24"/>
          <w:szCs w:val="24"/>
          <w:lang w:eastAsia="bg-BG"/>
        </w:rPr>
        <w:t xml:space="preserve"> (ПКУКИ, Комисията)</w:t>
      </w:r>
      <w:r w:rsidRPr="00AD5419">
        <w:rPr>
          <w:rFonts w:ascii="Times New Roman" w:eastAsia="Times New Roman" w:hAnsi="Times New Roman" w:cs="Times New Roman"/>
          <w:sz w:val="24"/>
          <w:szCs w:val="24"/>
          <w:lang w:eastAsia="bg-BG"/>
        </w:rPr>
        <w:t>.</w:t>
      </w:r>
    </w:p>
    <w:p w14:paraId="3812E8EE" w14:textId="77777777" w:rsidR="009A7245" w:rsidRPr="009A7245" w:rsidRDefault="00BB2F9A" w:rsidP="009A7245">
      <w:pPr>
        <w:suppressAutoHyphens/>
        <w:autoSpaceDN w:val="0"/>
        <w:spacing w:after="0" w:line="240" w:lineRule="auto"/>
        <w:ind w:firstLine="708"/>
        <w:textAlignment w:val="baseline"/>
        <w:rPr>
          <w:rFonts w:eastAsia="Times New Roman"/>
          <w:lang w:eastAsia="bg-BG"/>
        </w:rPr>
      </w:pPr>
      <w:r w:rsidRPr="00AD5419">
        <w:rPr>
          <w:rFonts w:ascii="Times New Roman" w:eastAsia="Times New Roman" w:hAnsi="Times New Roman" w:cs="Times New Roman"/>
          <w:sz w:val="24"/>
          <w:szCs w:val="24"/>
          <w:lang w:eastAsia="bg-BG"/>
        </w:rPr>
        <w:t>На заседанието на комиси</w:t>
      </w:r>
      <w:r>
        <w:rPr>
          <w:rFonts w:ascii="Times New Roman" w:eastAsia="Times New Roman" w:hAnsi="Times New Roman" w:cs="Times New Roman"/>
          <w:sz w:val="24"/>
          <w:szCs w:val="24"/>
          <w:lang w:eastAsia="bg-BG"/>
        </w:rPr>
        <w:t xml:space="preserve">ята присъстваха: </w:t>
      </w:r>
      <w:r w:rsidR="009A7245" w:rsidRPr="009A7245">
        <w:rPr>
          <w:rFonts w:ascii="Times New Roman" w:eastAsia="Times New Roman" w:hAnsi="Times New Roman" w:cs="Times New Roman"/>
          <w:sz w:val="24"/>
          <w:szCs w:val="24"/>
          <w:lang w:eastAsia="bg-BG"/>
        </w:rPr>
        <w:t>Антон Каджабашев</w:t>
      </w:r>
      <w:r w:rsidR="009A7245" w:rsidRPr="009A7245">
        <w:rPr>
          <w:rFonts w:eastAsia="Times New Roman"/>
          <w:lang w:eastAsia="bg-BG"/>
        </w:rPr>
        <w:t xml:space="preserve"> </w:t>
      </w:r>
      <w:r w:rsidR="009A7245">
        <w:rPr>
          <w:rFonts w:eastAsia="Times New Roman"/>
          <w:lang w:eastAsia="bg-BG"/>
        </w:rPr>
        <w:t>–</w:t>
      </w:r>
      <w:r w:rsidR="009A7245" w:rsidRPr="009A7245">
        <w:rPr>
          <w:rFonts w:ascii="Times New Roman" w:eastAsia="Times New Roman" w:hAnsi="Times New Roman" w:cs="Times New Roman"/>
          <w:sz w:val="24"/>
          <w:szCs w:val="24"/>
          <w:lang w:eastAsia="bg-BG"/>
        </w:rPr>
        <w:t xml:space="preserve"> председател</w:t>
      </w:r>
      <w:r w:rsidR="009A7245">
        <w:rPr>
          <w:rFonts w:ascii="Times New Roman" w:eastAsia="Times New Roman" w:hAnsi="Times New Roman" w:cs="Times New Roman"/>
          <w:sz w:val="24"/>
          <w:szCs w:val="24"/>
          <w:lang w:eastAsia="bg-BG"/>
        </w:rPr>
        <w:t>,</w:t>
      </w:r>
      <w:r w:rsidR="009A7245">
        <w:rPr>
          <w:rFonts w:eastAsia="Times New Roman"/>
          <w:lang w:eastAsia="bg-BG"/>
        </w:rPr>
        <w:t xml:space="preserve"> </w:t>
      </w:r>
      <w:r w:rsidR="009A7245" w:rsidRPr="009A7245">
        <w:rPr>
          <w:rFonts w:ascii="Times New Roman" w:eastAsia="Times New Roman" w:hAnsi="Times New Roman" w:cs="Times New Roman"/>
          <w:sz w:val="24"/>
          <w:szCs w:val="24"/>
          <w:lang w:eastAsia="bg-BG"/>
        </w:rPr>
        <w:t>Георги Дражев</w:t>
      </w:r>
      <w:r w:rsidR="009A7245">
        <w:rPr>
          <w:rFonts w:ascii="Times New Roman" w:eastAsia="Times New Roman" w:hAnsi="Times New Roman" w:cs="Times New Roman"/>
          <w:sz w:val="24"/>
          <w:szCs w:val="24"/>
          <w:lang w:eastAsia="bg-BG"/>
        </w:rPr>
        <w:t>,</w:t>
      </w:r>
      <w:r w:rsidR="009A7245">
        <w:rPr>
          <w:rFonts w:eastAsia="Times New Roman"/>
          <w:lang w:eastAsia="bg-BG"/>
        </w:rPr>
        <w:t xml:space="preserve"> </w:t>
      </w:r>
      <w:r w:rsidR="009A7245">
        <w:rPr>
          <w:rFonts w:ascii="Times New Roman" w:eastAsia="Times New Roman" w:hAnsi="Times New Roman" w:cs="Times New Roman"/>
          <w:sz w:val="24"/>
          <w:szCs w:val="24"/>
          <w:lang w:eastAsia="bg-BG"/>
        </w:rPr>
        <w:t xml:space="preserve">Радослав Петков, </w:t>
      </w:r>
      <w:r w:rsidR="009A7245" w:rsidRPr="009A7245">
        <w:rPr>
          <w:rFonts w:ascii="Times New Roman" w:eastAsia="Times New Roman" w:hAnsi="Times New Roman" w:cs="Times New Roman"/>
          <w:sz w:val="24"/>
          <w:szCs w:val="24"/>
          <w:lang w:eastAsia="bg-BG"/>
        </w:rPr>
        <w:t>Йордан Козаров</w:t>
      </w:r>
      <w:r w:rsidR="009A7245">
        <w:rPr>
          <w:rFonts w:ascii="Times New Roman" w:eastAsia="Times New Roman" w:hAnsi="Times New Roman" w:cs="Times New Roman"/>
          <w:sz w:val="24"/>
          <w:szCs w:val="24"/>
          <w:lang w:eastAsia="bg-BG"/>
        </w:rPr>
        <w:t>,</w:t>
      </w:r>
      <w:r w:rsidR="009A7245">
        <w:rPr>
          <w:rFonts w:eastAsia="Times New Roman"/>
          <w:lang w:eastAsia="bg-BG"/>
        </w:rPr>
        <w:t xml:space="preserve"> </w:t>
      </w:r>
      <w:r w:rsidR="009A7245">
        <w:rPr>
          <w:rFonts w:ascii="Times New Roman" w:eastAsia="Times New Roman" w:hAnsi="Times New Roman" w:cs="Times New Roman"/>
          <w:sz w:val="24"/>
          <w:szCs w:val="24"/>
          <w:lang w:eastAsia="bg-BG"/>
        </w:rPr>
        <w:t>Димчо Грудев.</w:t>
      </w:r>
    </w:p>
    <w:p w14:paraId="487EC362" w14:textId="77777777" w:rsidR="00BB2F9A" w:rsidRPr="00843DE2" w:rsidRDefault="00BB2F9A" w:rsidP="00BB2F9A">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Отсъства</w:t>
      </w:r>
      <w:r w:rsidR="00600B9A">
        <w:rPr>
          <w:rFonts w:ascii="Times New Roman" w:eastAsia="Times New Roman" w:hAnsi="Times New Roman" w:cs="Times New Roman"/>
          <w:sz w:val="24"/>
          <w:szCs w:val="24"/>
          <w:lang w:eastAsia="bg-BG"/>
        </w:rPr>
        <w:t>ха: Димитър Людиев и Антонио Душепеев</w:t>
      </w:r>
      <w:r>
        <w:rPr>
          <w:rFonts w:ascii="Times New Roman" w:eastAsia="Times New Roman" w:hAnsi="Times New Roman" w:cs="Times New Roman"/>
          <w:sz w:val="24"/>
          <w:szCs w:val="24"/>
          <w:lang w:eastAsia="bg-BG"/>
        </w:rPr>
        <w:t>.</w:t>
      </w:r>
    </w:p>
    <w:p w14:paraId="421A6709" w14:textId="77777777" w:rsidR="00BB2F9A" w:rsidRDefault="00BB2F9A" w:rsidP="00BB2F9A">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r w:rsidRPr="00AD5419">
        <w:rPr>
          <w:rFonts w:ascii="Times New Roman" w:eastAsia="Times New Roman" w:hAnsi="Times New Roman" w:cs="Times New Roman"/>
          <w:sz w:val="24"/>
          <w:szCs w:val="24"/>
          <w:lang w:eastAsia="bg-BG"/>
        </w:rPr>
        <w:t xml:space="preserve">Заседанието </w:t>
      </w:r>
      <w:r>
        <w:rPr>
          <w:rFonts w:ascii="Times New Roman" w:eastAsia="Times New Roman" w:hAnsi="Times New Roman" w:cs="Times New Roman"/>
          <w:sz w:val="24"/>
          <w:szCs w:val="24"/>
          <w:lang w:eastAsia="bg-BG"/>
        </w:rPr>
        <w:t xml:space="preserve">протече при следния </w:t>
      </w:r>
    </w:p>
    <w:p w14:paraId="09EF9558" w14:textId="77777777" w:rsidR="00BB2F9A" w:rsidRPr="00AD5419" w:rsidRDefault="00BB2F9A" w:rsidP="00BB2F9A">
      <w:pPr>
        <w:suppressAutoHyphens/>
        <w:autoSpaceDN w:val="0"/>
        <w:spacing w:after="0" w:line="240" w:lineRule="auto"/>
        <w:ind w:firstLine="708"/>
        <w:jc w:val="both"/>
        <w:textAlignment w:val="baseline"/>
        <w:rPr>
          <w:rFonts w:ascii="Calibri" w:eastAsia="Calibri" w:hAnsi="Calibri" w:cs="Times New Roman"/>
        </w:rPr>
      </w:pPr>
    </w:p>
    <w:p w14:paraId="474118FA" w14:textId="77777777" w:rsidR="00BB2F9A" w:rsidRDefault="00BB2F9A" w:rsidP="00BB2F9A">
      <w:pPr>
        <w:suppressAutoHyphens/>
        <w:autoSpaceDN w:val="0"/>
        <w:spacing w:before="100" w:after="100" w:line="240" w:lineRule="auto"/>
        <w:contextualSpacing/>
        <w:jc w:val="center"/>
        <w:textAlignment w:val="baseline"/>
        <w:rPr>
          <w:rFonts w:ascii="Times New Roman" w:eastAsia="Times New Roman" w:hAnsi="Times New Roman" w:cs="Times New Roman"/>
          <w:b/>
          <w:bCs/>
          <w:sz w:val="24"/>
          <w:szCs w:val="24"/>
          <w:lang w:eastAsia="bg-BG"/>
        </w:rPr>
      </w:pPr>
      <w:r w:rsidRPr="00AD5419">
        <w:rPr>
          <w:rFonts w:ascii="Times New Roman" w:eastAsia="Times New Roman" w:hAnsi="Times New Roman" w:cs="Times New Roman"/>
          <w:b/>
          <w:bCs/>
          <w:sz w:val="24"/>
          <w:szCs w:val="24"/>
          <w:lang w:eastAsia="bg-BG"/>
        </w:rPr>
        <w:t>ДНЕВЕН РЕД</w:t>
      </w:r>
    </w:p>
    <w:p w14:paraId="2767F7A7" w14:textId="77777777" w:rsidR="00BB2F9A" w:rsidRDefault="00BB2F9A" w:rsidP="00BB2F9A">
      <w:pPr>
        <w:suppressAutoHyphens/>
        <w:autoSpaceDN w:val="0"/>
        <w:spacing w:before="100" w:after="100" w:line="240" w:lineRule="auto"/>
        <w:contextualSpacing/>
        <w:jc w:val="center"/>
        <w:textAlignment w:val="baseline"/>
        <w:rPr>
          <w:rFonts w:ascii="Times New Roman" w:eastAsia="Times New Roman" w:hAnsi="Times New Roman" w:cs="Times New Roman"/>
          <w:b/>
          <w:bCs/>
          <w:sz w:val="24"/>
          <w:szCs w:val="24"/>
          <w:lang w:eastAsia="bg-BG"/>
        </w:rPr>
      </w:pPr>
    </w:p>
    <w:p w14:paraId="5A948A6C" w14:textId="77777777" w:rsidR="00BB2F9A" w:rsidRDefault="00BB2F9A" w:rsidP="00BB2F9A">
      <w:pPr>
        <w:pStyle w:val="ListParagraph"/>
        <w:numPr>
          <w:ilvl w:val="0"/>
          <w:numId w:val="1"/>
        </w:numPr>
        <w:tabs>
          <w:tab w:val="left" w:pos="1134"/>
        </w:tabs>
        <w:suppressAutoHyphens/>
        <w:autoSpaceDN w:val="0"/>
        <w:spacing w:before="100" w:after="100" w:line="240" w:lineRule="auto"/>
        <w:jc w:val="both"/>
        <w:textAlignment w:val="baseline"/>
        <w:rPr>
          <w:rFonts w:ascii="Times New Roman" w:eastAsia="Times New Roman" w:hAnsi="Times New Roman" w:cs="Times New Roman"/>
          <w:bCs/>
          <w:sz w:val="24"/>
          <w:szCs w:val="24"/>
          <w:lang w:eastAsia="bg-BG"/>
        </w:rPr>
      </w:pPr>
      <w:r w:rsidRPr="00BB2F9A">
        <w:rPr>
          <w:rFonts w:ascii="Times New Roman" w:eastAsia="Times New Roman" w:hAnsi="Times New Roman" w:cs="Times New Roman"/>
          <w:bCs/>
          <w:sz w:val="24"/>
          <w:szCs w:val="24"/>
          <w:lang w:eastAsia="bg-BG"/>
        </w:rPr>
        <w:t>Одобряване на Образец на</w:t>
      </w:r>
      <w:r>
        <w:rPr>
          <w:rFonts w:ascii="Times New Roman" w:eastAsia="Times New Roman" w:hAnsi="Times New Roman" w:cs="Times New Roman"/>
          <w:bCs/>
          <w:sz w:val="24"/>
          <w:szCs w:val="24"/>
          <w:lang w:eastAsia="bg-BG"/>
        </w:rPr>
        <w:t xml:space="preserve"> Декларация по чл.35, ал.1, т.1 </w:t>
      </w:r>
      <w:r w:rsidRPr="00BB2F9A">
        <w:rPr>
          <w:rFonts w:ascii="Times New Roman" w:eastAsia="Times New Roman" w:hAnsi="Times New Roman" w:cs="Times New Roman"/>
          <w:bCs/>
          <w:sz w:val="24"/>
          <w:szCs w:val="24"/>
          <w:lang w:eastAsia="bg-BG"/>
        </w:rPr>
        <w:t>от Закона за противодействие на корупцията и за отнемане на незаконно придобитото имущество</w:t>
      </w:r>
      <w:r>
        <w:rPr>
          <w:rFonts w:ascii="Times New Roman" w:eastAsia="Times New Roman" w:hAnsi="Times New Roman" w:cs="Times New Roman"/>
          <w:bCs/>
          <w:sz w:val="24"/>
          <w:szCs w:val="24"/>
          <w:lang w:eastAsia="bg-BG"/>
        </w:rPr>
        <w:t>;</w:t>
      </w:r>
    </w:p>
    <w:p w14:paraId="0F8F3963" w14:textId="77777777" w:rsidR="001179AE" w:rsidRPr="001179AE" w:rsidRDefault="001179AE" w:rsidP="001179AE">
      <w:pPr>
        <w:pStyle w:val="ListParagraph"/>
        <w:numPr>
          <w:ilvl w:val="0"/>
          <w:numId w:val="1"/>
        </w:numPr>
        <w:jc w:val="both"/>
        <w:rPr>
          <w:rFonts w:ascii="Times New Roman" w:eastAsia="Times New Roman" w:hAnsi="Times New Roman" w:cs="Times New Roman"/>
          <w:bCs/>
          <w:sz w:val="24"/>
          <w:szCs w:val="24"/>
          <w:lang w:eastAsia="bg-BG"/>
        </w:rPr>
      </w:pPr>
      <w:r w:rsidRPr="001179AE">
        <w:rPr>
          <w:rFonts w:ascii="Times New Roman" w:eastAsia="Times New Roman" w:hAnsi="Times New Roman" w:cs="Times New Roman"/>
          <w:bCs/>
          <w:sz w:val="24"/>
          <w:szCs w:val="24"/>
          <w:lang w:eastAsia="bg-BG"/>
        </w:rPr>
        <w:t>Одобряване на Образец н</w:t>
      </w:r>
      <w:r>
        <w:rPr>
          <w:rFonts w:ascii="Times New Roman" w:eastAsia="Times New Roman" w:hAnsi="Times New Roman" w:cs="Times New Roman"/>
          <w:bCs/>
          <w:sz w:val="24"/>
          <w:szCs w:val="24"/>
          <w:lang w:eastAsia="bg-BG"/>
        </w:rPr>
        <w:t>а Декларация по чл.35, ал.1, т.3</w:t>
      </w:r>
      <w:r w:rsidRPr="001179AE">
        <w:rPr>
          <w:rFonts w:ascii="Times New Roman" w:eastAsia="Times New Roman" w:hAnsi="Times New Roman" w:cs="Times New Roman"/>
          <w:bCs/>
          <w:sz w:val="24"/>
          <w:szCs w:val="24"/>
          <w:lang w:eastAsia="bg-BG"/>
        </w:rPr>
        <w:t xml:space="preserve"> от Закона за противодействие на корупцията и за отнемане на незаконно придобитото имущество;</w:t>
      </w:r>
    </w:p>
    <w:p w14:paraId="049950E0" w14:textId="0D6FB787" w:rsidR="00706675" w:rsidRPr="00706675" w:rsidRDefault="004647D7" w:rsidP="00706675">
      <w:pPr>
        <w:pStyle w:val="ListParagraph"/>
        <w:numPr>
          <w:ilvl w:val="0"/>
          <w:numId w:val="1"/>
        </w:numPr>
        <w:tabs>
          <w:tab w:val="left" w:pos="1134"/>
        </w:tabs>
        <w:suppressAutoHyphens/>
        <w:autoSpaceDN w:val="0"/>
        <w:spacing w:before="100" w:after="100" w:line="240" w:lineRule="auto"/>
        <w:jc w:val="both"/>
        <w:textAlignment w:val="baseline"/>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 xml:space="preserve">Одобрява проект на докладна записка в едно с </w:t>
      </w:r>
      <w:r w:rsidR="00706675" w:rsidRPr="00706675">
        <w:rPr>
          <w:rFonts w:ascii="Times New Roman" w:eastAsia="Times New Roman" w:hAnsi="Times New Roman" w:cs="Times New Roman"/>
          <w:bCs/>
          <w:sz w:val="24"/>
          <w:szCs w:val="24"/>
          <w:lang w:eastAsia="bg-BG"/>
        </w:rPr>
        <w:t xml:space="preserve">Вътрешни правила за организацията и реда за проверка на декларации и за установяване на конфликт на интереси в Общински съвет </w:t>
      </w:r>
      <w:r w:rsidR="00706675">
        <w:rPr>
          <w:rFonts w:ascii="Times New Roman" w:eastAsia="Times New Roman" w:hAnsi="Times New Roman" w:cs="Times New Roman"/>
          <w:bCs/>
          <w:sz w:val="24"/>
          <w:szCs w:val="24"/>
          <w:lang w:eastAsia="bg-BG"/>
        </w:rPr>
        <w:t>–</w:t>
      </w:r>
      <w:r w:rsidR="00706675" w:rsidRPr="00706675">
        <w:rPr>
          <w:rFonts w:ascii="Times New Roman" w:eastAsia="Times New Roman" w:hAnsi="Times New Roman" w:cs="Times New Roman"/>
          <w:bCs/>
          <w:sz w:val="24"/>
          <w:szCs w:val="24"/>
          <w:lang w:eastAsia="bg-BG"/>
        </w:rPr>
        <w:t xml:space="preserve"> Бургас</w:t>
      </w:r>
      <w:r w:rsidR="001179AE">
        <w:rPr>
          <w:rFonts w:ascii="Times New Roman" w:eastAsia="Times New Roman" w:hAnsi="Times New Roman" w:cs="Times New Roman"/>
          <w:bCs/>
          <w:sz w:val="24"/>
          <w:szCs w:val="24"/>
          <w:lang w:eastAsia="bg-BG"/>
        </w:rPr>
        <w:t>.</w:t>
      </w:r>
    </w:p>
    <w:p w14:paraId="08C066EA" w14:textId="77777777" w:rsidR="00BB2F9A" w:rsidRDefault="00BB2F9A" w:rsidP="00706675">
      <w:pPr>
        <w:pStyle w:val="ListParagraph"/>
        <w:tabs>
          <w:tab w:val="left" w:pos="1134"/>
        </w:tabs>
        <w:suppressAutoHyphens/>
        <w:autoSpaceDN w:val="0"/>
        <w:spacing w:before="100" w:after="100" w:line="240" w:lineRule="auto"/>
        <w:jc w:val="both"/>
        <w:textAlignment w:val="baseline"/>
        <w:rPr>
          <w:rFonts w:ascii="Times New Roman" w:eastAsia="Times New Roman" w:hAnsi="Times New Roman" w:cs="Times New Roman"/>
          <w:bCs/>
          <w:sz w:val="24"/>
          <w:szCs w:val="24"/>
          <w:lang w:eastAsia="bg-BG"/>
        </w:rPr>
      </w:pPr>
    </w:p>
    <w:p w14:paraId="5838C1B3" w14:textId="77777777" w:rsidR="00BB2F9A" w:rsidRPr="0096788F" w:rsidRDefault="00BB2F9A" w:rsidP="00BB2F9A">
      <w:pPr>
        <w:tabs>
          <w:tab w:val="left" w:pos="709"/>
        </w:tabs>
        <w:suppressAutoHyphens/>
        <w:autoSpaceDN w:val="0"/>
        <w:spacing w:after="0" w:line="240" w:lineRule="auto"/>
        <w:ind w:left="1065"/>
        <w:jc w:val="both"/>
        <w:rPr>
          <w:rFonts w:ascii="Times New Roman" w:eastAsia="Calibri" w:hAnsi="Times New Roman" w:cs="Times New Roman"/>
          <w:b/>
        </w:rPr>
      </w:pPr>
      <w:r w:rsidRPr="0096788F">
        <w:rPr>
          <w:rFonts w:ascii="Times New Roman" w:eastAsia="Calibri" w:hAnsi="Times New Roman" w:cs="Times New Roman"/>
          <w:b/>
        </w:rPr>
        <w:t>---------------------------------------------------------------------------------------</w:t>
      </w:r>
    </w:p>
    <w:p w14:paraId="146BCDB1" w14:textId="77777777" w:rsidR="00BB2F9A" w:rsidRPr="00F26B94" w:rsidRDefault="00BB2F9A" w:rsidP="00BB2F9A">
      <w:pPr>
        <w:suppressAutoHyphens/>
        <w:autoSpaceDN w:val="0"/>
        <w:spacing w:after="0" w:line="240" w:lineRule="auto"/>
        <w:jc w:val="center"/>
        <w:textAlignment w:val="baseline"/>
        <w:rPr>
          <w:rFonts w:ascii="Times New Roman" w:eastAsia="Times New Roman" w:hAnsi="Times New Roman" w:cs="Times New Roman"/>
          <w:b/>
          <w:bCs/>
          <w:sz w:val="24"/>
          <w:szCs w:val="24"/>
          <w:lang w:eastAsia="bg-BG"/>
        </w:rPr>
      </w:pPr>
    </w:p>
    <w:p w14:paraId="5D280A9A" w14:textId="026A07ED" w:rsidR="006A691B" w:rsidRDefault="00213BEC" w:rsidP="00EB5B18">
      <w:pPr>
        <w:suppressAutoHyphens/>
        <w:autoSpaceDN w:val="0"/>
        <w:spacing w:after="0" w:line="240" w:lineRule="auto"/>
        <w:jc w:val="center"/>
        <w:textAlignment w:val="baseline"/>
        <w:rPr>
          <w:rFonts w:ascii="Times New Roman" w:eastAsia="Times New Roman" w:hAnsi="Times New Roman" w:cs="Times New Roman"/>
          <w:b/>
          <w:bCs/>
          <w:sz w:val="24"/>
          <w:szCs w:val="24"/>
          <w:lang w:eastAsia="bg-BG"/>
        </w:rPr>
      </w:pPr>
      <w:r w:rsidRPr="00E624D2">
        <w:rPr>
          <w:rFonts w:ascii="Times New Roman" w:eastAsia="Times New Roman" w:hAnsi="Times New Roman" w:cs="Times New Roman"/>
          <w:b/>
          <w:bCs/>
          <w:sz w:val="24"/>
          <w:szCs w:val="24"/>
          <w:lang w:eastAsia="bg-BG"/>
        </w:rPr>
        <w:t>По точка 1</w:t>
      </w:r>
    </w:p>
    <w:p w14:paraId="38BEAF51" w14:textId="77777777" w:rsidR="00EB5B18" w:rsidRPr="00EB5B18" w:rsidRDefault="00EB5B18" w:rsidP="00EB5B18">
      <w:pPr>
        <w:suppressAutoHyphens/>
        <w:autoSpaceDN w:val="0"/>
        <w:spacing w:after="0" w:line="240" w:lineRule="auto"/>
        <w:jc w:val="center"/>
        <w:textAlignment w:val="baseline"/>
        <w:rPr>
          <w:rFonts w:ascii="Times New Roman" w:eastAsia="Times New Roman" w:hAnsi="Times New Roman" w:cs="Times New Roman"/>
          <w:b/>
          <w:bCs/>
          <w:sz w:val="24"/>
          <w:szCs w:val="24"/>
          <w:lang w:eastAsia="bg-BG"/>
        </w:rPr>
      </w:pPr>
    </w:p>
    <w:p w14:paraId="642B9746" w14:textId="77777777" w:rsidR="00213BEC" w:rsidRDefault="00213BEC" w:rsidP="00EB5B18">
      <w:pPr>
        <w:spacing w:after="0" w:line="240" w:lineRule="auto"/>
        <w:jc w:val="both"/>
        <w:rPr>
          <w:rFonts w:ascii="Times New Roman" w:hAnsi="Times New Roman" w:cs="Times New Roman"/>
          <w:sz w:val="24"/>
          <w:szCs w:val="24"/>
        </w:rPr>
      </w:pPr>
      <w:r>
        <w:tab/>
      </w:r>
      <w:r>
        <w:rPr>
          <w:rFonts w:ascii="Times New Roman" w:hAnsi="Times New Roman" w:cs="Times New Roman"/>
          <w:sz w:val="24"/>
          <w:szCs w:val="24"/>
        </w:rPr>
        <w:t xml:space="preserve">Постоянната комисия </w:t>
      </w:r>
      <w:r w:rsidRPr="00213BEC">
        <w:rPr>
          <w:rFonts w:ascii="Times New Roman" w:hAnsi="Times New Roman" w:cs="Times New Roman"/>
          <w:sz w:val="24"/>
          <w:szCs w:val="24"/>
        </w:rPr>
        <w:t>по установяване на конфликт на интереси</w:t>
      </w:r>
      <w:r w:rsidR="00E103C1">
        <w:rPr>
          <w:rFonts w:ascii="Times New Roman" w:hAnsi="Times New Roman" w:cs="Times New Roman"/>
          <w:sz w:val="24"/>
          <w:szCs w:val="24"/>
        </w:rPr>
        <w:t xml:space="preserve"> изготви Образец </w:t>
      </w:r>
      <w:r>
        <w:rPr>
          <w:rFonts w:ascii="Times New Roman" w:hAnsi="Times New Roman" w:cs="Times New Roman"/>
          <w:sz w:val="24"/>
          <w:szCs w:val="24"/>
        </w:rPr>
        <w:t xml:space="preserve">на </w:t>
      </w:r>
      <w:r w:rsidR="00E103C1">
        <w:rPr>
          <w:rFonts w:ascii="Times New Roman" w:hAnsi="Times New Roman" w:cs="Times New Roman"/>
          <w:sz w:val="24"/>
          <w:szCs w:val="24"/>
        </w:rPr>
        <w:t xml:space="preserve">Декларация </w:t>
      </w:r>
      <w:r w:rsidRPr="00213BEC">
        <w:rPr>
          <w:rFonts w:ascii="Times New Roman" w:hAnsi="Times New Roman" w:cs="Times New Roman"/>
          <w:sz w:val="24"/>
          <w:szCs w:val="24"/>
        </w:rPr>
        <w:t>по чл.35, ал.1, т.1 от Закона за противодействие на корупцията и за отнемане на незаконно при</w:t>
      </w:r>
      <w:r>
        <w:rPr>
          <w:rFonts w:ascii="Times New Roman" w:hAnsi="Times New Roman" w:cs="Times New Roman"/>
          <w:sz w:val="24"/>
          <w:szCs w:val="24"/>
        </w:rPr>
        <w:t>добитото имущество.</w:t>
      </w:r>
    </w:p>
    <w:p w14:paraId="775756C1" w14:textId="77777777" w:rsidR="00213BEC" w:rsidRDefault="00213BEC" w:rsidP="00213BEC">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bCs/>
          <w:sz w:val="24"/>
          <w:szCs w:val="24"/>
          <w:lang w:eastAsia="bg-BG"/>
        </w:rPr>
        <w:t>След приключване на разискванията и последвало гласуване членовете на</w:t>
      </w:r>
      <w:r w:rsidRPr="0059322D">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ПКУКИ произнесоха следното</w:t>
      </w:r>
    </w:p>
    <w:p w14:paraId="6CA833C1" w14:textId="77777777" w:rsidR="001179AE" w:rsidRDefault="001179AE" w:rsidP="00213BEC">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p>
    <w:p w14:paraId="0BD666E2" w14:textId="77777777" w:rsidR="00213BEC" w:rsidRDefault="00213BEC" w:rsidP="00213BEC">
      <w:pPr>
        <w:suppressAutoHyphens/>
        <w:autoSpaceDN w:val="0"/>
        <w:spacing w:after="0" w:line="240" w:lineRule="auto"/>
        <w:jc w:val="center"/>
        <w:textAlignment w:val="baseline"/>
        <w:rPr>
          <w:rFonts w:ascii="Times New Roman" w:eastAsia="Times New Roman" w:hAnsi="Times New Roman" w:cs="Times New Roman"/>
          <w:b/>
          <w:sz w:val="24"/>
          <w:szCs w:val="24"/>
          <w:lang w:eastAsia="bg-BG"/>
        </w:rPr>
      </w:pPr>
      <w:r w:rsidRPr="0059322D">
        <w:rPr>
          <w:rFonts w:ascii="Times New Roman" w:eastAsia="Times New Roman" w:hAnsi="Times New Roman" w:cs="Times New Roman"/>
          <w:b/>
          <w:sz w:val="24"/>
          <w:szCs w:val="24"/>
          <w:lang w:eastAsia="bg-BG"/>
        </w:rPr>
        <w:t>РЕШЕНИЕ:</w:t>
      </w:r>
    </w:p>
    <w:p w14:paraId="3B3591A4" w14:textId="77777777" w:rsidR="001179AE" w:rsidRDefault="001179AE" w:rsidP="00213BEC">
      <w:pPr>
        <w:suppressAutoHyphens/>
        <w:autoSpaceDN w:val="0"/>
        <w:spacing w:after="0" w:line="240" w:lineRule="auto"/>
        <w:jc w:val="center"/>
        <w:textAlignment w:val="baseline"/>
        <w:rPr>
          <w:rFonts w:ascii="Times New Roman" w:eastAsia="Times New Roman" w:hAnsi="Times New Roman" w:cs="Times New Roman"/>
          <w:b/>
          <w:sz w:val="24"/>
          <w:szCs w:val="24"/>
          <w:lang w:eastAsia="bg-BG"/>
        </w:rPr>
      </w:pPr>
    </w:p>
    <w:p w14:paraId="11211A7F" w14:textId="77777777" w:rsidR="00213BEC" w:rsidRDefault="001179AE" w:rsidP="00E103C1">
      <w:pPr>
        <w:spacing w:after="0"/>
        <w:jc w:val="both"/>
        <w:rPr>
          <w:rFonts w:ascii="Times New Roman" w:hAnsi="Times New Roman" w:cs="Times New Roman"/>
          <w:sz w:val="24"/>
          <w:szCs w:val="24"/>
        </w:rPr>
      </w:pPr>
      <w:r>
        <w:rPr>
          <w:rFonts w:ascii="Times New Roman" w:hAnsi="Times New Roman" w:cs="Times New Roman"/>
          <w:sz w:val="24"/>
          <w:szCs w:val="24"/>
        </w:rPr>
        <w:tab/>
      </w:r>
      <w:r w:rsidR="00E103C1">
        <w:rPr>
          <w:rFonts w:ascii="Times New Roman" w:hAnsi="Times New Roman" w:cs="Times New Roman"/>
          <w:sz w:val="24"/>
          <w:szCs w:val="24"/>
        </w:rPr>
        <w:t xml:space="preserve">Образец на Декларация </w:t>
      </w:r>
      <w:r w:rsidR="00E103C1" w:rsidRPr="00213BEC">
        <w:rPr>
          <w:rFonts w:ascii="Times New Roman" w:hAnsi="Times New Roman" w:cs="Times New Roman"/>
          <w:sz w:val="24"/>
          <w:szCs w:val="24"/>
        </w:rPr>
        <w:t>по чл.35, ал.1, т.1 от Закона за противодействие на корупцията и за отнемане на незаконно при</w:t>
      </w:r>
      <w:r w:rsidR="00E103C1">
        <w:rPr>
          <w:rFonts w:ascii="Times New Roman" w:hAnsi="Times New Roman" w:cs="Times New Roman"/>
          <w:sz w:val="24"/>
          <w:szCs w:val="24"/>
        </w:rPr>
        <w:t>добитото имущество</w:t>
      </w:r>
      <w:r>
        <w:rPr>
          <w:rFonts w:ascii="Times New Roman" w:hAnsi="Times New Roman" w:cs="Times New Roman"/>
          <w:sz w:val="24"/>
          <w:szCs w:val="24"/>
        </w:rPr>
        <w:t>, както следва:</w:t>
      </w:r>
    </w:p>
    <w:p w14:paraId="3E022C6A" w14:textId="06589451" w:rsidR="006406C0" w:rsidRDefault="006406C0" w:rsidP="00E103C1">
      <w:pPr>
        <w:spacing w:after="0"/>
        <w:jc w:val="both"/>
        <w:rPr>
          <w:rFonts w:ascii="Times New Roman" w:hAnsi="Times New Roman" w:cs="Times New Roman"/>
          <w:sz w:val="24"/>
          <w:szCs w:val="24"/>
        </w:rPr>
      </w:pPr>
    </w:p>
    <w:p w14:paraId="0F3EA266" w14:textId="77777777" w:rsidR="00EB5B18" w:rsidRDefault="00EB5B18" w:rsidP="00E103C1">
      <w:pPr>
        <w:spacing w:after="0"/>
        <w:jc w:val="both"/>
        <w:rPr>
          <w:rFonts w:ascii="Times New Roman" w:hAnsi="Times New Roman" w:cs="Times New Roman"/>
          <w:sz w:val="24"/>
          <w:szCs w:val="24"/>
        </w:rPr>
      </w:pPr>
    </w:p>
    <w:p w14:paraId="746EB3C6" w14:textId="77777777" w:rsidR="006406C0" w:rsidRDefault="006406C0" w:rsidP="00E103C1">
      <w:pPr>
        <w:spacing w:after="0"/>
        <w:jc w:val="both"/>
        <w:rPr>
          <w:rFonts w:ascii="Times New Roman" w:hAnsi="Times New Roman" w:cs="Times New Roman"/>
          <w:sz w:val="24"/>
          <w:szCs w:val="24"/>
        </w:rPr>
      </w:pPr>
    </w:p>
    <w:p w14:paraId="55F3A7E4" w14:textId="77777777" w:rsidR="006406C0" w:rsidRDefault="006406C0" w:rsidP="00E103C1">
      <w:pPr>
        <w:spacing w:after="0"/>
        <w:jc w:val="both"/>
        <w:rPr>
          <w:rFonts w:ascii="Times New Roman" w:hAnsi="Times New Roman" w:cs="Times New Roman"/>
          <w:sz w:val="24"/>
          <w:szCs w:val="24"/>
        </w:rPr>
      </w:pPr>
    </w:p>
    <w:p w14:paraId="7F7CC47E" w14:textId="77777777" w:rsidR="006406C0" w:rsidRPr="00291C5E" w:rsidRDefault="006406C0" w:rsidP="006406C0">
      <w:pPr>
        <w:ind w:right="1300"/>
        <w:rPr>
          <w:rFonts w:ascii="Times New Roman" w:hAnsi="Times New Roman"/>
          <w:sz w:val="28"/>
          <w:szCs w:val="28"/>
        </w:rPr>
      </w:pPr>
      <w:r w:rsidRPr="00291C5E">
        <w:rPr>
          <w:rFonts w:ascii="Times New Roman" w:hAnsi="Times New Roman"/>
          <w:sz w:val="24"/>
          <w:szCs w:val="24"/>
        </w:rPr>
        <w:lastRenderedPageBreak/>
        <w:t>Рег. №…………………../……………г.</w:t>
      </w:r>
    </w:p>
    <w:p w14:paraId="708B20D6" w14:textId="77777777" w:rsidR="006406C0" w:rsidRDefault="006406C0" w:rsidP="006406C0">
      <w:pPr>
        <w:ind w:left="720" w:right="1300"/>
        <w:jc w:val="center"/>
        <w:rPr>
          <w:rFonts w:ascii="Times New Roman" w:hAnsi="Times New Roman"/>
          <w:b/>
          <w:sz w:val="28"/>
          <w:szCs w:val="28"/>
        </w:rPr>
      </w:pPr>
    </w:p>
    <w:p w14:paraId="2477B6BE" w14:textId="77777777" w:rsidR="006406C0" w:rsidRDefault="006406C0" w:rsidP="006406C0">
      <w:pPr>
        <w:ind w:left="720" w:right="1300"/>
        <w:jc w:val="center"/>
        <w:rPr>
          <w:rFonts w:ascii="Times New Roman" w:hAnsi="Times New Roman"/>
          <w:b/>
          <w:sz w:val="28"/>
          <w:szCs w:val="28"/>
        </w:rPr>
      </w:pPr>
      <w:r w:rsidRPr="003B2447">
        <w:rPr>
          <w:rFonts w:ascii="Times New Roman" w:hAnsi="Times New Roman"/>
          <w:b/>
          <w:sz w:val="28"/>
          <w:szCs w:val="28"/>
        </w:rPr>
        <w:t>Декларация</w:t>
      </w:r>
    </w:p>
    <w:p w14:paraId="1FAA5A63" w14:textId="77777777" w:rsidR="006406C0" w:rsidRPr="003B2447" w:rsidRDefault="006406C0" w:rsidP="006406C0">
      <w:pPr>
        <w:ind w:left="720" w:right="1300"/>
        <w:jc w:val="center"/>
        <w:rPr>
          <w:rFonts w:ascii="Times New Roman" w:hAnsi="Times New Roman"/>
          <w:b/>
          <w:sz w:val="28"/>
          <w:szCs w:val="28"/>
        </w:rPr>
      </w:pPr>
      <w:r w:rsidRPr="003B2447">
        <w:rPr>
          <w:rFonts w:ascii="Times New Roman" w:hAnsi="Times New Roman"/>
          <w:b/>
          <w:sz w:val="28"/>
          <w:szCs w:val="28"/>
        </w:rPr>
        <w:t>по чл.</w:t>
      </w:r>
      <w:r w:rsidRPr="003B2447">
        <w:rPr>
          <w:rStyle w:val="2"/>
          <w:b/>
          <w:sz w:val="28"/>
          <w:szCs w:val="28"/>
        </w:rPr>
        <w:t xml:space="preserve"> </w:t>
      </w:r>
      <w:r w:rsidRPr="00451009">
        <w:rPr>
          <w:rStyle w:val="2"/>
          <w:b/>
          <w:sz w:val="28"/>
          <w:szCs w:val="28"/>
        </w:rPr>
        <w:t>35</w:t>
      </w:r>
      <w:r w:rsidRPr="003B2447">
        <w:rPr>
          <w:rStyle w:val="2"/>
          <w:b/>
          <w:sz w:val="28"/>
          <w:szCs w:val="28"/>
        </w:rPr>
        <w:t>,</w:t>
      </w:r>
      <w:r w:rsidRPr="003B2447">
        <w:rPr>
          <w:rFonts w:ascii="Times New Roman" w:hAnsi="Times New Roman"/>
          <w:b/>
          <w:sz w:val="28"/>
          <w:szCs w:val="28"/>
        </w:rPr>
        <w:t xml:space="preserve"> ал.1, т.</w:t>
      </w:r>
      <w:r>
        <w:rPr>
          <w:rStyle w:val="2"/>
          <w:b/>
          <w:sz w:val="28"/>
          <w:szCs w:val="28"/>
        </w:rPr>
        <w:t xml:space="preserve"> 1</w:t>
      </w:r>
      <w:r w:rsidRPr="003B2447">
        <w:rPr>
          <w:rFonts w:ascii="Times New Roman" w:hAnsi="Times New Roman"/>
          <w:b/>
          <w:sz w:val="28"/>
          <w:szCs w:val="28"/>
        </w:rPr>
        <w:t xml:space="preserve"> от Закона за противодействие на корупцията и за отнемане на незаконно придобитото имущество</w:t>
      </w:r>
    </w:p>
    <w:p w14:paraId="655A46C1" w14:textId="77777777" w:rsidR="006406C0" w:rsidRDefault="006406C0" w:rsidP="006406C0">
      <w:pPr>
        <w:pStyle w:val="1"/>
        <w:shd w:val="clear" w:color="auto" w:fill="auto"/>
        <w:tabs>
          <w:tab w:val="left" w:leader="dot" w:pos="8474"/>
        </w:tabs>
        <w:spacing w:before="0" w:after="543" w:line="230" w:lineRule="exact"/>
        <w:ind w:left="40"/>
      </w:pPr>
    </w:p>
    <w:p w14:paraId="53593C32" w14:textId="77777777" w:rsidR="006406C0" w:rsidRDefault="006406C0" w:rsidP="006406C0">
      <w:pPr>
        <w:pStyle w:val="1"/>
        <w:shd w:val="clear" w:color="auto" w:fill="auto"/>
        <w:tabs>
          <w:tab w:val="left" w:leader="dot" w:pos="8474"/>
        </w:tabs>
        <w:spacing w:before="0" w:after="0" w:line="230" w:lineRule="exact"/>
      </w:pPr>
      <w:r>
        <w:t>Подписаният/ната/.............................................................................................................................</w:t>
      </w:r>
    </w:p>
    <w:p w14:paraId="21671B17" w14:textId="77777777" w:rsidR="006406C0" w:rsidRDefault="006406C0" w:rsidP="006406C0">
      <w:pPr>
        <w:pStyle w:val="1"/>
        <w:shd w:val="clear" w:color="auto" w:fill="auto"/>
        <w:spacing w:before="0" w:after="0" w:line="278" w:lineRule="exact"/>
        <w:ind w:firstLine="3940"/>
      </w:pPr>
      <w:r>
        <w:t>(трите имена)</w:t>
      </w:r>
    </w:p>
    <w:p w14:paraId="0B86FB6E" w14:textId="77777777" w:rsidR="006406C0" w:rsidRDefault="006406C0" w:rsidP="006406C0">
      <w:pPr>
        <w:pStyle w:val="1"/>
        <w:shd w:val="clear" w:color="auto" w:fill="auto"/>
        <w:spacing w:before="0" w:after="0" w:line="278" w:lineRule="exact"/>
        <w:ind w:firstLine="3940"/>
      </w:pPr>
    </w:p>
    <w:p w14:paraId="546855AB" w14:textId="77777777" w:rsidR="006406C0" w:rsidRDefault="006406C0" w:rsidP="006406C0">
      <w:pPr>
        <w:pStyle w:val="1"/>
        <w:shd w:val="clear" w:color="auto" w:fill="auto"/>
        <w:spacing w:before="0" w:after="0" w:line="278" w:lineRule="exact"/>
        <w:ind w:firstLine="3940"/>
      </w:pPr>
    </w:p>
    <w:p w14:paraId="41AB6F7E" w14:textId="77777777" w:rsidR="006406C0" w:rsidRDefault="006406C0" w:rsidP="006406C0">
      <w:pPr>
        <w:pStyle w:val="1"/>
        <w:shd w:val="clear" w:color="auto" w:fill="auto"/>
        <w:spacing w:before="0" w:after="0" w:line="240" w:lineRule="auto"/>
      </w:pPr>
      <w:r>
        <w:t>в качеството си на лице, заемащо висша публична длъжност:</w:t>
      </w:r>
    </w:p>
    <w:p w14:paraId="68E0FD9A" w14:textId="77777777" w:rsidR="006406C0" w:rsidRDefault="006406C0" w:rsidP="006406C0">
      <w:pPr>
        <w:pStyle w:val="1"/>
        <w:shd w:val="clear" w:color="auto" w:fill="auto"/>
        <w:spacing w:before="0" w:after="0" w:line="240" w:lineRule="auto"/>
      </w:pPr>
    </w:p>
    <w:p w14:paraId="1A6DEC11" w14:textId="77777777" w:rsidR="006406C0" w:rsidRDefault="006406C0" w:rsidP="006406C0">
      <w:pPr>
        <w:pStyle w:val="1"/>
        <w:shd w:val="clear" w:color="auto" w:fill="auto"/>
        <w:spacing w:before="0" w:after="0" w:line="240" w:lineRule="auto"/>
      </w:pPr>
      <w:r>
        <w:t>.............................................................................................................................................................</w:t>
      </w:r>
    </w:p>
    <w:p w14:paraId="060609F7" w14:textId="77777777" w:rsidR="006406C0" w:rsidRDefault="006406C0" w:rsidP="006406C0">
      <w:pPr>
        <w:pStyle w:val="1"/>
        <w:shd w:val="clear" w:color="auto" w:fill="auto"/>
        <w:spacing w:before="0" w:after="0" w:line="240" w:lineRule="auto"/>
        <w:jc w:val="center"/>
      </w:pPr>
      <w:r>
        <w:t>(изписва се институцията и заеманата длъжност)</w:t>
      </w:r>
    </w:p>
    <w:p w14:paraId="30B90EA4" w14:textId="77777777" w:rsidR="006406C0" w:rsidRPr="002E028C" w:rsidRDefault="006406C0" w:rsidP="006406C0">
      <w:pPr>
        <w:pStyle w:val="1"/>
        <w:shd w:val="clear" w:color="auto" w:fill="auto"/>
        <w:spacing w:before="0" w:after="533" w:line="230" w:lineRule="exact"/>
        <w:ind w:left="40"/>
      </w:pPr>
    </w:p>
    <w:p w14:paraId="46736F1D" w14:textId="77777777" w:rsidR="006406C0" w:rsidRDefault="006406C0" w:rsidP="006406C0">
      <w:pPr>
        <w:pStyle w:val="1"/>
        <w:shd w:val="clear" w:color="auto" w:fill="auto"/>
        <w:spacing w:before="0" w:after="258" w:line="230" w:lineRule="exact"/>
        <w:ind w:left="40"/>
        <w:jc w:val="center"/>
      </w:pPr>
      <w:r>
        <w:t>ДЕКЛАРИРАМ, че</w:t>
      </w:r>
    </w:p>
    <w:p w14:paraId="557A7497" w14:textId="77777777" w:rsidR="006406C0" w:rsidRDefault="006406C0" w:rsidP="006406C0">
      <w:pPr>
        <w:pStyle w:val="1"/>
        <w:shd w:val="clear" w:color="auto" w:fill="auto"/>
        <w:spacing w:before="0" w:after="258" w:line="230" w:lineRule="exact"/>
        <w:ind w:left="40"/>
        <w:jc w:val="center"/>
      </w:pPr>
    </w:p>
    <w:p w14:paraId="55D7A284" w14:textId="77777777" w:rsidR="006406C0" w:rsidRDefault="006406C0" w:rsidP="006406C0">
      <w:pPr>
        <w:pStyle w:val="1"/>
        <w:shd w:val="clear" w:color="auto" w:fill="auto"/>
        <w:spacing w:before="0" w:after="233" w:line="274" w:lineRule="exact"/>
        <w:ind w:firstLine="708"/>
        <w:jc w:val="both"/>
      </w:pPr>
      <w:r>
        <w:t>I. Не заемам друга длъжност, която съгласно Конституцията или закон е несъвместима с положението ми на лице, заемащо висша публична длъжност.</w:t>
      </w:r>
    </w:p>
    <w:p w14:paraId="4C827DBD" w14:textId="77777777" w:rsidR="006406C0" w:rsidRDefault="006406C0" w:rsidP="006406C0">
      <w:pPr>
        <w:pStyle w:val="1"/>
        <w:shd w:val="clear" w:color="auto" w:fill="auto"/>
        <w:spacing w:before="0" w:after="0" w:line="274" w:lineRule="exact"/>
        <w:ind w:firstLine="708"/>
        <w:jc w:val="both"/>
      </w:pPr>
      <w:r>
        <w:t>II. Не извършвам дейност, която съгласно Конституцията или закон е несъвместима с положението ми на лице, заемащо висша публична длъжност.</w:t>
      </w:r>
    </w:p>
    <w:p w14:paraId="451EA90E" w14:textId="77777777" w:rsidR="006406C0" w:rsidRDefault="006406C0" w:rsidP="006406C0"/>
    <w:p w14:paraId="44485F6B" w14:textId="77777777" w:rsidR="006406C0" w:rsidRDefault="006406C0" w:rsidP="006406C0">
      <w:pPr>
        <w:pStyle w:val="1"/>
        <w:shd w:val="clear" w:color="auto" w:fill="auto"/>
        <w:spacing w:before="0" w:after="0" w:line="274" w:lineRule="exact"/>
        <w:jc w:val="both"/>
      </w:pPr>
      <w:r>
        <w:t>Известно ми е, че за декларирани неверни данни нося наказателна отговорност по чл. 313 от Наказателния кодекс.</w:t>
      </w:r>
    </w:p>
    <w:p w14:paraId="278163D7" w14:textId="77777777" w:rsidR="006406C0" w:rsidRDefault="006406C0" w:rsidP="006406C0">
      <w:pPr>
        <w:pStyle w:val="1"/>
        <w:shd w:val="clear" w:color="auto" w:fill="auto"/>
        <w:spacing w:before="0" w:after="0" w:line="274" w:lineRule="exact"/>
        <w:jc w:val="both"/>
      </w:pPr>
    </w:p>
    <w:p w14:paraId="29DFEC06" w14:textId="77777777" w:rsidR="006406C0" w:rsidRDefault="006406C0" w:rsidP="006406C0">
      <w:pPr>
        <w:pStyle w:val="1"/>
        <w:shd w:val="clear" w:color="auto" w:fill="auto"/>
        <w:spacing w:before="0" w:after="0" w:line="274" w:lineRule="exact"/>
        <w:jc w:val="both"/>
      </w:pPr>
    </w:p>
    <w:p w14:paraId="0E6E6F82" w14:textId="77777777" w:rsidR="006406C0" w:rsidRDefault="006406C0" w:rsidP="006406C0">
      <w:pPr>
        <w:pStyle w:val="1"/>
        <w:shd w:val="clear" w:color="auto" w:fill="auto"/>
        <w:spacing w:before="0" w:after="0" w:line="274" w:lineRule="exact"/>
        <w:jc w:val="both"/>
      </w:pPr>
    </w:p>
    <w:p w14:paraId="3DB89316" w14:textId="77777777" w:rsidR="006406C0" w:rsidRPr="008A7905" w:rsidRDefault="006406C0" w:rsidP="006406C0">
      <w:pPr>
        <w:pStyle w:val="1"/>
        <w:shd w:val="clear" w:color="auto" w:fill="auto"/>
        <w:spacing w:before="0" w:after="0" w:line="274" w:lineRule="exact"/>
        <w:jc w:val="both"/>
      </w:pPr>
      <w:r>
        <w:t>Дата:.................</w:t>
      </w:r>
      <w:r>
        <w:tab/>
      </w:r>
      <w:r>
        <w:tab/>
      </w:r>
      <w:r>
        <w:tab/>
      </w:r>
      <w:r>
        <w:tab/>
      </w:r>
      <w:r>
        <w:tab/>
      </w:r>
      <w:r>
        <w:tab/>
        <w:t>Декларатор:......................................</w:t>
      </w:r>
    </w:p>
    <w:p w14:paraId="6CEF8A0E" w14:textId="77777777" w:rsidR="006406C0" w:rsidRDefault="006406C0" w:rsidP="006406C0"/>
    <w:p w14:paraId="3C903DD6" w14:textId="77777777" w:rsidR="006406C0" w:rsidRPr="00213BEC" w:rsidRDefault="006406C0" w:rsidP="00E103C1">
      <w:pPr>
        <w:spacing w:after="0"/>
        <w:jc w:val="both"/>
        <w:rPr>
          <w:rFonts w:ascii="Times New Roman" w:hAnsi="Times New Roman" w:cs="Times New Roman"/>
          <w:sz w:val="24"/>
          <w:szCs w:val="24"/>
        </w:rPr>
      </w:pPr>
    </w:p>
    <w:p w14:paraId="04A1133D" w14:textId="77777777" w:rsidR="00E103C1" w:rsidRDefault="00E103C1">
      <w:pPr>
        <w:jc w:val="both"/>
        <w:rPr>
          <w:rFonts w:ascii="Times New Roman" w:hAnsi="Times New Roman" w:cs="Times New Roman"/>
          <w:sz w:val="24"/>
          <w:szCs w:val="24"/>
        </w:rPr>
      </w:pPr>
    </w:p>
    <w:p w14:paraId="326BAC21" w14:textId="77777777" w:rsidR="006406C0" w:rsidRDefault="006406C0">
      <w:pPr>
        <w:jc w:val="both"/>
        <w:rPr>
          <w:rFonts w:ascii="Times New Roman" w:hAnsi="Times New Roman" w:cs="Times New Roman"/>
          <w:sz w:val="24"/>
          <w:szCs w:val="24"/>
        </w:rPr>
      </w:pPr>
    </w:p>
    <w:p w14:paraId="67B744D4" w14:textId="77777777" w:rsidR="006406C0" w:rsidRDefault="006406C0">
      <w:pPr>
        <w:jc w:val="both"/>
        <w:rPr>
          <w:rFonts w:ascii="Times New Roman" w:hAnsi="Times New Roman" w:cs="Times New Roman"/>
          <w:sz w:val="24"/>
          <w:szCs w:val="24"/>
        </w:rPr>
      </w:pPr>
    </w:p>
    <w:p w14:paraId="7CD866DB" w14:textId="77777777" w:rsidR="006406C0" w:rsidRDefault="006406C0">
      <w:pPr>
        <w:jc w:val="both"/>
        <w:rPr>
          <w:rFonts w:ascii="Times New Roman" w:hAnsi="Times New Roman" w:cs="Times New Roman"/>
          <w:sz w:val="24"/>
          <w:szCs w:val="24"/>
        </w:rPr>
      </w:pPr>
    </w:p>
    <w:p w14:paraId="14EEEAB4" w14:textId="77777777" w:rsidR="006406C0" w:rsidRDefault="006406C0">
      <w:pPr>
        <w:jc w:val="both"/>
        <w:rPr>
          <w:rFonts w:ascii="Times New Roman" w:hAnsi="Times New Roman" w:cs="Times New Roman"/>
          <w:sz w:val="24"/>
          <w:szCs w:val="24"/>
        </w:rPr>
      </w:pPr>
    </w:p>
    <w:p w14:paraId="2CAEBAB5" w14:textId="77777777" w:rsidR="006406C0" w:rsidRPr="0096788F" w:rsidRDefault="006406C0" w:rsidP="006406C0">
      <w:pPr>
        <w:tabs>
          <w:tab w:val="left" w:pos="709"/>
        </w:tabs>
        <w:suppressAutoHyphens/>
        <w:autoSpaceDN w:val="0"/>
        <w:spacing w:after="0" w:line="240" w:lineRule="auto"/>
        <w:ind w:left="1065"/>
        <w:jc w:val="both"/>
        <w:rPr>
          <w:rFonts w:ascii="Times New Roman" w:eastAsia="Calibri" w:hAnsi="Times New Roman" w:cs="Times New Roman"/>
          <w:b/>
        </w:rPr>
      </w:pPr>
      <w:r w:rsidRPr="0096788F">
        <w:rPr>
          <w:rFonts w:ascii="Times New Roman" w:eastAsia="Calibri" w:hAnsi="Times New Roman" w:cs="Times New Roman"/>
          <w:b/>
        </w:rPr>
        <w:lastRenderedPageBreak/>
        <w:t>---------------------------------------------------------------------------------------</w:t>
      </w:r>
    </w:p>
    <w:p w14:paraId="463D77E3" w14:textId="77777777" w:rsidR="006406C0" w:rsidRPr="00F26B94" w:rsidRDefault="006406C0" w:rsidP="006406C0">
      <w:pPr>
        <w:suppressAutoHyphens/>
        <w:autoSpaceDN w:val="0"/>
        <w:spacing w:after="0" w:line="240" w:lineRule="auto"/>
        <w:jc w:val="center"/>
        <w:textAlignment w:val="baseline"/>
        <w:rPr>
          <w:rFonts w:ascii="Times New Roman" w:eastAsia="Times New Roman" w:hAnsi="Times New Roman" w:cs="Times New Roman"/>
          <w:b/>
          <w:bCs/>
          <w:sz w:val="24"/>
          <w:szCs w:val="24"/>
          <w:lang w:eastAsia="bg-BG"/>
        </w:rPr>
      </w:pPr>
    </w:p>
    <w:p w14:paraId="404795F9" w14:textId="559F0E76" w:rsidR="006406C0" w:rsidRDefault="006406C0" w:rsidP="00EB5B18">
      <w:pPr>
        <w:suppressAutoHyphens/>
        <w:autoSpaceDN w:val="0"/>
        <w:spacing w:after="0" w:line="240" w:lineRule="auto"/>
        <w:jc w:val="center"/>
        <w:textAlignment w:val="baseline"/>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По точка 2</w:t>
      </w:r>
    </w:p>
    <w:p w14:paraId="51FAB70F" w14:textId="77777777" w:rsidR="00EB5B18" w:rsidRPr="00EB5B18" w:rsidRDefault="00EB5B18" w:rsidP="00EB5B18">
      <w:pPr>
        <w:suppressAutoHyphens/>
        <w:autoSpaceDN w:val="0"/>
        <w:spacing w:after="0" w:line="240" w:lineRule="auto"/>
        <w:jc w:val="center"/>
        <w:textAlignment w:val="baseline"/>
        <w:rPr>
          <w:rFonts w:ascii="Times New Roman" w:eastAsia="Times New Roman" w:hAnsi="Times New Roman" w:cs="Times New Roman"/>
          <w:b/>
          <w:bCs/>
          <w:sz w:val="24"/>
          <w:szCs w:val="24"/>
          <w:lang w:eastAsia="bg-BG"/>
        </w:rPr>
      </w:pPr>
    </w:p>
    <w:p w14:paraId="1551503F" w14:textId="77777777" w:rsidR="006406C0" w:rsidRDefault="006406C0" w:rsidP="00EB5B18">
      <w:pPr>
        <w:spacing w:after="0" w:line="240" w:lineRule="auto"/>
        <w:jc w:val="both"/>
        <w:rPr>
          <w:rFonts w:ascii="Times New Roman" w:hAnsi="Times New Roman" w:cs="Times New Roman"/>
          <w:sz w:val="24"/>
          <w:szCs w:val="24"/>
        </w:rPr>
      </w:pPr>
      <w:r>
        <w:tab/>
      </w:r>
      <w:r>
        <w:rPr>
          <w:rFonts w:ascii="Times New Roman" w:hAnsi="Times New Roman" w:cs="Times New Roman"/>
          <w:sz w:val="24"/>
          <w:szCs w:val="24"/>
        </w:rPr>
        <w:t xml:space="preserve">Постоянната комисия </w:t>
      </w:r>
      <w:r w:rsidRPr="00213BEC">
        <w:rPr>
          <w:rFonts w:ascii="Times New Roman" w:hAnsi="Times New Roman" w:cs="Times New Roman"/>
          <w:sz w:val="24"/>
          <w:szCs w:val="24"/>
        </w:rPr>
        <w:t>по установяване на конфликт на интереси</w:t>
      </w:r>
      <w:r>
        <w:rPr>
          <w:rFonts w:ascii="Times New Roman" w:hAnsi="Times New Roman" w:cs="Times New Roman"/>
          <w:sz w:val="24"/>
          <w:szCs w:val="24"/>
        </w:rPr>
        <w:t xml:space="preserve"> изготви Образец на Декларация </w:t>
      </w:r>
      <w:r w:rsidRPr="00213BEC">
        <w:rPr>
          <w:rFonts w:ascii="Times New Roman" w:hAnsi="Times New Roman" w:cs="Times New Roman"/>
          <w:sz w:val="24"/>
          <w:szCs w:val="24"/>
        </w:rPr>
        <w:t>по чл.35, ал.1, т.</w:t>
      </w:r>
      <w:r>
        <w:rPr>
          <w:rFonts w:ascii="Times New Roman" w:hAnsi="Times New Roman" w:cs="Times New Roman"/>
          <w:sz w:val="24"/>
          <w:szCs w:val="24"/>
        </w:rPr>
        <w:t>3</w:t>
      </w:r>
      <w:r w:rsidRPr="00213BEC">
        <w:rPr>
          <w:rFonts w:ascii="Times New Roman" w:hAnsi="Times New Roman" w:cs="Times New Roman"/>
          <w:sz w:val="24"/>
          <w:szCs w:val="24"/>
        </w:rPr>
        <w:t xml:space="preserve"> от Закона за противодействие на корупцията и за отнемане на незаконно при</w:t>
      </w:r>
      <w:r>
        <w:rPr>
          <w:rFonts w:ascii="Times New Roman" w:hAnsi="Times New Roman" w:cs="Times New Roman"/>
          <w:sz w:val="24"/>
          <w:szCs w:val="24"/>
        </w:rPr>
        <w:t>добитото имущество.</w:t>
      </w:r>
    </w:p>
    <w:p w14:paraId="6B802BBE" w14:textId="77777777" w:rsidR="006406C0" w:rsidRDefault="006406C0" w:rsidP="006406C0">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bCs/>
          <w:sz w:val="24"/>
          <w:szCs w:val="24"/>
          <w:lang w:eastAsia="bg-BG"/>
        </w:rPr>
        <w:t>След приключване на разискванията и последвало гласуване членовете на</w:t>
      </w:r>
      <w:r w:rsidRPr="0059322D">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ПКУКИ произнесоха следното</w:t>
      </w:r>
    </w:p>
    <w:p w14:paraId="2F1B1455" w14:textId="77777777" w:rsidR="006406C0" w:rsidRDefault="006406C0" w:rsidP="006406C0">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p>
    <w:p w14:paraId="3CE7C18B" w14:textId="77777777" w:rsidR="006406C0" w:rsidRDefault="006406C0" w:rsidP="006406C0">
      <w:pPr>
        <w:suppressAutoHyphens/>
        <w:autoSpaceDN w:val="0"/>
        <w:spacing w:after="0" w:line="240" w:lineRule="auto"/>
        <w:jc w:val="center"/>
        <w:textAlignment w:val="baseline"/>
        <w:rPr>
          <w:rFonts w:ascii="Times New Roman" w:eastAsia="Times New Roman" w:hAnsi="Times New Roman" w:cs="Times New Roman"/>
          <w:b/>
          <w:sz w:val="24"/>
          <w:szCs w:val="24"/>
          <w:lang w:eastAsia="bg-BG"/>
        </w:rPr>
      </w:pPr>
      <w:r w:rsidRPr="0059322D">
        <w:rPr>
          <w:rFonts w:ascii="Times New Roman" w:eastAsia="Times New Roman" w:hAnsi="Times New Roman" w:cs="Times New Roman"/>
          <w:b/>
          <w:sz w:val="24"/>
          <w:szCs w:val="24"/>
          <w:lang w:eastAsia="bg-BG"/>
        </w:rPr>
        <w:t>РЕШЕНИЕ:</w:t>
      </w:r>
    </w:p>
    <w:p w14:paraId="21F8C1F9" w14:textId="77777777" w:rsidR="006406C0" w:rsidRDefault="006406C0" w:rsidP="006406C0">
      <w:pPr>
        <w:suppressAutoHyphens/>
        <w:autoSpaceDN w:val="0"/>
        <w:spacing w:after="0" w:line="240" w:lineRule="auto"/>
        <w:jc w:val="center"/>
        <w:textAlignment w:val="baseline"/>
        <w:rPr>
          <w:rFonts w:ascii="Times New Roman" w:eastAsia="Times New Roman" w:hAnsi="Times New Roman" w:cs="Times New Roman"/>
          <w:b/>
          <w:sz w:val="24"/>
          <w:szCs w:val="24"/>
          <w:lang w:eastAsia="bg-BG"/>
        </w:rPr>
      </w:pPr>
    </w:p>
    <w:p w14:paraId="5F362414" w14:textId="77777777" w:rsidR="006406C0" w:rsidRDefault="006406C0" w:rsidP="006406C0">
      <w:pPr>
        <w:spacing w:after="0"/>
        <w:jc w:val="both"/>
        <w:rPr>
          <w:rFonts w:ascii="Times New Roman" w:hAnsi="Times New Roman" w:cs="Times New Roman"/>
          <w:sz w:val="24"/>
          <w:szCs w:val="24"/>
        </w:rPr>
      </w:pPr>
      <w:r>
        <w:rPr>
          <w:rFonts w:ascii="Times New Roman" w:hAnsi="Times New Roman" w:cs="Times New Roman"/>
          <w:sz w:val="24"/>
          <w:szCs w:val="24"/>
        </w:rPr>
        <w:tab/>
        <w:t xml:space="preserve">Образец на Декларация </w:t>
      </w:r>
      <w:r w:rsidRPr="00213BEC">
        <w:rPr>
          <w:rFonts w:ascii="Times New Roman" w:hAnsi="Times New Roman" w:cs="Times New Roman"/>
          <w:sz w:val="24"/>
          <w:szCs w:val="24"/>
        </w:rPr>
        <w:t>по чл.35, ал.1, т.</w:t>
      </w:r>
      <w:r>
        <w:rPr>
          <w:rFonts w:ascii="Times New Roman" w:hAnsi="Times New Roman" w:cs="Times New Roman"/>
          <w:sz w:val="24"/>
          <w:szCs w:val="24"/>
        </w:rPr>
        <w:t>3</w:t>
      </w:r>
      <w:r w:rsidRPr="00213BEC">
        <w:rPr>
          <w:rFonts w:ascii="Times New Roman" w:hAnsi="Times New Roman" w:cs="Times New Roman"/>
          <w:sz w:val="24"/>
          <w:szCs w:val="24"/>
        </w:rPr>
        <w:t xml:space="preserve"> от Закона за противодействие на корупцията и за отнемане на незаконно при</w:t>
      </w:r>
      <w:r>
        <w:rPr>
          <w:rFonts w:ascii="Times New Roman" w:hAnsi="Times New Roman" w:cs="Times New Roman"/>
          <w:sz w:val="24"/>
          <w:szCs w:val="24"/>
        </w:rPr>
        <w:t>добитото имущество, както следва:</w:t>
      </w:r>
    </w:p>
    <w:p w14:paraId="3B12FD11" w14:textId="77777777" w:rsidR="006406C0" w:rsidRDefault="006406C0" w:rsidP="006406C0">
      <w:pPr>
        <w:spacing w:after="0"/>
        <w:jc w:val="both"/>
        <w:rPr>
          <w:rFonts w:ascii="Times New Roman" w:hAnsi="Times New Roman" w:cs="Times New Roman"/>
          <w:sz w:val="24"/>
          <w:szCs w:val="24"/>
        </w:rPr>
      </w:pPr>
    </w:p>
    <w:p w14:paraId="62833AEF" w14:textId="77777777" w:rsidR="006406C0" w:rsidRDefault="006406C0" w:rsidP="006406C0">
      <w:pPr>
        <w:ind w:right="1300"/>
        <w:rPr>
          <w:rFonts w:ascii="Times New Roman" w:eastAsia="Calibri" w:hAnsi="Times New Roman" w:cs="Times New Roman"/>
          <w:sz w:val="24"/>
          <w:szCs w:val="24"/>
        </w:rPr>
      </w:pPr>
    </w:p>
    <w:p w14:paraId="5F78C0C8" w14:textId="77777777" w:rsidR="006406C0" w:rsidRDefault="006406C0" w:rsidP="006406C0">
      <w:pPr>
        <w:ind w:right="1300"/>
        <w:rPr>
          <w:rFonts w:ascii="Times New Roman" w:eastAsia="Calibri" w:hAnsi="Times New Roman" w:cs="Times New Roman"/>
          <w:sz w:val="24"/>
          <w:szCs w:val="24"/>
        </w:rPr>
      </w:pPr>
    </w:p>
    <w:p w14:paraId="3688B051" w14:textId="77777777" w:rsidR="006406C0" w:rsidRPr="006406C0" w:rsidRDefault="006406C0" w:rsidP="006406C0">
      <w:pPr>
        <w:ind w:right="1300"/>
        <w:rPr>
          <w:rFonts w:ascii="Times New Roman" w:eastAsia="Calibri" w:hAnsi="Times New Roman" w:cs="Times New Roman"/>
          <w:sz w:val="24"/>
          <w:szCs w:val="24"/>
        </w:rPr>
      </w:pPr>
      <w:r w:rsidRPr="006406C0">
        <w:rPr>
          <w:rFonts w:ascii="Times New Roman" w:eastAsia="Calibri" w:hAnsi="Times New Roman" w:cs="Times New Roman"/>
          <w:sz w:val="24"/>
          <w:szCs w:val="24"/>
        </w:rPr>
        <w:t>Рег. №…………………../……………г.</w:t>
      </w:r>
    </w:p>
    <w:p w14:paraId="34E0F056" w14:textId="77777777" w:rsidR="006406C0" w:rsidRPr="006406C0" w:rsidRDefault="006406C0" w:rsidP="006406C0">
      <w:pPr>
        <w:ind w:right="1300"/>
        <w:rPr>
          <w:rFonts w:ascii="Times New Roman" w:eastAsia="Calibri" w:hAnsi="Times New Roman" w:cs="Times New Roman"/>
          <w:b/>
          <w:sz w:val="28"/>
          <w:szCs w:val="28"/>
        </w:rPr>
      </w:pPr>
    </w:p>
    <w:p w14:paraId="3470F613" w14:textId="77777777" w:rsidR="006406C0" w:rsidRPr="006406C0" w:rsidRDefault="006406C0" w:rsidP="006406C0">
      <w:pPr>
        <w:ind w:left="720" w:right="1300"/>
        <w:jc w:val="center"/>
        <w:rPr>
          <w:rFonts w:ascii="Times New Roman" w:eastAsia="Calibri" w:hAnsi="Times New Roman" w:cs="Times New Roman"/>
          <w:b/>
          <w:sz w:val="28"/>
          <w:szCs w:val="28"/>
          <w:lang w:val="en-US"/>
        </w:rPr>
      </w:pPr>
      <w:r w:rsidRPr="006406C0">
        <w:rPr>
          <w:rFonts w:ascii="Times New Roman" w:eastAsia="Calibri" w:hAnsi="Times New Roman" w:cs="Times New Roman"/>
          <w:b/>
          <w:sz w:val="28"/>
          <w:szCs w:val="28"/>
        </w:rPr>
        <w:t>Декларация</w:t>
      </w:r>
    </w:p>
    <w:p w14:paraId="6C9D00C7" w14:textId="77777777" w:rsidR="006406C0" w:rsidRPr="006406C0" w:rsidRDefault="006406C0" w:rsidP="006406C0">
      <w:pPr>
        <w:ind w:left="720" w:right="1300"/>
        <w:jc w:val="center"/>
        <w:rPr>
          <w:rFonts w:ascii="Times New Roman" w:eastAsia="Calibri" w:hAnsi="Times New Roman" w:cs="Times New Roman"/>
          <w:b/>
          <w:sz w:val="28"/>
          <w:szCs w:val="28"/>
        </w:rPr>
      </w:pPr>
      <w:r w:rsidRPr="006406C0">
        <w:rPr>
          <w:rFonts w:ascii="Times New Roman" w:eastAsia="Calibri" w:hAnsi="Times New Roman" w:cs="Times New Roman"/>
          <w:b/>
          <w:sz w:val="28"/>
          <w:szCs w:val="28"/>
        </w:rPr>
        <w:t xml:space="preserve">по чл. </w:t>
      </w:r>
      <w:r w:rsidRPr="006406C0">
        <w:rPr>
          <w:rFonts w:ascii="Times New Roman" w:eastAsia="Calibri" w:hAnsi="Times New Roman" w:cs="Times New Roman"/>
          <w:b/>
          <w:sz w:val="28"/>
          <w:szCs w:val="28"/>
          <w:lang w:val="en-GB"/>
        </w:rPr>
        <w:t>35</w:t>
      </w:r>
      <w:r w:rsidRPr="006406C0">
        <w:rPr>
          <w:rFonts w:ascii="Times New Roman" w:eastAsia="Calibri" w:hAnsi="Times New Roman" w:cs="Times New Roman"/>
          <w:b/>
          <w:sz w:val="28"/>
          <w:szCs w:val="28"/>
        </w:rPr>
        <w:t>, ал.1, т. 3 от Закона за противодействие на корупцията и за отнемане на незаконно придобитото имущество</w:t>
      </w:r>
    </w:p>
    <w:p w14:paraId="5E33D63D" w14:textId="77777777" w:rsidR="006406C0" w:rsidRPr="006406C0" w:rsidRDefault="006406C0" w:rsidP="006406C0">
      <w:pPr>
        <w:tabs>
          <w:tab w:val="left" w:leader="dot" w:pos="8474"/>
        </w:tabs>
        <w:spacing w:after="543" w:line="230" w:lineRule="exact"/>
        <w:ind w:left="40"/>
        <w:rPr>
          <w:rFonts w:ascii="Times New Roman" w:eastAsia="Calibri" w:hAnsi="Times New Roman" w:cs="Times New Roman"/>
          <w:sz w:val="23"/>
          <w:szCs w:val="23"/>
          <w:lang w:eastAsia="bg-BG"/>
        </w:rPr>
      </w:pPr>
    </w:p>
    <w:p w14:paraId="05AEDD6C" w14:textId="77777777" w:rsidR="006406C0" w:rsidRPr="006406C0" w:rsidRDefault="006406C0" w:rsidP="006406C0">
      <w:pPr>
        <w:tabs>
          <w:tab w:val="left" w:leader="dot" w:pos="8474"/>
        </w:tabs>
        <w:spacing w:after="0" w:line="230" w:lineRule="exact"/>
        <w:rPr>
          <w:rFonts w:ascii="Times New Roman" w:eastAsia="Calibri" w:hAnsi="Times New Roman" w:cs="Times New Roman"/>
          <w:sz w:val="23"/>
          <w:szCs w:val="23"/>
          <w:lang w:eastAsia="bg-BG"/>
        </w:rPr>
      </w:pPr>
      <w:r w:rsidRPr="006406C0">
        <w:rPr>
          <w:rFonts w:ascii="Times New Roman" w:eastAsia="Calibri" w:hAnsi="Times New Roman" w:cs="Times New Roman"/>
          <w:sz w:val="23"/>
          <w:szCs w:val="23"/>
          <w:lang w:eastAsia="bg-BG"/>
        </w:rPr>
        <w:t>Подписаният/ната/.............................................................................................................................</w:t>
      </w:r>
    </w:p>
    <w:p w14:paraId="207123FF" w14:textId="77777777" w:rsidR="006406C0" w:rsidRPr="006406C0" w:rsidRDefault="006406C0" w:rsidP="006406C0">
      <w:pPr>
        <w:spacing w:after="0" w:line="278" w:lineRule="exact"/>
        <w:ind w:firstLine="3940"/>
        <w:rPr>
          <w:rFonts w:ascii="Times New Roman" w:eastAsia="Calibri" w:hAnsi="Times New Roman" w:cs="Times New Roman"/>
          <w:sz w:val="23"/>
          <w:szCs w:val="23"/>
          <w:lang w:eastAsia="bg-BG"/>
        </w:rPr>
      </w:pPr>
      <w:r w:rsidRPr="006406C0">
        <w:rPr>
          <w:rFonts w:ascii="Times New Roman" w:eastAsia="Calibri" w:hAnsi="Times New Roman" w:cs="Times New Roman"/>
          <w:sz w:val="23"/>
          <w:szCs w:val="23"/>
          <w:lang w:eastAsia="bg-BG"/>
        </w:rPr>
        <w:t>(трите имена)</w:t>
      </w:r>
    </w:p>
    <w:p w14:paraId="2F7EA41C" w14:textId="77777777" w:rsidR="006406C0" w:rsidRPr="006406C0" w:rsidRDefault="006406C0" w:rsidP="006406C0">
      <w:pPr>
        <w:spacing w:after="0" w:line="278" w:lineRule="exact"/>
        <w:ind w:firstLine="3940"/>
        <w:rPr>
          <w:rFonts w:ascii="Times New Roman" w:eastAsia="Calibri" w:hAnsi="Times New Roman" w:cs="Times New Roman"/>
          <w:sz w:val="23"/>
          <w:szCs w:val="23"/>
          <w:lang w:eastAsia="bg-BG"/>
        </w:rPr>
      </w:pPr>
    </w:p>
    <w:p w14:paraId="286AA209" w14:textId="77777777" w:rsidR="006406C0" w:rsidRPr="006406C0" w:rsidRDefault="006406C0" w:rsidP="006406C0">
      <w:pPr>
        <w:spacing w:after="0" w:line="278" w:lineRule="exact"/>
        <w:ind w:firstLine="3940"/>
        <w:rPr>
          <w:rFonts w:ascii="Times New Roman" w:eastAsia="Calibri" w:hAnsi="Times New Roman" w:cs="Times New Roman"/>
          <w:sz w:val="23"/>
          <w:szCs w:val="23"/>
          <w:lang w:eastAsia="bg-BG"/>
        </w:rPr>
      </w:pPr>
    </w:p>
    <w:p w14:paraId="1DD70146" w14:textId="77777777" w:rsidR="006406C0" w:rsidRPr="006406C0" w:rsidRDefault="006406C0" w:rsidP="006406C0">
      <w:pPr>
        <w:spacing w:after="0" w:line="240" w:lineRule="auto"/>
        <w:rPr>
          <w:rFonts w:ascii="Times New Roman" w:eastAsia="Calibri" w:hAnsi="Times New Roman" w:cs="Times New Roman"/>
          <w:sz w:val="23"/>
          <w:szCs w:val="23"/>
          <w:lang w:eastAsia="bg-BG"/>
        </w:rPr>
      </w:pPr>
      <w:r w:rsidRPr="006406C0">
        <w:rPr>
          <w:rFonts w:ascii="Times New Roman" w:eastAsia="Calibri" w:hAnsi="Times New Roman" w:cs="Times New Roman"/>
          <w:sz w:val="23"/>
          <w:szCs w:val="23"/>
          <w:lang w:eastAsia="bg-BG"/>
        </w:rPr>
        <w:t>в качеството си на лице, заемащо висша публична длъжност:</w:t>
      </w:r>
    </w:p>
    <w:p w14:paraId="5C589147" w14:textId="77777777" w:rsidR="006406C0" w:rsidRPr="006406C0" w:rsidRDefault="006406C0" w:rsidP="006406C0">
      <w:pPr>
        <w:spacing w:after="0" w:line="240" w:lineRule="auto"/>
        <w:rPr>
          <w:rFonts w:ascii="Times New Roman" w:eastAsia="Calibri" w:hAnsi="Times New Roman" w:cs="Times New Roman"/>
          <w:sz w:val="23"/>
          <w:szCs w:val="23"/>
          <w:lang w:eastAsia="bg-BG"/>
        </w:rPr>
      </w:pPr>
    </w:p>
    <w:p w14:paraId="4CCA2922" w14:textId="77777777" w:rsidR="006406C0" w:rsidRPr="006406C0" w:rsidRDefault="006406C0" w:rsidP="006406C0">
      <w:pPr>
        <w:spacing w:after="0" w:line="240" w:lineRule="auto"/>
        <w:rPr>
          <w:rFonts w:ascii="Times New Roman" w:eastAsia="Calibri" w:hAnsi="Times New Roman" w:cs="Times New Roman"/>
          <w:sz w:val="23"/>
          <w:szCs w:val="23"/>
          <w:lang w:eastAsia="bg-BG"/>
        </w:rPr>
      </w:pPr>
      <w:r w:rsidRPr="006406C0">
        <w:rPr>
          <w:rFonts w:ascii="Times New Roman" w:eastAsia="Calibri" w:hAnsi="Times New Roman" w:cs="Times New Roman"/>
          <w:sz w:val="23"/>
          <w:szCs w:val="23"/>
          <w:lang w:eastAsia="bg-BG"/>
        </w:rPr>
        <w:t>.............................................................................................................................................................</w:t>
      </w:r>
    </w:p>
    <w:p w14:paraId="0298DD1D" w14:textId="77777777" w:rsidR="006406C0" w:rsidRPr="006406C0" w:rsidRDefault="006406C0" w:rsidP="006406C0">
      <w:pPr>
        <w:spacing w:after="0" w:line="240" w:lineRule="auto"/>
        <w:jc w:val="center"/>
        <w:rPr>
          <w:rFonts w:ascii="Times New Roman" w:eastAsia="Calibri" w:hAnsi="Times New Roman" w:cs="Times New Roman"/>
          <w:sz w:val="23"/>
          <w:szCs w:val="23"/>
          <w:lang w:eastAsia="bg-BG"/>
        </w:rPr>
      </w:pPr>
      <w:r w:rsidRPr="006406C0">
        <w:rPr>
          <w:rFonts w:ascii="Times New Roman" w:eastAsia="Calibri" w:hAnsi="Times New Roman" w:cs="Times New Roman"/>
          <w:sz w:val="23"/>
          <w:szCs w:val="23"/>
          <w:lang w:eastAsia="bg-BG"/>
        </w:rPr>
        <w:t>(изписва се институцията и заеманата длъжност)</w:t>
      </w:r>
    </w:p>
    <w:p w14:paraId="3D675A42" w14:textId="77777777" w:rsidR="006406C0" w:rsidRPr="006406C0" w:rsidRDefault="006406C0" w:rsidP="006406C0">
      <w:pPr>
        <w:spacing w:after="533" w:line="230" w:lineRule="exact"/>
        <w:ind w:left="40"/>
        <w:rPr>
          <w:rFonts w:ascii="Times New Roman" w:eastAsia="Calibri" w:hAnsi="Times New Roman" w:cs="Times New Roman"/>
          <w:sz w:val="23"/>
          <w:szCs w:val="23"/>
          <w:lang w:eastAsia="bg-BG"/>
        </w:rPr>
      </w:pPr>
    </w:p>
    <w:p w14:paraId="40FE5CB6" w14:textId="77777777" w:rsidR="006406C0" w:rsidRPr="006406C0" w:rsidRDefault="006406C0" w:rsidP="006406C0">
      <w:pPr>
        <w:spacing w:after="258" w:line="230" w:lineRule="exact"/>
        <w:ind w:left="40"/>
        <w:jc w:val="center"/>
        <w:rPr>
          <w:rFonts w:ascii="Times New Roman" w:eastAsia="Calibri" w:hAnsi="Times New Roman" w:cs="Times New Roman"/>
          <w:sz w:val="23"/>
          <w:szCs w:val="23"/>
          <w:lang w:eastAsia="bg-BG"/>
        </w:rPr>
      </w:pPr>
      <w:r w:rsidRPr="006406C0">
        <w:rPr>
          <w:rFonts w:ascii="Times New Roman" w:eastAsia="Calibri" w:hAnsi="Times New Roman" w:cs="Times New Roman"/>
          <w:sz w:val="23"/>
          <w:szCs w:val="23"/>
          <w:lang w:eastAsia="bg-BG"/>
        </w:rPr>
        <w:t>ДЕКЛАРИРАМ, че</w:t>
      </w:r>
    </w:p>
    <w:p w14:paraId="79378E93" w14:textId="77777777" w:rsidR="006406C0" w:rsidRPr="006406C0" w:rsidRDefault="006406C0" w:rsidP="006406C0">
      <w:pPr>
        <w:spacing w:after="258" w:line="230" w:lineRule="exact"/>
        <w:ind w:left="40"/>
        <w:jc w:val="center"/>
        <w:rPr>
          <w:rFonts w:ascii="Times New Roman" w:eastAsia="Calibri" w:hAnsi="Times New Roman" w:cs="Times New Roman"/>
          <w:sz w:val="23"/>
          <w:szCs w:val="23"/>
          <w:lang w:eastAsia="bg-BG"/>
        </w:rPr>
      </w:pPr>
    </w:p>
    <w:p w14:paraId="6365A326" w14:textId="77777777" w:rsidR="006406C0" w:rsidRPr="006406C0" w:rsidRDefault="006406C0" w:rsidP="006406C0">
      <w:pPr>
        <w:spacing w:after="233" w:line="274" w:lineRule="exact"/>
        <w:jc w:val="both"/>
        <w:rPr>
          <w:rFonts w:ascii="Times New Roman" w:eastAsia="Calibri" w:hAnsi="Times New Roman" w:cs="Times New Roman"/>
          <w:sz w:val="23"/>
          <w:szCs w:val="23"/>
          <w:lang w:eastAsia="bg-BG"/>
        </w:rPr>
      </w:pPr>
      <w:r w:rsidRPr="006406C0">
        <w:rPr>
          <w:rFonts w:ascii="Times New Roman" w:eastAsia="Calibri" w:hAnsi="Times New Roman" w:cs="Times New Roman"/>
          <w:sz w:val="23"/>
          <w:szCs w:val="23"/>
          <w:lang w:val="en-GB" w:eastAsia="bg-BG"/>
        </w:rPr>
        <w:t>I</w:t>
      </w:r>
      <w:r w:rsidRPr="006406C0">
        <w:rPr>
          <w:rFonts w:ascii="Times New Roman" w:eastAsia="Calibri" w:hAnsi="Times New Roman" w:cs="Times New Roman"/>
          <w:sz w:val="23"/>
          <w:szCs w:val="23"/>
          <w:lang w:eastAsia="bg-BG"/>
        </w:rPr>
        <w:t>.Е настъпилата следната промяна в обстоятелствата по чл. 35, ал.1, т1. от ЗПКОНПИ</w:t>
      </w:r>
    </w:p>
    <w:p w14:paraId="4D30CB7C" w14:textId="77777777" w:rsidR="006406C0" w:rsidRPr="006406C0" w:rsidRDefault="006406C0" w:rsidP="006406C0">
      <w:pPr>
        <w:spacing w:after="233" w:line="274" w:lineRule="exact"/>
        <w:jc w:val="both"/>
        <w:rPr>
          <w:rFonts w:ascii="Times New Roman" w:eastAsia="Calibri" w:hAnsi="Times New Roman" w:cs="Times New Roman"/>
          <w:sz w:val="23"/>
          <w:szCs w:val="23"/>
          <w:lang w:eastAsia="bg-BG"/>
        </w:rPr>
      </w:pPr>
      <w:r w:rsidRPr="006406C0">
        <w:rPr>
          <w:rFonts w:ascii="Times New Roman" w:eastAsia="Calibri" w:hAnsi="Times New Roman" w:cs="Times New Roman"/>
          <w:sz w:val="23"/>
          <w:szCs w:val="23"/>
          <w:lang w:eastAsia="bg-BG"/>
        </w:rPr>
        <w:t>.......................................................................................................................................................................................................................................................................................................................................................................................................................................................................................</w:t>
      </w:r>
      <w:r w:rsidRPr="006406C0">
        <w:rPr>
          <w:rFonts w:ascii="Times New Roman" w:eastAsia="Calibri" w:hAnsi="Times New Roman" w:cs="Times New Roman"/>
          <w:sz w:val="23"/>
          <w:szCs w:val="23"/>
          <w:lang w:eastAsia="bg-BG"/>
        </w:rPr>
        <w:lastRenderedPageBreak/>
        <w:t>....................................................................................................................................................................................................................................................................................................................................................................................................................................................................................................................................................................................................................................................</w:t>
      </w:r>
    </w:p>
    <w:p w14:paraId="63FB365A" w14:textId="77777777" w:rsidR="006406C0" w:rsidRPr="006406C0" w:rsidRDefault="006406C0" w:rsidP="006406C0">
      <w:pPr>
        <w:rPr>
          <w:rFonts w:ascii="Calibri" w:eastAsia="Calibri" w:hAnsi="Calibri" w:cs="Times New Roman"/>
        </w:rPr>
      </w:pPr>
    </w:p>
    <w:p w14:paraId="37610086" w14:textId="77777777" w:rsidR="006406C0" w:rsidRPr="006406C0" w:rsidRDefault="006406C0" w:rsidP="006406C0">
      <w:pPr>
        <w:spacing w:after="0" w:line="274" w:lineRule="exact"/>
        <w:jc w:val="both"/>
        <w:rPr>
          <w:rFonts w:ascii="Times New Roman" w:eastAsia="Calibri" w:hAnsi="Times New Roman" w:cs="Times New Roman"/>
          <w:sz w:val="23"/>
          <w:szCs w:val="23"/>
          <w:lang w:eastAsia="bg-BG"/>
        </w:rPr>
      </w:pPr>
      <w:r w:rsidRPr="006406C0">
        <w:rPr>
          <w:rFonts w:ascii="Times New Roman" w:eastAsia="Calibri" w:hAnsi="Times New Roman" w:cs="Times New Roman"/>
          <w:sz w:val="23"/>
          <w:szCs w:val="23"/>
          <w:lang w:eastAsia="bg-BG"/>
        </w:rPr>
        <w:t>Известно ми е, че за декларирани неверни данни нося наказателна отговорност по чл. 313 от Наказателния кодекс.</w:t>
      </w:r>
    </w:p>
    <w:p w14:paraId="1F5DE8C0" w14:textId="77777777" w:rsidR="006406C0" w:rsidRPr="006406C0" w:rsidRDefault="006406C0" w:rsidP="006406C0">
      <w:pPr>
        <w:spacing w:after="0" w:line="274" w:lineRule="exact"/>
        <w:jc w:val="both"/>
        <w:rPr>
          <w:rFonts w:ascii="Times New Roman" w:eastAsia="Calibri" w:hAnsi="Times New Roman" w:cs="Times New Roman"/>
          <w:sz w:val="23"/>
          <w:szCs w:val="23"/>
          <w:lang w:eastAsia="bg-BG"/>
        </w:rPr>
      </w:pPr>
    </w:p>
    <w:p w14:paraId="70B6DFF2" w14:textId="77777777" w:rsidR="006406C0" w:rsidRPr="006406C0" w:rsidRDefault="006406C0" w:rsidP="006406C0">
      <w:pPr>
        <w:spacing w:after="0" w:line="274" w:lineRule="exact"/>
        <w:jc w:val="both"/>
        <w:rPr>
          <w:rFonts w:ascii="Times New Roman" w:eastAsia="Calibri" w:hAnsi="Times New Roman" w:cs="Times New Roman"/>
          <w:sz w:val="23"/>
          <w:szCs w:val="23"/>
          <w:lang w:eastAsia="bg-BG"/>
        </w:rPr>
      </w:pPr>
    </w:p>
    <w:p w14:paraId="32BA2AB8" w14:textId="77777777" w:rsidR="006406C0" w:rsidRPr="006406C0" w:rsidRDefault="006406C0" w:rsidP="006406C0">
      <w:pPr>
        <w:spacing w:after="0" w:line="274" w:lineRule="exact"/>
        <w:jc w:val="both"/>
        <w:rPr>
          <w:rFonts w:ascii="Times New Roman" w:eastAsia="Calibri" w:hAnsi="Times New Roman" w:cs="Times New Roman"/>
          <w:sz w:val="23"/>
          <w:szCs w:val="23"/>
          <w:lang w:eastAsia="bg-BG"/>
        </w:rPr>
      </w:pPr>
    </w:p>
    <w:p w14:paraId="2B05AC96" w14:textId="77777777" w:rsidR="006406C0" w:rsidRPr="006406C0" w:rsidRDefault="006406C0" w:rsidP="006406C0">
      <w:pPr>
        <w:spacing w:after="0" w:line="274" w:lineRule="exact"/>
        <w:jc w:val="both"/>
        <w:rPr>
          <w:rFonts w:ascii="Times New Roman" w:eastAsia="Calibri" w:hAnsi="Times New Roman" w:cs="Times New Roman"/>
          <w:sz w:val="23"/>
          <w:szCs w:val="23"/>
          <w:lang w:eastAsia="bg-BG"/>
        </w:rPr>
      </w:pPr>
      <w:r w:rsidRPr="006406C0">
        <w:rPr>
          <w:rFonts w:ascii="Times New Roman" w:eastAsia="Calibri" w:hAnsi="Times New Roman" w:cs="Times New Roman"/>
          <w:sz w:val="23"/>
          <w:szCs w:val="23"/>
          <w:lang w:eastAsia="bg-BG"/>
        </w:rPr>
        <w:t>Дата:.................</w:t>
      </w:r>
      <w:r w:rsidRPr="006406C0">
        <w:rPr>
          <w:rFonts w:ascii="Times New Roman" w:eastAsia="Calibri" w:hAnsi="Times New Roman" w:cs="Times New Roman"/>
          <w:sz w:val="23"/>
          <w:szCs w:val="23"/>
          <w:lang w:eastAsia="bg-BG"/>
        </w:rPr>
        <w:tab/>
      </w:r>
      <w:r w:rsidRPr="006406C0">
        <w:rPr>
          <w:rFonts w:ascii="Times New Roman" w:eastAsia="Calibri" w:hAnsi="Times New Roman" w:cs="Times New Roman"/>
          <w:sz w:val="23"/>
          <w:szCs w:val="23"/>
          <w:lang w:eastAsia="bg-BG"/>
        </w:rPr>
        <w:tab/>
      </w:r>
      <w:r w:rsidRPr="006406C0">
        <w:rPr>
          <w:rFonts w:ascii="Times New Roman" w:eastAsia="Calibri" w:hAnsi="Times New Roman" w:cs="Times New Roman"/>
          <w:sz w:val="23"/>
          <w:szCs w:val="23"/>
          <w:lang w:eastAsia="bg-BG"/>
        </w:rPr>
        <w:tab/>
      </w:r>
      <w:r w:rsidRPr="006406C0">
        <w:rPr>
          <w:rFonts w:ascii="Times New Roman" w:eastAsia="Calibri" w:hAnsi="Times New Roman" w:cs="Times New Roman"/>
          <w:sz w:val="23"/>
          <w:szCs w:val="23"/>
          <w:lang w:eastAsia="bg-BG"/>
        </w:rPr>
        <w:tab/>
      </w:r>
      <w:r w:rsidRPr="006406C0">
        <w:rPr>
          <w:rFonts w:ascii="Times New Roman" w:eastAsia="Calibri" w:hAnsi="Times New Roman" w:cs="Times New Roman"/>
          <w:sz w:val="23"/>
          <w:szCs w:val="23"/>
          <w:lang w:eastAsia="bg-BG"/>
        </w:rPr>
        <w:tab/>
      </w:r>
      <w:r w:rsidRPr="006406C0">
        <w:rPr>
          <w:rFonts w:ascii="Times New Roman" w:eastAsia="Calibri" w:hAnsi="Times New Roman" w:cs="Times New Roman"/>
          <w:sz w:val="23"/>
          <w:szCs w:val="23"/>
          <w:lang w:eastAsia="bg-BG"/>
        </w:rPr>
        <w:tab/>
        <w:t>Декларатор:......................................</w:t>
      </w:r>
    </w:p>
    <w:p w14:paraId="13BAC4DF" w14:textId="77777777" w:rsidR="006406C0" w:rsidRPr="006406C0" w:rsidRDefault="006406C0" w:rsidP="006406C0">
      <w:pPr>
        <w:rPr>
          <w:rFonts w:ascii="Calibri" w:eastAsia="Calibri" w:hAnsi="Calibri" w:cs="Times New Roman"/>
        </w:rPr>
      </w:pPr>
    </w:p>
    <w:p w14:paraId="7F1F5256" w14:textId="77777777" w:rsidR="007C41E8" w:rsidRPr="0096788F" w:rsidRDefault="007C41E8" w:rsidP="007C41E8">
      <w:pPr>
        <w:tabs>
          <w:tab w:val="left" w:pos="709"/>
        </w:tabs>
        <w:suppressAutoHyphens/>
        <w:autoSpaceDN w:val="0"/>
        <w:spacing w:after="0" w:line="240" w:lineRule="auto"/>
        <w:ind w:left="1065"/>
        <w:jc w:val="both"/>
        <w:rPr>
          <w:rFonts w:ascii="Times New Roman" w:eastAsia="Calibri" w:hAnsi="Times New Roman" w:cs="Times New Roman"/>
          <w:b/>
        </w:rPr>
      </w:pPr>
      <w:r w:rsidRPr="0096788F">
        <w:rPr>
          <w:rFonts w:ascii="Times New Roman" w:eastAsia="Calibri" w:hAnsi="Times New Roman" w:cs="Times New Roman"/>
          <w:b/>
        </w:rPr>
        <w:t>---------------------------------------------------------------------------------------</w:t>
      </w:r>
    </w:p>
    <w:p w14:paraId="6FA69757" w14:textId="77777777" w:rsidR="007C41E8" w:rsidRPr="00F26B94" w:rsidRDefault="007C41E8" w:rsidP="007C41E8">
      <w:pPr>
        <w:suppressAutoHyphens/>
        <w:autoSpaceDN w:val="0"/>
        <w:spacing w:after="0" w:line="240" w:lineRule="auto"/>
        <w:jc w:val="center"/>
        <w:textAlignment w:val="baseline"/>
        <w:rPr>
          <w:rFonts w:ascii="Times New Roman" w:eastAsia="Times New Roman" w:hAnsi="Times New Roman" w:cs="Times New Roman"/>
          <w:b/>
          <w:bCs/>
          <w:sz w:val="24"/>
          <w:szCs w:val="24"/>
          <w:lang w:eastAsia="bg-BG"/>
        </w:rPr>
      </w:pPr>
    </w:p>
    <w:p w14:paraId="6508C63C" w14:textId="77777777" w:rsidR="007C41E8" w:rsidRDefault="007C41E8" w:rsidP="000340F7">
      <w:pPr>
        <w:suppressAutoHyphens/>
        <w:autoSpaceDN w:val="0"/>
        <w:spacing w:after="0" w:line="240" w:lineRule="auto"/>
        <w:jc w:val="center"/>
        <w:textAlignment w:val="baseline"/>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По точка 3</w:t>
      </w:r>
    </w:p>
    <w:p w14:paraId="1CA9DFB7" w14:textId="77777777" w:rsidR="000340F7" w:rsidRPr="000340F7" w:rsidRDefault="000340F7" w:rsidP="000340F7">
      <w:pPr>
        <w:suppressAutoHyphens/>
        <w:autoSpaceDN w:val="0"/>
        <w:spacing w:after="0" w:line="240" w:lineRule="auto"/>
        <w:jc w:val="center"/>
        <w:textAlignment w:val="baseline"/>
        <w:rPr>
          <w:rFonts w:ascii="Times New Roman" w:eastAsia="Times New Roman" w:hAnsi="Times New Roman" w:cs="Times New Roman"/>
          <w:b/>
          <w:bCs/>
          <w:sz w:val="24"/>
          <w:szCs w:val="24"/>
          <w:lang w:eastAsia="bg-BG"/>
        </w:rPr>
      </w:pPr>
    </w:p>
    <w:p w14:paraId="3BF822E2" w14:textId="374ECC7D" w:rsidR="007C41E8" w:rsidRDefault="007C41E8" w:rsidP="00EB5B18">
      <w:pPr>
        <w:spacing w:after="0" w:line="240" w:lineRule="auto"/>
        <w:jc w:val="both"/>
        <w:rPr>
          <w:rFonts w:ascii="Times New Roman" w:hAnsi="Times New Roman" w:cs="Times New Roman"/>
          <w:sz w:val="24"/>
          <w:szCs w:val="24"/>
        </w:rPr>
      </w:pPr>
      <w:r>
        <w:tab/>
      </w:r>
      <w:r>
        <w:rPr>
          <w:rFonts w:ascii="Times New Roman" w:hAnsi="Times New Roman" w:cs="Times New Roman"/>
          <w:sz w:val="24"/>
          <w:szCs w:val="24"/>
        </w:rPr>
        <w:t>Председателят на Комисията разясни, че в деловодств</w:t>
      </w:r>
      <w:r w:rsidR="00137319">
        <w:rPr>
          <w:rFonts w:ascii="Times New Roman" w:hAnsi="Times New Roman" w:cs="Times New Roman"/>
          <w:sz w:val="24"/>
          <w:szCs w:val="24"/>
        </w:rPr>
        <w:t>о</w:t>
      </w:r>
      <w:r>
        <w:rPr>
          <w:rFonts w:ascii="Times New Roman" w:hAnsi="Times New Roman" w:cs="Times New Roman"/>
          <w:sz w:val="24"/>
          <w:szCs w:val="24"/>
        </w:rPr>
        <w:t>т</w:t>
      </w:r>
      <w:r w:rsidR="00137319">
        <w:rPr>
          <w:rFonts w:ascii="Times New Roman" w:hAnsi="Times New Roman" w:cs="Times New Roman"/>
          <w:sz w:val="24"/>
          <w:szCs w:val="24"/>
        </w:rPr>
        <w:t>о</w:t>
      </w:r>
      <w:r>
        <w:rPr>
          <w:rFonts w:ascii="Times New Roman" w:hAnsi="Times New Roman" w:cs="Times New Roman"/>
          <w:sz w:val="24"/>
          <w:szCs w:val="24"/>
        </w:rPr>
        <w:t xml:space="preserve"> на Общински съвет – Бургас е постъпило Предложение от </w:t>
      </w:r>
      <w:r w:rsidR="0066377C">
        <w:rPr>
          <w:rFonts w:ascii="Times New Roman" w:hAnsi="Times New Roman" w:cs="Times New Roman"/>
          <w:sz w:val="24"/>
          <w:szCs w:val="24"/>
        </w:rPr>
        <w:t xml:space="preserve">Националната </w:t>
      </w:r>
      <w:r>
        <w:rPr>
          <w:rFonts w:ascii="Times New Roman" w:hAnsi="Times New Roman" w:cs="Times New Roman"/>
          <w:sz w:val="24"/>
          <w:szCs w:val="24"/>
        </w:rPr>
        <w:t>асоциация на председателите на общински съвети в Република България</w:t>
      </w:r>
      <w:r w:rsidR="0066377C">
        <w:rPr>
          <w:rFonts w:ascii="Times New Roman" w:hAnsi="Times New Roman" w:cs="Times New Roman"/>
          <w:sz w:val="24"/>
          <w:szCs w:val="24"/>
        </w:rPr>
        <w:t>, относно приемане на</w:t>
      </w:r>
      <w:r w:rsidR="0066377C" w:rsidRPr="0066377C">
        <w:t xml:space="preserve"> </w:t>
      </w:r>
      <w:r w:rsidR="0066377C" w:rsidRPr="0066377C">
        <w:rPr>
          <w:rFonts w:ascii="Times New Roman" w:hAnsi="Times New Roman" w:cs="Times New Roman"/>
          <w:sz w:val="24"/>
          <w:szCs w:val="24"/>
        </w:rPr>
        <w:t>Вътрешни правила за организацията и реда за проверка на декларации и за установяване на конфликт на интереси</w:t>
      </w:r>
      <w:r w:rsidR="000340F7">
        <w:rPr>
          <w:rFonts w:ascii="Times New Roman" w:hAnsi="Times New Roman" w:cs="Times New Roman"/>
          <w:sz w:val="24"/>
          <w:szCs w:val="24"/>
        </w:rPr>
        <w:t>. Същия уточни, че към Правилата има изготвен проект на докладна записка, с който ще бъдат приети вътрешните правила на заседание на Общински съвет – Бургас.</w:t>
      </w:r>
    </w:p>
    <w:p w14:paraId="395F02CE" w14:textId="77777777" w:rsidR="007C41E8" w:rsidRDefault="007C41E8" w:rsidP="00EB5B18">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bCs/>
          <w:sz w:val="24"/>
          <w:szCs w:val="24"/>
          <w:lang w:eastAsia="bg-BG"/>
        </w:rPr>
        <w:t>След приключване на разискванията и последвало гласуване членовете на</w:t>
      </w:r>
      <w:r w:rsidRPr="0059322D">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ПКУКИ произнесоха следното</w:t>
      </w:r>
    </w:p>
    <w:p w14:paraId="0CFB765A" w14:textId="77777777" w:rsidR="007C41E8" w:rsidRDefault="007C41E8" w:rsidP="007C41E8">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p>
    <w:p w14:paraId="25F8022F" w14:textId="77777777" w:rsidR="007C41E8" w:rsidRDefault="007C41E8" w:rsidP="007C41E8">
      <w:pPr>
        <w:suppressAutoHyphens/>
        <w:autoSpaceDN w:val="0"/>
        <w:spacing w:after="0" w:line="240" w:lineRule="auto"/>
        <w:jc w:val="center"/>
        <w:textAlignment w:val="baseline"/>
        <w:rPr>
          <w:rFonts w:ascii="Times New Roman" w:eastAsia="Times New Roman" w:hAnsi="Times New Roman" w:cs="Times New Roman"/>
          <w:b/>
          <w:sz w:val="24"/>
          <w:szCs w:val="24"/>
          <w:lang w:eastAsia="bg-BG"/>
        </w:rPr>
      </w:pPr>
      <w:r w:rsidRPr="0059322D">
        <w:rPr>
          <w:rFonts w:ascii="Times New Roman" w:eastAsia="Times New Roman" w:hAnsi="Times New Roman" w:cs="Times New Roman"/>
          <w:b/>
          <w:sz w:val="24"/>
          <w:szCs w:val="24"/>
          <w:lang w:eastAsia="bg-BG"/>
        </w:rPr>
        <w:t>РЕШЕНИЕ:</w:t>
      </w:r>
    </w:p>
    <w:p w14:paraId="36789459" w14:textId="77777777" w:rsidR="007C41E8" w:rsidRDefault="007C41E8" w:rsidP="007C41E8">
      <w:pPr>
        <w:suppressAutoHyphens/>
        <w:autoSpaceDN w:val="0"/>
        <w:spacing w:after="0" w:line="240" w:lineRule="auto"/>
        <w:jc w:val="center"/>
        <w:textAlignment w:val="baseline"/>
        <w:rPr>
          <w:rFonts w:ascii="Times New Roman" w:eastAsia="Times New Roman" w:hAnsi="Times New Roman" w:cs="Times New Roman"/>
          <w:b/>
          <w:sz w:val="24"/>
          <w:szCs w:val="24"/>
          <w:lang w:eastAsia="bg-BG"/>
        </w:rPr>
      </w:pPr>
    </w:p>
    <w:p w14:paraId="4ADFFAEA" w14:textId="77777777" w:rsidR="006406C0" w:rsidRDefault="004C4033" w:rsidP="00A159BC">
      <w:pPr>
        <w:pStyle w:val="ListParagraph"/>
        <w:numPr>
          <w:ilvl w:val="0"/>
          <w:numId w:val="2"/>
        </w:numPr>
        <w:jc w:val="both"/>
        <w:rPr>
          <w:rFonts w:ascii="Times New Roman" w:hAnsi="Times New Roman" w:cs="Times New Roman"/>
          <w:sz w:val="24"/>
          <w:szCs w:val="24"/>
        </w:rPr>
      </w:pPr>
      <w:r w:rsidRPr="00A159BC">
        <w:rPr>
          <w:rFonts w:ascii="Times New Roman" w:hAnsi="Times New Roman" w:cs="Times New Roman"/>
          <w:sz w:val="24"/>
          <w:szCs w:val="24"/>
        </w:rPr>
        <w:t>Одобрява Проект на докладна записка, относно приемане на Вътрешни правила за организацията и реда за проверка на декларации и за установяване на конфликт на интереси</w:t>
      </w:r>
      <w:r w:rsidR="00A159BC">
        <w:rPr>
          <w:rFonts w:ascii="Times New Roman" w:hAnsi="Times New Roman" w:cs="Times New Roman"/>
          <w:sz w:val="24"/>
          <w:szCs w:val="24"/>
        </w:rPr>
        <w:t xml:space="preserve"> на Постоянната</w:t>
      </w:r>
      <w:r w:rsidR="00A159BC" w:rsidRPr="00A159BC">
        <w:rPr>
          <w:rFonts w:ascii="Times New Roman" w:hAnsi="Times New Roman" w:cs="Times New Roman"/>
          <w:bCs/>
          <w:sz w:val="24"/>
          <w:szCs w:val="24"/>
        </w:rPr>
        <w:t xml:space="preserve"> комисия по установяване на конфликт на интереси</w:t>
      </w:r>
      <w:r w:rsidR="00A159BC">
        <w:rPr>
          <w:rFonts w:ascii="Times New Roman" w:hAnsi="Times New Roman" w:cs="Times New Roman"/>
          <w:bCs/>
          <w:sz w:val="24"/>
          <w:szCs w:val="24"/>
        </w:rPr>
        <w:t xml:space="preserve"> към Общински съвет – Бургас</w:t>
      </w:r>
      <w:r w:rsidR="00A159BC">
        <w:rPr>
          <w:rFonts w:ascii="Times New Roman" w:hAnsi="Times New Roman" w:cs="Times New Roman"/>
          <w:sz w:val="24"/>
          <w:szCs w:val="24"/>
        </w:rPr>
        <w:t>;</w:t>
      </w:r>
    </w:p>
    <w:p w14:paraId="0DA9C205" w14:textId="0AB258C0" w:rsidR="00A159BC" w:rsidRDefault="00A159BC" w:rsidP="00A159BC">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Докладната записка в</w:t>
      </w:r>
      <w:r w:rsidR="00080525">
        <w:rPr>
          <w:rFonts w:ascii="Times New Roman" w:hAnsi="Times New Roman" w:cs="Times New Roman"/>
          <w:sz w:val="24"/>
          <w:szCs w:val="24"/>
        </w:rPr>
        <w:t xml:space="preserve"> </w:t>
      </w:r>
      <w:r>
        <w:rPr>
          <w:rFonts w:ascii="Times New Roman" w:hAnsi="Times New Roman" w:cs="Times New Roman"/>
          <w:sz w:val="24"/>
          <w:szCs w:val="24"/>
        </w:rPr>
        <w:t xml:space="preserve">едно с </w:t>
      </w:r>
      <w:r w:rsidR="004C4033" w:rsidRPr="00A159BC">
        <w:rPr>
          <w:rFonts w:ascii="Times New Roman" w:hAnsi="Times New Roman" w:cs="Times New Roman"/>
          <w:sz w:val="24"/>
          <w:szCs w:val="24"/>
        </w:rPr>
        <w:t>Вътрешни правила за организацията и реда за проверка на декларации и за установяване на конфликт на интереси</w:t>
      </w:r>
      <w:r>
        <w:rPr>
          <w:rFonts w:ascii="Times New Roman" w:hAnsi="Times New Roman" w:cs="Times New Roman"/>
          <w:sz w:val="24"/>
          <w:szCs w:val="24"/>
        </w:rPr>
        <w:t xml:space="preserve"> да бъде входирана в деловодството на Общински съвет – Бургас.</w:t>
      </w:r>
    </w:p>
    <w:p w14:paraId="4484F995" w14:textId="77777777" w:rsidR="0025241A" w:rsidRDefault="0025241A" w:rsidP="0025241A">
      <w:pPr>
        <w:pStyle w:val="ListParagraph"/>
        <w:ind w:left="1065"/>
        <w:jc w:val="both"/>
        <w:rPr>
          <w:rFonts w:ascii="Times New Roman" w:hAnsi="Times New Roman" w:cs="Times New Roman"/>
          <w:sz w:val="24"/>
          <w:szCs w:val="24"/>
        </w:rPr>
      </w:pPr>
    </w:p>
    <w:p w14:paraId="3C6792B6" w14:textId="77777777" w:rsidR="0025241A" w:rsidRDefault="0025241A" w:rsidP="0025241A">
      <w:pPr>
        <w:pStyle w:val="ListParagraph"/>
        <w:ind w:left="1065"/>
        <w:jc w:val="both"/>
        <w:rPr>
          <w:rFonts w:ascii="Times New Roman" w:hAnsi="Times New Roman" w:cs="Times New Roman"/>
          <w:sz w:val="24"/>
          <w:szCs w:val="24"/>
        </w:rPr>
      </w:pPr>
    </w:p>
    <w:p w14:paraId="6C7411D4" w14:textId="77777777" w:rsidR="0025241A" w:rsidRDefault="0025241A" w:rsidP="0025241A">
      <w:pPr>
        <w:pStyle w:val="ListParagraph"/>
        <w:ind w:left="1065"/>
        <w:jc w:val="both"/>
        <w:rPr>
          <w:rFonts w:ascii="Times New Roman" w:hAnsi="Times New Roman" w:cs="Times New Roman"/>
          <w:sz w:val="24"/>
          <w:szCs w:val="24"/>
        </w:rPr>
      </w:pPr>
    </w:p>
    <w:p w14:paraId="3BDCD752" w14:textId="77777777" w:rsidR="0025241A" w:rsidRDefault="0025241A" w:rsidP="0025241A">
      <w:pPr>
        <w:pStyle w:val="ListParagraph"/>
        <w:ind w:left="1065"/>
        <w:jc w:val="both"/>
        <w:rPr>
          <w:rFonts w:ascii="Times New Roman" w:hAnsi="Times New Roman" w:cs="Times New Roman"/>
          <w:sz w:val="24"/>
          <w:szCs w:val="24"/>
        </w:rPr>
      </w:pPr>
    </w:p>
    <w:p w14:paraId="223D2E72" w14:textId="77777777" w:rsidR="0025241A" w:rsidRDefault="0025241A" w:rsidP="0025241A">
      <w:pPr>
        <w:pStyle w:val="ListParagraph"/>
        <w:ind w:left="1065"/>
        <w:jc w:val="both"/>
        <w:rPr>
          <w:rFonts w:ascii="Times New Roman" w:hAnsi="Times New Roman" w:cs="Times New Roman"/>
          <w:sz w:val="24"/>
          <w:szCs w:val="24"/>
        </w:rPr>
      </w:pPr>
    </w:p>
    <w:p w14:paraId="202B9419" w14:textId="77777777" w:rsidR="0025241A" w:rsidRDefault="0025241A" w:rsidP="0025241A">
      <w:pPr>
        <w:pStyle w:val="ListParagraph"/>
        <w:ind w:left="1065"/>
        <w:jc w:val="both"/>
        <w:rPr>
          <w:rFonts w:ascii="Times New Roman" w:hAnsi="Times New Roman" w:cs="Times New Roman"/>
          <w:sz w:val="24"/>
          <w:szCs w:val="24"/>
        </w:rPr>
      </w:pPr>
    </w:p>
    <w:p w14:paraId="42DD3DE7" w14:textId="77777777" w:rsidR="0025241A" w:rsidRDefault="0025241A" w:rsidP="0025241A">
      <w:pPr>
        <w:pStyle w:val="ListParagraph"/>
        <w:ind w:left="1065"/>
        <w:jc w:val="both"/>
        <w:rPr>
          <w:rFonts w:ascii="Times New Roman" w:hAnsi="Times New Roman" w:cs="Times New Roman"/>
          <w:sz w:val="24"/>
          <w:szCs w:val="24"/>
        </w:rPr>
      </w:pPr>
    </w:p>
    <w:p w14:paraId="3C9C90F3" w14:textId="77777777" w:rsidR="0025241A" w:rsidRDefault="0025241A" w:rsidP="0025241A">
      <w:pPr>
        <w:pStyle w:val="ListParagraph"/>
        <w:ind w:left="1065"/>
        <w:jc w:val="both"/>
        <w:rPr>
          <w:rFonts w:ascii="Times New Roman" w:hAnsi="Times New Roman" w:cs="Times New Roman"/>
          <w:sz w:val="24"/>
          <w:szCs w:val="24"/>
        </w:rPr>
      </w:pPr>
    </w:p>
    <w:p w14:paraId="5D717F6F" w14:textId="77777777" w:rsidR="0025241A" w:rsidRDefault="0025241A" w:rsidP="0025241A">
      <w:pPr>
        <w:pStyle w:val="ListParagraph"/>
        <w:ind w:left="1065"/>
        <w:jc w:val="both"/>
        <w:rPr>
          <w:rFonts w:ascii="Times New Roman" w:hAnsi="Times New Roman" w:cs="Times New Roman"/>
          <w:sz w:val="24"/>
          <w:szCs w:val="24"/>
        </w:rPr>
      </w:pPr>
    </w:p>
    <w:p w14:paraId="6632B843" w14:textId="77777777" w:rsidR="0025241A" w:rsidRDefault="0025241A" w:rsidP="0025241A">
      <w:pPr>
        <w:pStyle w:val="ListParagraph"/>
        <w:ind w:left="1065"/>
        <w:jc w:val="both"/>
        <w:rPr>
          <w:rFonts w:ascii="Times New Roman" w:hAnsi="Times New Roman" w:cs="Times New Roman"/>
          <w:sz w:val="24"/>
          <w:szCs w:val="24"/>
        </w:rPr>
      </w:pPr>
    </w:p>
    <w:p w14:paraId="42D3D49B" w14:textId="77777777" w:rsidR="0025241A" w:rsidRDefault="0025241A" w:rsidP="0025241A">
      <w:pPr>
        <w:pStyle w:val="ListParagraph"/>
        <w:ind w:left="1065"/>
        <w:jc w:val="both"/>
        <w:rPr>
          <w:rFonts w:ascii="Times New Roman" w:hAnsi="Times New Roman" w:cs="Times New Roman"/>
          <w:sz w:val="24"/>
          <w:szCs w:val="24"/>
        </w:rPr>
      </w:pPr>
    </w:p>
    <w:p w14:paraId="53901839" w14:textId="77777777" w:rsidR="0025241A" w:rsidRDefault="0025241A" w:rsidP="0025241A">
      <w:pPr>
        <w:pStyle w:val="ListParagraph"/>
        <w:ind w:left="1065"/>
        <w:jc w:val="both"/>
        <w:rPr>
          <w:rFonts w:ascii="Times New Roman" w:hAnsi="Times New Roman" w:cs="Times New Roman"/>
          <w:sz w:val="24"/>
          <w:szCs w:val="24"/>
        </w:rPr>
      </w:pPr>
    </w:p>
    <w:p w14:paraId="59FE1B59" w14:textId="77777777" w:rsidR="0025241A" w:rsidRPr="0025241A" w:rsidRDefault="0025241A" w:rsidP="0025241A">
      <w:pPr>
        <w:spacing w:after="0" w:line="240" w:lineRule="auto"/>
        <w:rPr>
          <w:rFonts w:ascii="Times New Roman" w:eastAsia="Times New Roman" w:hAnsi="Times New Roman" w:cs="Times New Roman"/>
          <w:b/>
          <w:sz w:val="24"/>
          <w:szCs w:val="24"/>
          <w:lang w:eastAsia="bg-BG"/>
        </w:rPr>
      </w:pPr>
      <w:r w:rsidRPr="0025241A">
        <w:rPr>
          <w:rFonts w:ascii="Times New Roman" w:eastAsia="Times New Roman" w:hAnsi="Times New Roman" w:cs="Times New Roman"/>
          <w:b/>
          <w:sz w:val="24"/>
          <w:szCs w:val="24"/>
          <w:lang w:eastAsia="bg-BG"/>
        </w:rPr>
        <w:lastRenderedPageBreak/>
        <w:t xml:space="preserve">ДО  </w:t>
      </w:r>
    </w:p>
    <w:p w14:paraId="046BFA9B" w14:textId="77777777" w:rsidR="0025241A" w:rsidRPr="0025241A" w:rsidRDefault="0025241A" w:rsidP="0025241A">
      <w:pPr>
        <w:spacing w:after="0" w:line="240" w:lineRule="auto"/>
        <w:rPr>
          <w:rFonts w:ascii="Times New Roman" w:eastAsia="Times New Roman" w:hAnsi="Times New Roman" w:cs="Times New Roman"/>
          <w:b/>
          <w:sz w:val="24"/>
          <w:szCs w:val="24"/>
          <w:lang w:eastAsia="bg-BG"/>
        </w:rPr>
      </w:pPr>
      <w:r w:rsidRPr="0025241A">
        <w:rPr>
          <w:rFonts w:ascii="Times New Roman" w:eastAsia="Times New Roman" w:hAnsi="Times New Roman" w:cs="Times New Roman"/>
          <w:b/>
          <w:sz w:val="24"/>
          <w:szCs w:val="24"/>
          <w:lang w:eastAsia="bg-BG"/>
        </w:rPr>
        <w:t xml:space="preserve">ОБЩИНСКИ СЪВЕТ </w:t>
      </w:r>
    </w:p>
    <w:p w14:paraId="3D79B48C" w14:textId="77777777" w:rsidR="0025241A" w:rsidRPr="0025241A" w:rsidRDefault="0025241A" w:rsidP="0025241A">
      <w:pPr>
        <w:spacing w:after="0" w:line="240" w:lineRule="auto"/>
        <w:rPr>
          <w:rFonts w:ascii="Times New Roman" w:eastAsia="Times New Roman" w:hAnsi="Times New Roman" w:cs="Times New Roman"/>
          <w:b/>
          <w:sz w:val="24"/>
          <w:szCs w:val="24"/>
          <w:lang w:val="en-US" w:eastAsia="bg-BG"/>
        </w:rPr>
      </w:pPr>
      <w:r w:rsidRPr="0025241A">
        <w:rPr>
          <w:rFonts w:ascii="Times New Roman" w:eastAsia="Times New Roman" w:hAnsi="Times New Roman" w:cs="Times New Roman"/>
          <w:b/>
          <w:sz w:val="24"/>
          <w:szCs w:val="24"/>
          <w:lang w:eastAsia="bg-BG"/>
        </w:rPr>
        <w:t>ГР.БУРГАС</w:t>
      </w:r>
    </w:p>
    <w:p w14:paraId="01102718" w14:textId="77777777" w:rsidR="0025241A" w:rsidRPr="0025241A" w:rsidRDefault="0025241A" w:rsidP="0025241A">
      <w:pPr>
        <w:spacing w:after="0" w:line="240" w:lineRule="auto"/>
        <w:ind w:left="1416" w:firstLine="708"/>
        <w:rPr>
          <w:rFonts w:ascii="Times New Roman" w:eastAsia="Times New Roman" w:hAnsi="Times New Roman" w:cs="Times New Roman"/>
          <w:b/>
          <w:sz w:val="24"/>
          <w:szCs w:val="24"/>
          <w:lang w:eastAsia="bg-BG"/>
        </w:rPr>
      </w:pPr>
    </w:p>
    <w:p w14:paraId="63B87B17" w14:textId="77777777" w:rsidR="0025241A" w:rsidRPr="0025241A" w:rsidRDefault="0025241A" w:rsidP="0025241A">
      <w:pPr>
        <w:spacing w:after="0" w:line="240" w:lineRule="auto"/>
        <w:ind w:left="1416" w:firstLine="708"/>
        <w:rPr>
          <w:rFonts w:ascii="Times New Roman" w:eastAsia="Times New Roman" w:hAnsi="Times New Roman" w:cs="Times New Roman"/>
          <w:b/>
          <w:sz w:val="24"/>
          <w:szCs w:val="24"/>
          <w:lang w:eastAsia="bg-BG"/>
        </w:rPr>
      </w:pPr>
    </w:p>
    <w:p w14:paraId="3757041D" w14:textId="77777777" w:rsidR="0025241A" w:rsidRPr="0025241A" w:rsidRDefault="0025241A" w:rsidP="0025241A">
      <w:pPr>
        <w:spacing w:after="0" w:line="240" w:lineRule="auto"/>
        <w:ind w:left="1416" w:firstLine="708"/>
        <w:rPr>
          <w:rFonts w:ascii="Times New Roman" w:eastAsia="Times New Roman" w:hAnsi="Times New Roman" w:cs="Times New Roman"/>
          <w:b/>
          <w:sz w:val="24"/>
          <w:szCs w:val="24"/>
          <w:lang w:eastAsia="bg-BG"/>
        </w:rPr>
      </w:pPr>
    </w:p>
    <w:p w14:paraId="20459AEA" w14:textId="77777777" w:rsidR="0025241A" w:rsidRPr="0025241A" w:rsidRDefault="0025241A" w:rsidP="0025241A">
      <w:pPr>
        <w:spacing w:after="0" w:line="240" w:lineRule="auto"/>
        <w:ind w:left="1416" w:firstLine="708"/>
        <w:rPr>
          <w:rFonts w:ascii="Times New Roman" w:eastAsia="Times New Roman" w:hAnsi="Times New Roman" w:cs="Times New Roman"/>
          <w:b/>
          <w:sz w:val="24"/>
          <w:szCs w:val="24"/>
          <w:lang w:eastAsia="bg-BG"/>
        </w:rPr>
      </w:pPr>
    </w:p>
    <w:p w14:paraId="2954B656" w14:textId="77777777" w:rsidR="0025241A" w:rsidRPr="0025241A" w:rsidRDefault="0025241A" w:rsidP="0025241A">
      <w:pPr>
        <w:spacing w:after="0" w:line="240" w:lineRule="auto"/>
        <w:ind w:left="1416" w:firstLine="708"/>
        <w:rPr>
          <w:rFonts w:ascii="Times New Roman" w:eastAsia="Times New Roman" w:hAnsi="Times New Roman" w:cs="Times New Roman"/>
          <w:b/>
          <w:sz w:val="24"/>
          <w:szCs w:val="24"/>
          <w:lang w:eastAsia="bg-BG"/>
        </w:rPr>
      </w:pPr>
    </w:p>
    <w:p w14:paraId="31E3C4FB" w14:textId="77777777" w:rsidR="0025241A" w:rsidRPr="0025241A" w:rsidRDefault="0025241A" w:rsidP="0025241A">
      <w:pPr>
        <w:spacing w:after="0" w:line="240" w:lineRule="auto"/>
        <w:ind w:left="1416" w:firstLine="708"/>
        <w:rPr>
          <w:rFonts w:ascii="Times New Roman" w:eastAsia="Times New Roman" w:hAnsi="Times New Roman" w:cs="Times New Roman"/>
          <w:b/>
          <w:sz w:val="24"/>
          <w:szCs w:val="24"/>
          <w:lang w:eastAsia="bg-BG"/>
        </w:rPr>
      </w:pPr>
    </w:p>
    <w:p w14:paraId="0A088C75" w14:textId="77777777" w:rsidR="0025241A" w:rsidRPr="0025241A" w:rsidRDefault="0025241A" w:rsidP="0025241A">
      <w:pPr>
        <w:spacing w:after="0" w:line="240" w:lineRule="auto"/>
        <w:jc w:val="center"/>
        <w:rPr>
          <w:rFonts w:ascii="Times New Roman" w:eastAsia="Times New Roman" w:hAnsi="Times New Roman" w:cs="Times New Roman"/>
          <w:b/>
          <w:sz w:val="24"/>
          <w:szCs w:val="24"/>
          <w:lang w:eastAsia="bg-BG"/>
        </w:rPr>
      </w:pPr>
      <w:r w:rsidRPr="0025241A">
        <w:rPr>
          <w:rFonts w:ascii="Times New Roman" w:eastAsia="Times New Roman" w:hAnsi="Times New Roman" w:cs="Times New Roman"/>
          <w:b/>
          <w:sz w:val="24"/>
          <w:szCs w:val="24"/>
          <w:lang w:eastAsia="bg-BG"/>
        </w:rPr>
        <w:t>ДОКЛАДНА ЗАПИСКА</w:t>
      </w:r>
    </w:p>
    <w:p w14:paraId="05010B9F" w14:textId="77777777" w:rsidR="0025241A" w:rsidRPr="0025241A" w:rsidRDefault="0025241A" w:rsidP="0025241A">
      <w:pPr>
        <w:spacing w:after="0" w:line="240" w:lineRule="auto"/>
        <w:jc w:val="center"/>
        <w:rPr>
          <w:rFonts w:ascii="Times New Roman" w:eastAsia="Times New Roman" w:hAnsi="Times New Roman" w:cs="Times New Roman"/>
          <w:b/>
          <w:sz w:val="24"/>
          <w:szCs w:val="24"/>
          <w:lang w:eastAsia="bg-BG"/>
        </w:rPr>
      </w:pPr>
      <w:r w:rsidRPr="0025241A">
        <w:rPr>
          <w:rFonts w:ascii="Times New Roman" w:eastAsia="Times New Roman" w:hAnsi="Times New Roman" w:cs="Times New Roman"/>
          <w:b/>
          <w:sz w:val="24"/>
          <w:szCs w:val="24"/>
          <w:lang w:eastAsia="bg-BG"/>
        </w:rPr>
        <w:t>от</w:t>
      </w:r>
    </w:p>
    <w:p w14:paraId="14277F32" w14:textId="77777777" w:rsidR="0025241A" w:rsidRPr="0025241A" w:rsidRDefault="0025241A" w:rsidP="0025241A">
      <w:pPr>
        <w:spacing w:after="0" w:line="240" w:lineRule="auto"/>
        <w:jc w:val="center"/>
        <w:rPr>
          <w:rFonts w:ascii="Times New Roman" w:eastAsia="Times New Roman" w:hAnsi="Times New Roman" w:cs="Times New Roman"/>
          <w:b/>
          <w:sz w:val="24"/>
          <w:szCs w:val="24"/>
          <w:lang w:eastAsia="bg-BG"/>
        </w:rPr>
      </w:pPr>
      <w:r w:rsidRPr="0025241A">
        <w:rPr>
          <w:rFonts w:ascii="Times New Roman" w:eastAsia="Times New Roman" w:hAnsi="Times New Roman" w:cs="Times New Roman"/>
          <w:b/>
          <w:sz w:val="24"/>
          <w:szCs w:val="24"/>
          <w:lang w:eastAsia="bg-BG"/>
        </w:rPr>
        <w:t>АНТОН БОЯНОВ КОДЖАБАШЕВ</w:t>
      </w:r>
    </w:p>
    <w:p w14:paraId="4A476FFD" w14:textId="77777777" w:rsidR="0025241A" w:rsidRPr="0025241A" w:rsidRDefault="0025241A" w:rsidP="0025241A">
      <w:pPr>
        <w:spacing w:after="0" w:line="240" w:lineRule="auto"/>
        <w:jc w:val="center"/>
        <w:rPr>
          <w:rFonts w:ascii="Times New Roman" w:eastAsia="Times New Roman" w:hAnsi="Times New Roman" w:cs="Times New Roman"/>
          <w:b/>
          <w:sz w:val="24"/>
          <w:szCs w:val="24"/>
          <w:lang w:eastAsia="bg-BG"/>
        </w:rPr>
      </w:pPr>
      <w:r w:rsidRPr="0025241A">
        <w:rPr>
          <w:rFonts w:ascii="Times New Roman" w:eastAsia="Times New Roman" w:hAnsi="Times New Roman" w:cs="Times New Roman"/>
          <w:b/>
          <w:sz w:val="24"/>
          <w:szCs w:val="24"/>
          <w:lang w:eastAsia="bg-BG"/>
        </w:rPr>
        <w:t>Председател на Постоянната комисия по установяване</w:t>
      </w:r>
    </w:p>
    <w:p w14:paraId="31A01A0C" w14:textId="77777777" w:rsidR="0025241A" w:rsidRPr="0025241A" w:rsidRDefault="0025241A" w:rsidP="0025241A">
      <w:pPr>
        <w:spacing w:after="0" w:line="240" w:lineRule="auto"/>
        <w:jc w:val="center"/>
        <w:rPr>
          <w:rFonts w:ascii="Times New Roman" w:eastAsia="Times New Roman" w:hAnsi="Times New Roman" w:cs="Times New Roman"/>
          <w:b/>
          <w:sz w:val="24"/>
          <w:szCs w:val="24"/>
          <w:lang w:eastAsia="bg-BG"/>
        </w:rPr>
      </w:pPr>
      <w:r w:rsidRPr="0025241A">
        <w:rPr>
          <w:rFonts w:ascii="Times New Roman" w:eastAsia="Times New Roman" w:hAnsi="Times New Roman" w:cs="Times New Roman"/>
          <w:b/>
          <w:sz w:val="24"/>
          <w:szCs w:val="24"/>
          <w:lang w:eastAsia="bg-BG"/>
        </w:rPr>
        <w:t xml:space="preserve"> на конфликт на интереси</w:t>
      </w:r>
    </w:p>
    <w:p w14:paraId="66140FBB" w14:textId="77777777" w:rsidR="0025241A" w:rsidRPr="0025241A" w:rsidRDefault="0025241A" w:rsidP="0025241A">
      <w:pPr>
        <w:spacing w:after="0" w:line="240" w:lineRule="auto"/>
        <w:ind w:firstLine="708"/>
        <w:jc w:val="both"/>
        <w:rPr>
          <w:rFonts w:ascii="Times New Roman" w:eastAsia="Times New Roman" w:hAnsi="Times New Roman" w:cs="Times New Roman"/>
          <w:b/>
          <w:sz w:val="24"/>
          <w:szCs w:val="24"/>
          <w:lang w:eastAsia="bg-BG"/>
        </w:rPr>
      </w:pPr>
    </w:p>
    <w:p w14:paraId="2AAC5CD1" w14:textId="77777777" w:rsidR="0025241A" w:rsidRPr="0025241A" w:rsidRDefault="0025241A" w:rsidP="0025241A">
      <w:pPr>
        <w:spacing w:after="0" w:line="240" w:lineRule="auto"/>
        <w:ind w:firstLine="708"/>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t>Относно</w:t>
      </w:r>
      <w:r w:rsidRPr="0025241A">
        <w:rPr>
          <w:rFonts w:ascii="Times New Roman" w:eastAsia="Times New Roman" w:hAnsi="Times New Roman" w:cs="Times New Roman"/>
          <w:sz w:val="24"/>
          <w:szCs w:val="24"/>
          <w:lang w:eastAsia="bg-BG"/>
        </w:rPr>
        <w:t>: приемане на Вътрешни правила за организацията и реда за проверка на декларации и за установяване на конфликт на интереси в Общински съвет – Бургас</w:t>
      </w:r>
    </w:p>
    <w:p w14:paraId="31717646" w14:textId="77777777" w:rsidR="0025241A" w:rsidRPr="0025241A" w:rsidRDefault="0025241A" w:rsidP="0025241A">
      <w:pPr>
        <w:spacing w:after="0" w:line="240" w:lineRule="auto"/>
        <w:ind w:left="1416" w:firstLine="708"/>
        <w:rPr>
          <w:rFonts w:ascii="Times New Roman" w:eastAsia="Times New Roman" w:hAnsi="Times New Roman" w:cs="Times New Roman"/>
          <w:sz w:val="36"/>
          <w:szCs w:val="36"/>
          <w:lang w:eastAsia="bg-BG"/>
        </w:rPr>
      </w:pPr>
    </w:p>
    <w:p w14:paraId="68D325AE" w14:textId="77777777" w:rsidR="0025241A" w:rsidRPr="0025241A" w:rsidRDefault="0025241A" w:rsidP="0025241A">
      <w:pPr>
        <w:spacing w:after="0" w:line="240" w:lineRule="auto"/>
        <w:ind w:firstLine="708"/>
        <w:rPr>
          <w:rFonts w:ascii="Times New Roman" w:eastAsia="Times New Roman" w:hAnsi="Times New Roman" w:cs="Times New Roman"/>
          <w:b/>
          <w:sz w:val="24"/>
          <w:szCs w:val="24"/>
          <w:lang w:eastAsia="bg-BG"/>
        </w:rPr>
      </w:pPr>
      <w:r w:rsidRPr="0025241A">
        <w:rPr>
          <w:rFonts w:ascii="Times New Roman" w:eastAsia="Times New Roman" w:hAnsi="Times New Roman" w:cs="Times New Roman"/>
          <w:b/>
          <w:sz w:val="24"/>
          <w:szCs w:val="24"/>
          <w:lang w:eastAsia="bg-BG"/>
        </w:rPr>
        <w:t>УВАЖАЕМИ ОБЩИНСКИ СЪВЕТНИЦИ,</w:t>
      </w:r>
    </w:p>
    <w:p w14:paraId="075984A4" w14:textId="77777777" w:rsidR="0025241A" w:rsidRPr="0025241A" w:rsidRDefault="0025241A" w:rsidP="0025241A">
      <w:pPr>
        <w:spacing w:after="0" w:line="240" w:lineRule="auto"/>
        <w:rPr>
          <w:rFonts w:ascii="Times New Roman" w:eastAsia="Times New Roman" w:hAnsi="Times New Roman" w:cs="Times New Roman"/>
          <w:sz w:val="24"/>
          <w:szCs w:val="24"/>
          <w:lang w:eastAsia="bg-BG"/>
        </w:rPr>
      </w:pPr>
    </w:p>
    <w:p w14:paraId="104247CB"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ab/>
        <w:t xml:space="preserve">На 5 октомври 2018г. влезе в сила Наредбата за организацията и реда за извършване на проверка на декларации и за установяване на конфликт на интереси /НОРИПДУКИ, обн.ДВ  81/2.10.2018г./. Наредбата е приета от Министерския съвет в изпълнение на §2, ал.6 от Допълнителните разпоредби на Закона за противодействие на корупцията и отнемане на незаконно придобитото имущество. Тя съдържа правилата за проверка на декларации и за установяване на конфликт на интереси по отношение на лицата по §2, ал.1 от закона. </w:t>
      </w:r>
    </w:p>
    <w:p w14:paraId="59C903C5"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ab/>
        <w:t>Новият закон възложи редица нови функции на органите на местно самоуправление.</w:t>
      </w:r>
    </w:p>
    <w:p w14:paraId="0FA29248"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ab/>
        <w:t>§3 от Преходните и заключителни разпоредби, във връзка с чл.10 от наредбата изисква всеки Общински съвет в срок до 5 ноември 2018г. да приеме Вътрешни правила за организация на изпълнението й.</w:t>
      </w:r>
    </w:p>
    <w:p w14:paraId="6AD29557" w14:textId="77777777" w:rsidR="0025241A" w:rsidRPr="0025241A" w:rsidRDefault="0025241A" w:rsidP="0025241A">
      <w:pPr>
        <w:spacing w:after="0" w:line="240" w:lineRule="auto"/>
        <w:ind w:firstLine="708"/>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Тези правила ще бъдат приложими по отношение на - представителите на общината  в органите на управление или контрол на търговски дружества с общинско участие в капитала  или на юридически лица с нестопанска цел, които не попадат в обхвата на чл.6, ал.1 от ЗПКОНПИ и са избрани с решение на Общински  съвет – Бургас;  </w:t>
      </w:r>
      <w:r w:rsidRPr="0025241A">
        <w:rPr>
          <w:rFonts w:ascii="Times New Roman" w:eastAsia="Times New Roman" w:hAnsi="Times New Roman" w:cs="Times New Roman"/>
          <w:spacing w:val="-1"/>
          <w:sz w:val="24"/>
          <w:szCs w:val="24"/>
          <w:lang w:eastAsia="bg-BG"/>
        </w:rPr>
        <w:t>управителите и членовете на органите на управление или контрол на общински предприятия, както и на други юридически лица, които са бюджетни организации по смисъла на § 1, т. 5 от допълнителните разпоредби на Закона за публичните финанси, които не попадат в обхвата на чл. 6, ал. 1 от ЗПКОНПИ и са избрани с решение на Общински съвет - Бургас</w:t>
      </w:r>
      <w:r w:rsidRPr="0025241A">
        <w:rPr>
          <w:rFonts w:ascii="Times New Roman" w:eastAsia="Times New Roman" w:hAnsi="Times New Roman" w:cs="Times New Roman"/>
          <w:sz w:val="24"/>
          <w:szCs w:val="24"/>
          <w:lang w:eastAsia="bg-BG"/>
        </w:rPr>
        <w:t>, а също и на кметовете на кметства в общината.</w:t>
      </w:r>
    </w:p>
    <w:p w14:paraId="2BB82BDC" w14:textId="77777777" w:rsidR="0025241A" w:rsidRPr="0025241A" w:rsidRDefault="0025241A" w:rsidP="0025241A">
      <w:pPr>
        <w:spacing w:after="0" w:line="240" w:lineRule="auto"/>
        <w:ind w:firstLine="708"/>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Предвидени са новите функции по изпълнение на закона и наредбата на Общинския съвет и неговия председател и на постоянната комисия и нейния председател. Въведени са конкретни правила за получаване на декларации за имущество и интереси и несъвместимост от задължените лица, тяхната обработка, съхраняване и и унищожаване.</w:t>
      </w:r>
    </w:p>
    <w:p w14:paraId="53775722" w14:textId="77777777" w:rsidR="0025241A" w:rsidRPr="0025241A" w:rsidRDefault="0025241A" w:rsidP="0025241A">
      <w:pPr>
        <w:spacing w:after="0" w:line="240" w:lineRule="auto"/>
        <w:ind w:firstLine="708"/>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С оглед на нормативните актове в детайли са разработени и процедурите за установяване на конфликт на интереси и проверки на декларациите за имущество и интереси и несъвместимост на задължените пред Общинския съвет лица. </w:t>
      </w:r>
    </w:p>
    <w:p w14:paraId="2456A6BE" w14:textId="77777777" w:rsidR="0025241A" w:rsidRPr="0025241A" w:rsidRDefault="0025241A" w:rsidP="0025241A">
      <w:pPr>
        <w:spacing w:after="0" w:line="240" w:lineRule="auto"/>
        <w:ind w:firstLine="708"/>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lastRenderedPageBreak/>
        <w:t>Предвид гореизложеното на основание чл.21, ал.1, т.23 От ЗМСМА и чл.10, във връзка с §3 от Преходните и заключителни разпоредби на Наредбата за организацията и реда за извършване на проверка на декларации и за установяване на конфликт на интереси, предлагам на Общински съвет да вземе следното</w:t>
      </w:r>
    </w:p>
    <w:p w14:paraId="2B479660"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  </w:t>
      </w:r>
    </w:p>
    <w:p w14:paraId="3A361AB4" w14:textId="66B47270" w:rsidR="0025241A" w:rsidRPr="00EB5B18" w:rsidRDefault="0025241A" w:rsidP="00EB5B18">
      <w:pPr>
        <w:spacing w:after="0" w:line="240" w:lineRule="auto"/>
        <w:jc w:val="center"/>
        <w:rPr>
          <w:rFonts w:ascii="Times New Roman" w:eastAsia="Times New Roman" w:hAnsi="Times New Roman" w:cs="Times New Roman"/>
          <w:b/>
          <w:sz w:val="24"/>
          <w:szCs w:val="24"/>
          <w:lang w:val="en-US" w:eastAsia="bg-BG"/>
        </w:rPr>
      </w:pPr>
      <w:r w:rsidRPr="0025241A">
        <w:rPr>
          <w:rFonts w:ascii="Times New Roman" w:eastAsia="Times New Roman" w:hAnsi="Times New Roman" w:cs="Times New Roman"/>
          <w:b/>
          <w:sz w:val="24"/>
          <w:szCs w:val="24"/>
          <w:lang w:eastAsia="bg-BG"/>
        </w:rPr>
        <w:t>РЕШЕНИЕ:</w:t>
      </w:r>
    </w:p>
    <w:p w14:paraId="48AB2B9B"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69B4A655" w14:textId="77777777" w:rsidR="0025241A" w:rsidRPr="0025241A" w:rsidRDefault="0025241A" w:rsidP="0025241A">
      <w:pPr>
        <w:spacing w:after="0" w:line="240" w:lineRule="auto"/>
        <w:ind w:firstLine="708"/>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Приема Вътрешни правила за организацията и реда за проверка на декларации и за установяване на конфликт на интереси в Общински съвет – Бургас, съгласно текста, приложен към настоящото решение и неразделна част от него.</w:t>
      </w:r>
    </w:p>
    <w:p w14:paraId="525E0097"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7B498867" w14:textId="77777777" w:rsidR="0025241A" w:rsidRPr="0025241A" w:rsidRDefault="0025241A" w:rsidP="0025241A">
      <w:pPr>
        <w:spacing w:after="0" w:line="240" w:lineRule="auto"/>
        <w:ind w:firstLine="708"/>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Препис от решението да се изпрати на председателя на Общинския съвет и председателя и членовете на постоянната комисия за предотвратяване и установяване на конфликт на интереси, както и на служителя в звеното по чл.29а от ЗМСМА за сведение и изпълнение.</w:t>
      </w:r>
    </w:p>
    <w:p w14:paraId="4F02D8AB" w14:textId="77777777" w:rsidR="0025241A" w:rsidRPr="0025241A" w:rsidRDefault="0025241A" w:rsidP="0025241A">
      <w:pPr>
        <w:spacing w:after="0" w:line="240" w:lineRule="auto"/>
        <w:ind w:firstLine="708"/>
        <w:jc w:val="both"/>
        <w:rPr>
          <w:rFonts w:ascii="Times New Roman" w:eastAsia="Times New Roman" w:hAnsi="Times New Roman" w:cs="Times New Roman"/>
          <w:sz w:val="24"/>
          <w:szCs w:val="24"/>
          <w:lang w:eastAsia="bg-BG"/>
        </w:rPr>
      </w:pPr>
    </w:p>
    <w:p w14:paraId="3B3EFEB3" w14:textId="77777777" w:rsidR="0025241A" w:rsidRPr="0025241A" w:rsidRDefault="0025241A" w:rsidP="0025241A">
      <w:pPr>
        <w:spacing w:after="0" w:line="240" w:lineRule="auto"/>
        <w:ind w:firstLine="708"/>
        <w:jc w:val="both"/>
        <w:rPr>
          <w:rFonts w:ascii="Times New Roman" w:eastAsia="Times New Roman" w:hAnsi="Times New Roman" w:cs="Times New Roman"/>
          <w:sz w:val="24"/>
          <w:szCs w:val="24"/>
          <w:lang w:eastAsia="bg-BG"/>
        </w:rPr>
      </w:pPr>
    </w:p>
    <w:p w14:paraId="7ABDE60D" w14:textId="77777777" w:rsidR="0025241A" w:rsidRPr="0025241A" w:rsidRDefault="0025241A" w:rsidP="0025241A">
      <w:pPr>
        <w:spacing w:after="0" w:line="240" w:lineRule="auto"/>
        <w:ind w:firstLine="708"/>
        <w:jc w:val="both"/>
        <w:rPr>
          <w:rFonts w:ascii="Times New Roman" w:eastAsia="Times New Roman" w:hAnsi="Times New Roman" w:cs="Times New Roman"/>
          <w:sz w:val="24"/>
          <w:szCs w:val="24"/>
          <w:lang w:eastAsia="bg-BG"/>
        </w:rPr>
      </w:pPr>
    </w:p>
    <w:p w14:paraId="622F766F" w14:textId="77777777" w:rsidR="0025241A" w:rsidRPr="0025241A" w:rsidRDefault="0025241A" w:rsidP="0025241A">
      <w:pPr>
        <w:spacing w:after="0" w:line="240" w:lineRule="auto"/>
        <w:ind w:firstLine="708"/>
        <w:jc w:val="both"/>
        <w:rPr>
          <w:rFonts w:ascii="Times New Roman" w:eastAsia="Times New Roman" w:hAnsi="Times New Roman" w:cs="Times New Roman"/>
          <w:b/>
          <w:sz w:val="24"/>
          <w:szCs w:val="24"/>
          <w:lang w:eastAsia="bg-BG"/>
        </w:rPr>
      </w:pPr>
      <w:r w:rsidRPr="0025241A">
        <w:rPr>
          <w:rFonts w:ascii="Times New Roman" w:eastAsia="Times New Roman" w:hAnsi="Times New Roman" w:cs="Times New Roman"/>
          <w:b/>
          <w:sz w:val="24"/>
          <w:szCs w:val="24"/>
          <w:lang w:eastAsia="bg-BG"/>
        </w:rPr>
        <w:t>АНТОН КОДЖАБАШЕВ</w:t>
      </w:r>
    </w:p>
    <w:p w14:paraId="51DF67F3" w14:textId="77777777" w:rsidR="0025241A" w:rsidRPr="0025241A" w:rsidRDefault="0025241A" w:rsidP="0025241A">
      <w:pPr>
        <w:spacing w:after="0" w:line="240" w:lineRule="auto"/>
        <w:ind w:firstLine="708"/>
        <w:jc w:val="both"/>
        <w:rPr>
          <w:rFonts w:ascii="Times New Roman" w:eastAsia="Times New Roman" w:hAnsi="Times New Roman" w:cs="Times New Roman"/>
          <w:i/>
          <w:sz w:val="24"/>
          <w:szCs w:val="24"/>
          <w:lang w:eastAsia="bg-BG"/>
        </w:rPr>
      </w:pPr>
      <w:r w:rsidRPr="0025241A">
        <w:rPr>
          <w:rFonts w:ascii="Times New Roman" w:eastAsia="Times New Roman" w:hAnsi="Times New Roman" w:cs="Times New Roman"/>
          <w:i/>
          <w:sz w:val="24"/>
          <w:szCs w:val="24"/>
          <w:lang w:eastAsia="bg-BG"/>
        </w:rPr>
        <w:t>Председател на Постоянната комисия по установяване</w:t>
      </w:r>
    </w:p>
    <w:p w14:paraId="02A3B723" w14:textId="77777777" w:rsidR="0025241A" w:rsidRPr="0025241A" w:rsidRDefault="0025241A" w:rsidP="0025241A">
      <w:pPr>
        <w:spacing w:after="0" w:line="240" w:lineRule="auto"/>
        <w:ind w:firstLine="708"/>
        <w:jc w:val="both"/>
        <w:rPr>
          <w:rFonts w:ascii="Times New Roman" w:eastAsia="Times New Roman" w:hAnsi="Times New Roman" w:cs="Times New Roman"/>
          <w:i/>
          <w:sz w:val="24"/>
          <w:szCs w:val="24"/>
          <w:lang w:eastAsia="bg-BG"/>
        </w:rPr>
      </w:pPr>
      <w:r w:rsidRPr="0025241A">
        <w:rPr>
          <w:rFonts w:ascii="Times New Roman" w:eastAsia="Times New Roman" w:hAnsi="Times New Roman" w:cs="Times New Roman"/>
          <w:i/>
          <w:sz w:val="24"/>
          <w:szCs w:val="24"/>
          <w:lang w:eastAsia="bg-BG"/>
        </w:rPr>
        <w:t>на конфликт на интереси</w:t>
      </w:r>
    </w:p>
    <w:p w14:paraId="5DB575BB" w14:textId="77777777" w:rsidR="0025241A" w:rsidRPr="0025241A" w:rsidRDefault="0025241A" w:rsidP="0025241A">
      <w:pPr>
        <w:spacing w:after="0" w:line="240" w:lineRule="auto"/>
        <w:ind w:firstLine="708"/>
        <w:jc w:val="both"/>
        <w:rPr>
          <w:rFonts w:ascii="Times New Roman" w:eastAsia="Times New Roman" w:hAnsi="Times New Roman" w:cs="Times New Roman"/>
          <w:sz w:val="24"/>
          <w:szCs w:val="24"/>
          <w:lang w:eastAsia="bg-BG"/>
        </w:rPr>
      </w:pPr>
    </w:p>
    <w:p w14:paraId="157273BC"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62CEB3E2" w14:textId="77777777" w:rsidR="0025241A" w:rsidRPr="0025241A" w:rsidRDefault="0025241A" w:rsidP="0025241A">
      <w:pPr>
        <w:spacing w:after="0" w:line="240" w:lineRule="auto"/>
        <w:ind w:firstLine="708"/>
        <w:jc w:val="both"/>
        <w:rPr>
          <w:rFonts w:ascii="Times New Roman" w:eastAsia="Times New Roman" w:hAnsi="Times New Roman" w:cs="Times New Roman"/>
          <w:sz w:val="24"/>
          <w:szCs w:val="24"/>
          <w:lang w:eastAsia="bg-BG"/>
        </w:rPr>
      </w:pPr>
    </w:p>
    <w:p w14:paraId="2ED7D4F9"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29120F34" w14:textId="77777777" w:rsidR="0025241A" w:rsidRPr="0025241A" w:rsidRDefault="0025241A" w:rsidP="0025241A">
      <w:pPr>
        <w:spacing w:after="0" w:line="240" w:lineRule="auto"/>
        <w:ind w:left="1416" w:firstLine="708"/>
        <w:rPr>
          <w:rFonts w:ascii="Times New Roman" w:eastAsia="Times New Roman" w:hAnsi="Times New Roman" w:cs="Times New Roman"/>
          <w:sz w:val="36"/>
          <w:szCs w:val="36"/>
          <w:lang w:eastAsia="bg-BG"/>
        </w:rPr>
      </w:pPr>
    </w:p>
    <w:p w14:paraId="34DE00F4" w14:textId="77777777" w:rsidR="0025241A" w:rsidRPr="0025241A" w:rsidRDefault="0025241A" w:rsidP="0025241A">
      <w:pPr>
        <w:spacing w:after="0" w:line="240" w:lineRule="auto"/>
        <w:ind w:left="1416" w:firstLine="708"/>
        <w:rPr>
          <w:rFonts w:ascii="Times New Roman" w:eastAsia="Times New Roman" w:hAnsi="Times New Roman" w:cs="Times New Roman"/>
          <w:sz w:val="36"/>
          <w:szCs w:val="36"/>
          <w:lang w:eastAsia="bg-BG"/>
        </w:rPr>
      </w:pPr>
    </w:p>
    <w:p w14:paraId="43D759EC" w14:textId="77777777" w:rsidR="0025241A" w:rsidRPr="0025241A" w:rsidRDefault="0025241A" w:rsidP="0025241A">
      <w:pPr>
        <w:spacing w:after="0" w:line="240" w:lineRule="auto"/>
        <w:ind w:left="1416" w:firstLine="708"/>
        <w:rPr>
          <w:rFonts w:ascii="Times New Roman" w:eastAsia="Times New Roman" w:hAnsi="Times New Roman" w:cs="Times New Roman"/>
          <w:sz w:val="36"/>
          <w:szCs w:val="36"/>
          <w:lang w:eastAsia="bg-BG"/>
        </w:rPr>
      </w:pPr>
    </w:p>
    <w:p w14:paraId="37A17EF0" w14:textId="77777777" w:rsidR="0025241A" w:rsidRPr="0025241A" w:rsidRDefault="0025241A" w:rsidP="0025241A">
      <w:pPr>
        <w:spacing w:after="0" w:line="240" w:lineRule="auto"/>
        <w:ind w:left="1416" w:firstLine="708"/>
        <w:rPr>
          <w:rFonts w:ascii="Times New Roman" w:eastAsia="Times New Roman" w:hAnsi="Times New Roman" w:cs="Times New Roman"/>
          <w:sz w:val="36"/>
          <w:szCs w:val="36"/>
          <w:lang w:eastAsia="bg-BG"/>
        </w:rPr>
      </w:pPr>
    </w:p>
    <w:p w14:paraId="498F8C9C" w14:textId="77777777" w:rsidR="0025241A" w:rsidRPr="0025241A" w:rsidRDefault="0025241A" w:rsidP="0025241A">
      <w:pPr>
        <w:spacing w:after="0" w:line="240" w:lineRule="auto"/>
        <w:ind w:left="1416" w:firstLine="708"/>
        <w:rPr>
          <w:rFonts w:ascii="Times New Roman" w:eastAsia="Times New Roman" w:hAnsi="Times New Roman" w:cs="Times New Roman"/>
          <w:sz w:val="36"/>
          <w:szCs w:val="36"/>
          <w:lang w:eastAsia="bg-BG"/>
        </w:rPr>
      </w:pPr>
    </w:p>
    <w:p w14:paraId="23122B31" w14:textId="77777777" w:rsidR="0025241A" w:rsidRPr="0025241A" w:rsidRDefault="0025241A" w:rsidP="0025241A">
      <w:pPr>
        <w:spacing w:after="0" w:line="240" w:lineRule="auto"/>
        <w:ind w:left="1416" w:firstLine="708"/>
        <w:rPr>
          <w:rFonts w:ascii="Times New Roman" w:eastAsia="Times New Roman" w:hAnsi="Times New Roman" w:cs="Times New Roman"/>
          <w:sz w:val="36"/>
          <w:szCs w:val="36"/>
          <w:lang w:eastAsia="bg-BG"/>
        </w:rPr>
      </w:pPr>
    </w:p>
    <w:p w14:paraId="0B0FCD92" w14:textId="77777777" w:rsidR="0025241A" w:rsidRPr="0025241A" w:rsidRDefault="0025241A" w:rsidP="0025241A">
      <w:pPr>
        <w:spacing w:after="0" w:line="240" w:lineRule="auto"/>
        <w:ind w:left="1416" w:firstLine="708"/>
        <w:rPr>
          <w:rFonts w:ascii="Times New Roman" w:eastAsia="Times New Roman" w:hAnsi="Times New Roman" w:cs="Times New Roman"/>
          <w:sz w:val="36"/>
          <w:szCs w:val="36"/>
          <w:lang w:eastAsia="bg-BG"/>
        </w:rPr>
      </w:pPr>
    </w:p>
    <w:p w14:paraId="784E1A8D" w14:textId="77777777" w:rsidR="0025241A" w:rsidRPr="0025241A" w:rsidRDefault="0025241A" w:rsidP="0025241A">
      <w:pPr>
        <w:spacing w:after="0" w:line="240" w:lineRule="auto"/>
        <w:ind w:left="1416" w:firstLine="708"/>
        <w:rPr>
          <w:rFonts w:ascii="Times New Roman" w:eastAsia="Times New Roman" w:hAnsi="Times New Roman" w:cs="Times New Roman"/>
          <w:sz w:val="36"/>
          <w:szCs w:val="36"/>
          <w:lang w:eastAsia="bg-BG"/>
        </w:rPr>
      </w:pPr>
    </w:p>
    <w:p w14:paraId="675D7C1F" w14:textId="77777777" w:rsidR="0025241A" w:rsidRPr="0025241A" w:rsidRDefault="0025241A" w:rsidP="0025241A">
      <w:pPr>
        <w:spacing w:after="0" w:line="240" w:lineRule="auto"/>
        <w:ind w:left="1416" w:firstLine="708"/>
        <w:rPr>
          <w:rFonts w:ascii="Times New Roman" w:eastAsia="Times New Roman" w:hAnsi="Times New Roman" w:cs="Times New Roman"/>
          <w:sz w:val="36"/>
          <w:szCs w:val="36"/>
          <w:lang w:eastAsia="bg-BG"/>
        </w:rPr>
      </w:pPr>
    </w:p>
    <w:p w14:paraId="086F967E" w14:textId="77777777" w:rsidR="0025241A" w:rsidRPr="0025241A" w:rsidRDefault="0025241A" w:rsidP="0025241A">
      <w:pPr>
        <w:spacing w:after="0" w:line="240" w:lineRule="auto"/>
        <w:ind w:left="1416" w:firstLine="708"/>
        <w:rPr>
          <w:rFonts w:ascii="Times New Roman" w:eastAsia="Times New Roman" w:hAnsi="Times New Roman" w:cs="Times New Roman"/>
          <w:sz w:val="36"/>
          <w:szCs w:val="36"/>
          <w:lang w:eastAsia="bg-BG"/>
        </w:rPr>
      </w:pPr>
    </w:p>
    <w:p w14:paraId="3BED2276" w14:textId="77777777" w:rsidR="0025241A" w:rsidRPr="0025241A" w:rsidRDefault="0025241A" w:rsidP="0025241A">
      <w:pPr>
        <w:spacing w:after="0" w:line="240" w:lineRule="auto"/>
        <w:ind w:left="1416" w:firstLine="708"/>
        <w:rPr>
          <w:rFonts w:ascii="Times New Roman" w:eastAsia="Times New Roman" w:hAnsi="Times New Roman" w:cs="Times New Roman"/>
          <w:sz w:val="36"/>
          <w:szCs w:val="36"/>
          <w:lang w:eastAsia="bg-BG"/>
        </w:rPr>
      </w:pPr>
    </w:p>
    <w:p w14:paraId="134FD5AC" w14:textId="77777777" w:rsidR="0025241A" w:rsidRPr="0025241A" w:rsidRDefault="0025241A" w:rsidP="0025241A">
      <w:pPr>
        <w:spacing w:after="0" w:line="240" w:lineRule="auto"/>
        <w:ind w:left="1416" w:firstLine="708"/>
        <w:rPr>
          <w:rFonts w:ascii="Times New Roman" w:eastAsia="Times New Roman" w:hAnsi="Times New Roman" w:cs="Times New Roman"/>
          <w:sz w:val="36"/>
          <w:szCs w:val="36"/>
          <w:lang w:eastAsia="bg-BG"/>
        </w:rPr>
      </w:pPr>
    </w:p>
    <w:p w14:paraId="78C4E1ED" w14:textId="339731C4" w:rsidR="0025241A" w:rsidRDefault="0025241A" w:rsidP="0025241A">
      <w:pPr>
        <w:spacing w:after="0" w:line="240" w:lineRule="auto"/>
        <w:ind w:left="1416" w:firstLine="708"/>
        <w:rPr>
          <w:rFonts w:ascii="Times New Roman" w:eastAsia="Times New Roman" w:hAnsi="Times New Roman" w:cs="Times New Roman"/>
          <w:sz w:val="36"/>
          <w:szCs w:val="36"/>
          <w:lang w:eastAsia="bg-BG"/>
        </w:rPr>
      </w:pPr>
    </w:p>
    <w:p w14:paraId="4A5D0871" w14:textId="77777777" w:rsidR="00EB5B18" w:rsidRPr="0025241A" w:rsidRDefault="00EB5B18" w:rsidP="0025241A">
      <w:pPr>
        <w:spacing w:after="0" w:line="240" w:lineRule="auto"/>
        <w:ind w:left="1416" w:firstLine="708"/>
        <w:rPr>
          <w:rFonts w:ascii="Times New Roman" w:eastAsia="Times New Roman" w:hAnsi="Times New Roman" w:cs="Times New Roman"/>
          <w:sz w:val="36"/>
          <w:szCs w:val="36"/>
          <w:lang w:eastAsia="bg-BG"/>
        </w:rPr>
      </w:pPr>
    </w:p>
    <w:p w14:paraId="341C3503" w14:textId="77777777" w:rsidR="0025241A" w:rsidRPr="0025241A" w:rsidRDefault="0025241A" w:rsidP="0025241A">
      <w:pPr>
        <w:spacing w:after="0" w:line="240" w:lineRule="auto"/>
        <w:ind w:left="1416" w:firstLine="708"/>
        <w:rPr>
          <w:rFonts w:ascii="Times New Roman" w:eastAsia="Times New Roman" w:hAnsi="Times New Roman" w:cs="Times New Roman"/>
          <w:sz w:val="36"/>
          <w:szCs w:val="36"/>
          <w:lang w:eastAsia="bg-BG"/>
        </w:rPr>
      </w:pPr>
    </w:p>
    <w:p w14:paraId="392A8DEE" w14:textId="77777777" w:rsidR="0025241A" w:rsidRPr="0025241A" w:rsidRDefault="0025241A" w:rsidP="0025241A">
      <w:pPr>
        <w:spacing w:after="0" w:line="240" w:lineRule="auto"/>
        <w:rPr>
          <w:rFonts w:ascii="Times New Roman" w:eastAsia="Times New Roman" w:hAnsi="Times New Roman" w:cs="Times New Roman"/>
          <w:sz w:val="36"/>
          <w:szCs w:val="36"/>
          <w:lang w:eastAsia="bg-BG"/>
        </w:rPr>
      </w:pPr>
    </w:p>
    <w:p w14:paraId="3093B522" w14:textId="77777777" w:rsidR="0025241A" w:rsidRPr="0025241A" w:rsidRDefault="0025241A" w:rsidP="0025241A">
      <w:pPr>
        <w:spacing w:after="0" w:line="240" w:lineRule="auto"/>
        <w:rPr>
          <w:rFonts w:ascii="Times New Roman" w:eastAsia="Times New Roman" w:hAnsi="Times New Roman" w:cs="Times New Roman"/>
          <w:sz w:val="36"/>
          <w:szCs w:val="36"/>
          <w:lang w:eastAsia="bg-BG"/>
        </w:rPr>
      </w:pPr>
    </w:p>
    <w:p w14:paraId="2D98B2BE" w14:textId="75C1C722" w:rsidR="0025241A" w:rsidRPr="0025241A" w:rsidRDefault="0025241A" w:rsidP="0043428D">
      <w:pPr>
        <w:spacing w:after="0" w:line="240" w:lineRule="auto"/>
        <w:jc w:val="center"/>
        <w:rPr>
          <w:rFonts w:ascii="Times New Roman" w:eastAsia="Times New Roman" w:hAnsi="Times New Roman" w:cs="Times New Roman"/>
          <w:sz w:val="36"/>
          <w:szCs w:val="36"/>
          <w:lang w:eastAsia="bg-BG"/>
        </w:rPr>
      </w:pPr>
      <w:r w:rsidRPr="0025241A">
        <w:rPr>
          <w:rFonts w:ascii="Times New Roman" w:eastAsia="Times New Roman" w:hAnsi="Times New Roman" w:cs="Times New Roman"/>
          <w:sz w:val="36"/>
          <w:szCs w:val="36"/>
          <w:lang w:eastAsia="bg-BG"/>
        </w:rPr>
        <w:lastRenderedPageBreak/>
        <w:t>ВЪТРЕШНИ ПРАВИЛА</w:t>
      </w:r>
    </w:p>
    <w:p w14:paraId="560DF13F" w14:textId="77777777" w:rsidR="0025241A" w:rsidRPr="0025241A" w:rsidRDefault="0025241A" w:rsidP="0043428D">
      <w:pPr>
        <w:spacing w:after="0" w:line="240" w:lineRule="auto"/>
        <w:jc w:val="center"/>
        <w:rPr>
          <w:rFonts w:ascii="Times New Roman" w:eastAsia="Times New Roman" w:hAnsi="Times New Roman" w:cs="Times New Roman"/>
          <w:sz w:val="32"/>
          <w:szCs w:val="32"/>
          <w:lang w:eastAsia="bg-BG"/>
        </w:rPr>
      </w:pPr>
    </w:p>
    <w:p w14:paraId="6FECF000" w14:textId="06DCB792" w:rsidR="0025241A" w:rsidRPr="0025241A" w:rsidRDefault="0025241A" w:rsidP="0043428D">
      <w:pPr>
        <w:spacing w:after="0" w:line="240" w:lineRule="auto"/>
        <w:jc w:val="center"/>
        <w:rPr>
          <w:rFonts w:ascii="Times New Roman" w:eastAsia="Times New Roman" w:hAnsi="Times New Roman" w:cs="Times New Roman"/>
          <w:sz w:val="32"/>
          <w:szCs w:val="32"/>
          <w:lang w:eastAsia="bg-BG"/>
        </w:rPr>
      </w:pPr>
      <w:r w:rsidRPr="0025241A">
        <w:rPr>
          <w:rFonts w:ascii="Times New Roman" w:eastAsia="Times New Roman" w:hAnsi="Times New Roman" w:cs="Times New Roman"/>
          <w:sz w:val="32"/>
          <w:szCs w:val="32"/>
          <w:lang w:eastAsia="bg-BG"/>
        </w:rPr>
        <w:t>ЗА ОРГАНИЗАЦИЯТА И РЕД</w:t>
      </w:r>
      <w:r w:rsidR="0043428D">
        <w:rPr>
          <w:rFonts w:ascii="Times New Roman" w:eastAsia="Times New Roman" w:hAnsi="Times New Roman" w:cs="Times New Roman"/>
          <w:sz w:val="32"/>
          <w:szCs w:val="32"/>
          <w:lang w:eastAsia="bg-BG"/>
        </w:rPr>
        <w:t xml:space="preserve">А ЗА ПРОВЕРКА НА ДЕКЛАРАЦИИ </w:t>
      </w:r>
      <w:r w:rsidRPr="0025241A">
        <w:rPr>
          <w:rFonts w:ascii="Times New Roman" w:eastAsia="Times New Roman" w:hAnsi="Times New Roman" w:cs="Times New Roman"/>
          <w:sz w:val="32"/>
          <w:szCs w:val="32"/>
          <w:lang w:eastAsia="bg-BG"/>
        </w:rPr>
        <w:t>И ЗА УСТАНОВЯВАНЕ НА КОНФЛИКТ НА ИНТЕРЕСИ</w:t>
      </w:r>
    </w:p>
    <w:p w14:paraId="6FC02257" w14:textId="67736815" w:rsidR="0025241A" w:rsidRPr="0025241A" w:rsidRDefault="0025241A" w:rsidP="0043428D">
      <w:pPr>
        <w:spacing w:after="0" w:line="240" w:lineRule="auto"/>
        <w:jc w:val="center"/>
        <w:rPr>
          <w:rFonts w:ascii="Times New Roman" w:eastAsia="Times New Roman" w:hAnsi="Times New Roman" w:cs="Times New Roman"/>
          <w:sz w:val="32"/>
          <w:szCs w:val="32"/>
          <w:lang w:eastAsia="bg-BG"/>
        </w:rPr>
      </w:pPr>
      <w:r w:rsidRPr="0025241A">
        <w:rPr>
          <w:rFonts w:ascii="Times New Roman" w:eastAsia="Times New Roman" w:hAnsi="Times New Roman" w:cs="Times New Roman"/>
          <w:sz w:val="32"/>
          <w:szCs w:val="32"/>
          <w:lang w:eastAsia="bg-BG"/>
        </w:rPr>
        <w:t xml:space="preserve">В ОБЩИНСКИ СЪВЕТ </w:t>
      </w:r>
      <w:r w:rsidR="00EB5B18">
        <w:rPr>
          <w:rFonts w:ascii="Times New Roman" w:eastAsia="Times New Roman" w:hAnsi="Times New Roman" w:cs="Times New Roman"/>
          <w:sz w:val="32"/>
          <w:szCs w:val="32"/>
          <w:lang w:eastAsia="bg-BG"/>
        </w:rPr>
        <w:t>–</w:t>
      </w:r>
      <w:r w:rsidRPr="0025241A">
        <w:rPr>
          <w:rFonts w:ascii="Times New Roman" w:eastAsia="Times New Roman" w:hAnsi="Times New Roman" w:cs="Times New Roman"/>
          <w:sz w:val="32"/>
          <w:szCs w:val="32"/>
          <w:lang w:eastAsia="bg-BG"/>
        </w:rPr>
        <w:t xml:space="preserve"> БУРГАС</w:t>
      </w:r>
    </w:p>
    <w:p w14:paraId="38F244A3" w14:textId="77777777" w:rsidR="0025241A" w:rsidRPr="0025241A" w:rsidRDefault="0025241A" w:rsidP="0025241A">
      <w:pPr>
        <w:spacing w:after="0" w:line="240" w:lineRule="auto"/>
        <w:rPr>
          <w:rFonts w:ascii="Times New Roman" w:eastAsia="Times New Roman" w:hAnsi="Times New Roman" w:cs="Times New Roman"/>
          <w:sz w:val="32"/>
          <w:szCs w:val="32"/>
          <w:lang w:eastAsia="bg-BG"/>
        </w:rPr>
      </w:pPr>
    </w:p>
    <w:p w14:paraId="414003BF" w14:textId="77777777" w:rsidR="0025241A" w:rsidRPr="0025241A" w:rsidRDefault="0025241A" w:rsidP="007D6205">
      <w:pPr>
        <w:numPr>
          <w:ilvl w:val="0"/>
          <w:numId w:val="3"/>
        </w:numPr>
        <w:tabs>
          <w:tab w:val="left" w:pos="284"/>
        </w:tabs>
        <w:spacing w:after="0" w:line="240" w:lineRule="auto"/>
        <w:ind w:left="0" w:firstLine="0"/>
        <w:jc w:val="center"/>
        <w:rPr>
          <w:rFonts w:ascii="Times New Roman" w:eastAsia="Times New Roman" w:hAnsi="Times New Roman" w:cs="Times New Roman"/>
          <w:b/>
          <w:sz w:val="24"/>
          <w:szCs w:val="24"/>
          <w:lang w:eastAsia="bg-BG"/>
        </w:rPr>
      </w:pPr>
      <w:r w:rsidRPr="0025241A">
        <w:rPr>
          <w:rFonts w:ascii="Times New Roman" w:eastAsia="Times New Roman" w:hAnsi="Times New Roman" w:cs="Times New Roman"/>
          <w:b/>
          <w:sz w:val="24"/>
          <w:szCs w:val="24"/>
          <w:lang w:eastAsia="bg-BG"/>
        </w:rPr>
        <w:t>ОБЩИ ПОЛОЖЕНИЯ</w:t>
      </w:r>
    </w:p>
    <w:p w14:paraId="4FDC8AC1" w14:textId="77777777" w:rsidR="0025241A" w:rsidRPr="0025241A" w:rsidRDefault="0025241A" w:rsidP="0043428D">
      <w:pPr>
        <w:tabs>
          <w:tab w:val="left" w:pos="851"/>
        </w:tabs>
        <w:spacing w:after="0" w:line="240" w:lineRule="auto"/>
        <w:ind w:firstLine="567"/>
        <w:jc w:val="both"/>
        <w:rPr>
          <w:rFonts w:ascii="Times New Roman" w:eastAsia="Times New Roman" w:hAnsi="Times New Roman" w:cs="Times New Roman"/>
          <w:sz w:val="24"/>
          <w:szCs w:val="24"/>
          <w:lang w:eastAsia="bg-BG"/>
        </w:rPr>
      </w:pPr>
    </w:p>
    <w:p w14:paraId="5AC3FC2E" w14:textId="77777777" w:rsidR="0025241A" w:rsidRPr="0025241A" w:rsidRDefault="0025241A" w:rsidP="0043428D">
      <w:pPr>
        <w:tabs>
          <w:tab w:val="left" w:pos="851"/>
        </w:tabs>
        <w:spacing w:after="0" w:line="240" w:lineRule="auto"/>
        <w:ind w:firstLine="567"/>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t xml:space="preserve">Чл.1. </w:t>
      </w:r>
      <w:r w:rsidRPr="0025241A">
        <w:rPr>
          <w:rFonts w:ascii="Times New Roman" w:eastAsia="Times New Roman" w:hAnsi="Times New Roman" w:cs="Times New Roman"/>
          <w:sz w:val="24"/>
          <w:szCs w:val="24"/>
          <w:lang w:eastAsia="bg-BG"/>
        </w:rPr>
        <w:t>(1) С тези правила се уреждат организацията и редът за извършване на проверка на декларациите по чл.35, ал.1, т.1-4 от Закона за противодействие на корупцията и отнемане на незаконно придобитото имущество /ЗПКОНПИ/  и за установяване на конфликт на интереси на следните лица :</w:t>
      </w:r>
    </w:p>
    <w:p w14:paraId="2BAE6A65" w14:textId="77777777" w:rsidR="0025241A" w:rsidRPr="0025241A" w:rsidRDefault="0025241A" w:rsidP="0043428D">
      <w:pPr>
        <w:numPr>
          <w:ilvl w:val="0"/>
          <w:numId w:val="4"/>
        </w:numPr>
        <w:tabs>
          <w:tab w:val="left" w:pos="851"/>
        </w:tabs>
        <w:spacing w:after="0" w:line="240" w:lineRule="auto"/>
        <w:ind w:left="0" w:firstLine="567"/>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Кметовете на кметства в Община Бургас.</w:t>
      </w:r>
    </w:p>
    <w:p w14:paraId="5D347DEE" w14:textId="77777777" w:rsidR="0025241A" w:rsidRPr="0025241A" w:rsidRDefault="0025241A" w:rsidP="0043428D">
      <w:pPr>
        <w:numPr>
          <w:ilvl w:val="0"/>
          <w:numId w:val="4"/>
        </w:numPr>
        <w:tabs>
          <w:tab w:val="left" w:pos="851"/>
        </w:tabs>
        <w:spacing w:after="0" w:line="240" w:lineRule="auto"/>
        <w:ind w:left="0" w:firstLine="567"/>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Представители на Община Бургас в органите на управление или контрол на търговски дружества с общинско участие в капитала  или на юридически лица с нестопанска цел, които не попадат в обхвата на чл.6, ал.1 от ЗПКОНПИ и са избрани с решение на Общински  съвет – Бургас.</w:t>
      </w:r>
    </w:p>
    <w:p w14:paraId="41CFFA1D" w14:textId="77777777" w:rsidR="0025241A" w:rsidRPr="0025241A" w:rsidRDefault="0025241A" w:rsidP="0043428D">
      <w:pPr>
        <w:numPr>
          <w:ilvl w:val="0"/>
          <w:numId w:val="4"/>
        </w:numPr>
        <w:tabs>
          <w:tab w:val="left" w:pos="851"/>
        </w:tabs>
        <w:spacing w:after="0" w:line="240" w:lineRule="auto"/>
        <w:ind w:left="0" w:firstLine="567"/>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pacing w:val="-1"/>
          <w:sz w:val="24"/>
          <w:szCs w:val="24"/>
          <w:lang w:eastAsia="bg-BG"/>
        </w:rPr>
        <w:t xml:space="preserve">Управителите и членовете на органите на управление или контрол на общински предприятия, както и на други юридически лица, които са бюджетни организации по смисъла на § 1, т. 5 от допълнителните разпоредби на Закона за публичните финанси, които не попадат в обхвата на чл. 6, ал. 1 от ЗПКОНПИ и са избрани с решение на Общински съвет – </w:t>
      </w:r>
      <w:r w:rsidRPr="0025241A">
        <w:rPr>
          <w:rFonts w:ascii="Times New Roman" w:eastAsia="Times New Roman" w:hAnsi="Times New Roman" w:cs="Times New Roman"/>
          <w:sz w:val="24"/>
          <w:szCs w:val="24"/>
          <w:lang w:eastAsia="bg-BG"/>
        </w:rPr>
        <w:t>Бургас.</w:t>
      </w:r>
    </w:p>
    <w:p w14:paraId="62BAFE87" w14:textId="77777777" w:rsidR="0025241A" w:rsidRPr="0025241A" w:rsidRDefault="0025241A" w:rsidP="0043428D">
      <w:pPr>
        <w:tabs>
          <w:tab w:val="left" w:pos="851"/>
        </w:tabs>
        <w:spacing w:after="0" w:line="240" w:lineRule="auto"/>
        <w:ind w:firstLine="567"/>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pacing w:val="-1"/>
          <w:sz w:val="24"/>
          <w:szCs w:val="24"/>
          <w:lang w:eastAsia="bg-BG"/>
        </w:rPr>
        <w:t>(2) С правилата се уреждат също и работата на комисията по §2, ал.5 от ДР на ЗПКОНПИ при Общински съвет – Бургас</w:t>
      </w:r>
      <w:r w:rsidRPr="0025241A">
        <w:rPr>
          <w:rFonts w:ascii="Times New Roman" w:eastAsia="Times New Roman" w:hAnsi="Times New Roman" w:cs="Times New Roman"/>
          <w:sz w:val="24"/>
          <w:szCs w:val="24"/>
          <w:lang w:eastAsia="bg-BG"/>
        </w:rPr>
        <w:t>,</w:t>
      </w:r>
      <w:r w:rsidRPr="0025241A">
        <w:rPr>
          <w:rFonts w:ascii="Times New Roman" w:eastAsia="Times New Roman" w:hAnsi="Times New Roman" w:cs="Times New Roman"/>
          <w:spacing w:val="-1"/>
          <w:sz w:val="24"/>
          <w:szCs w:val="24"/>
          <w:lang w:eastAsia="bg-BG"/>
        </w:rPr>
        <w:t xml:space="preserve"> съхраняването, обработването на данните  и унищожаването на декларациите на лицата по ал.1, т.1 – 3.</w:t>
      </w:r>
    </w:p>
    <w:p w14:paraId="3AC372A3"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b/>
          <w:spacing w:val="-1"/>
          <w:sz w:val="24"/>
          <w:szCs w:val="24"/>
          <w:lang w:eastAsia="bg-BG"/>
        </w:rPr>
        <w:t>Чл.2</w:t>
      </w:r>
      <w:r w:rsidRPr="0025241A">
        <w:rPr>
          <w:rFonts w:ascii="Times New Roman" w:eastAsia="Times New Roman" w:hAnsi="Times New Roman" w:cs="Times New Roman"/>
          <w:spacing w:val="-1"/>
          <w:sz w:val="24"/>
          <w:szCs w:val="24"/>
          <w:lang w:eastAsia="bg-BG"/>
        </w:rPr>
        <w:t>.  В изпълнение на ЗПКОНПИ и Наредбата за организацията и реда за извършване на проверка на декларациите и за установяване на конфликт на интереси /НОРИПДУКИ/  Общинският съвет :</w:t>
      </w:r>
    </w:p>
    <w:p w14:paraId="771198C6" w14:textId="77777777" w:rsidR="0025241A" w:rsidRPr="0025241A" w:rsidRDefault="0025241A" w:rsidP="0043428D">
      <w:pPr>
        <w:numPr>
          <w:ilvl w:val="0"/>
          <w:numId w:val="5"/>
        </w:numPr>
        <w:tabs>
          <w:tab w:val="left" w:pos="851"/>
        </w:tabs>
        <w:spacing w:after="0" w:line="240" w:lineRule="auto"/>
        <w:ind w:left="0" w:firstLine="567"/>
        <w:jc w:val="both"/>
        <w:textAlignment w:val="center"/>
        <w:rPr>
          <w:rFonts w:ascii="Times New Roman" w:eastAsia="Times New Roman" w:hAnsi="Times New Roman" w:cs="Times New Roman"/>
          <w:b/>
          <w:spacing w:val="-1"/>
          <w:sz w:val="24"/>
          <w:szCs w:val="24"/>
          <w:lang w:eastAsia="bg-BG"/>
        </w:rPr>
      </w:pPr>
      <w:r w:rsidRPr="0025241A">
        <w:rPr>
          <w:rFonts w:ascii="Times New Roman" w:eastAsia="Times New Roman" w:hAnsi="Times New Roman" w:cs="Times New Roman"/>
          <w:spacing w:val="-1"/>
          <w:sz w:val="24"/>
          <w:szCs w:val="24"/>
          <w:lang w:eastAsia="bg-BG"/>
        </w:rPr>
        <w:t xml:space="preserve">  Избира постоянната комисия по чл.72, ал.1, т.3 и §2, ал.5 от ДР на ЗПКОНПИ и  чл.12, ал.1, във връзка с чл.24, ал.1 от НОРИПДУКИ с наименование Постоянна комисия по установяване на конфликт на интереси, наричана за краткост в тези правила „</w:t>
      </w:r>
      <w:r w:rsidRPr="0025241A">
        <w:rPr>
          <w:rFonts w:ascii="Times New Roman" w:eastAsia="Times New Roman" w:hAnsi="Times New Roman" w:cs="Times New Roman"/>
          <w:b/>
          <w:spacing w:val="-1"/>
          <w:sz w:val="24"/>
          <w:szCs w:val="24"/>
          <w:lang w:eastAsia="bg-BG"/>
        </w:rPr>
        <w:t>комисията“.</w:t>
      </w:r>
    </w:p>
    <w:p w14:paraId="791EE1A8" w14:textId="77777777" w:rsidR="0025241A" w:rsidRPr="0025241A" w:rsidRDefault="0025241A" w:rsidP="0043428D">
      <w:pPr>
        <w:numPr>
          <w:ilvl w:val="0"/>
          <w:numId w:val="5"/>
        </w:numPr>
        <w:tabs>
          <w:tab w:val="left" w:pos="851"/>
        </w:tabs>
        <w:spacing w:after="0" w:line="240" w:lineRule="auto"/>
        <w:ind w:left="0"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Приема тези вътрешни правила.</w:t>
      </w:r>
    </w:p>
    <w:p w14:paraId="30C3E271" w14:textId="77777777" w:rsidR="0025241A" w:rsidRPr="0025241A" w:rsidRDefault="0025241A" w:rsidP="0043428D">
      <w:pPr>
        <w:numPr>
          <w:ilvl w:val="0"/>
          <w:numId w:val="5"/>
        </w:numPr>
        <w:tabs>
          <w:tab w:val="left" w:pos="851"/>
        </w:tabs>
        <w:spacing w:after="0" w:line="240" w:lineRule="auto"/>
        <w:ind w:left="0"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По предложение на кмета на общината определя състав на комисията по чл.11, ал.2 от НОРИПДУКИ към кметове на кметства, ако съставът на общинската администрация в съответното кметство не позволява назначаване на комисия или не може да се гарантира спазването на някой от принципите по чл.2 от наредбата.</w:t>
      </w:r>
    </w:p>
    <w:p w14:paraId="65D2DEFE" w14:textId="77777777" w:rsidR="0025241A" w:rsidRPr="0025241A" w:rsidRDefault="0025241A" w:rsidP="0043428D">
      <w:pPr>
        <w:numPr>
          <w:ilvl w:val="0"/>
          <w:numId w:val="5"/>
        </w:numPr>
        <w:tabs>
          <w:tab w:val="left" w:pos="851"/>
        </w:tabs>
        <w:spacing w:after="0" w:line="240" w:lineRule="auto"/>
        <w:ind w:left="0"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разглежда и взема решение по доклад на комисията, с който се установяват данни за несъвместимост на лице по чл.1, ал.1, т.2 и т.3 от тези правила;</w:t>
      </w:r>
    </w:p>
    <w:p w14:paraId="65C19D39" w14:textId="77777777" w:rsidR="0025241A" w:rsidRPr="0025241A" w:rsidRDefault="0025241A" w:rsidP="0043428D">
      <w:pPr>
        <w:numPr>
          <w:ilvl w:val="0"/>
          <w:numId w:val="5"/>
        </w:numPr>
        <w:tabs>
          <w:tab w:val="left" w:pos="851"/>
        </w:tabs>
        <w:spacing w:after="0" w:line="240" w:lineRule="auto"/>
        <w:ind w:left="0"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Приема решения за наличие на конфликт на интереси по образувани производства за установяване на конфликт на интереси по отношение на лица по чл.1, ал.1, т.2 и т.3 от тези правила.</w:t>
      </w:r>
    </w:p>
    <w:p w14:paraId="4FB98393" w14:textId="77777777" w:rsidR="0025241A" w:rsidRPr="0025241A" w:rsidRDefault="0025241A" w:rsidP="0043428D">
      <w:pPr>
        <w:numPr>
          <w:ilvl w:val="0"/>
          <w:numId w:val="5"/>
        </w:numPr>
        <w:tabs>
          <w:tab w:val="left" w:pos="851"/>
        </w:tabs>
        <w:spacing w:after="0" w:line="240" w:lineRule="auto"/>
        <w:ind w:left="0"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 xml:space="preserve">Осъществява други функции, предвидени в ЗПКОНПИ, НОРИПДУКИ и тези правила. </w:t>
      </w:r>
    </w:p>
    <w:p w14:paraId="1AF97F83"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b/>
          <w:spacing w:val="-1"/>
          <w:sz w:val="24"/>
          <w:szCs w:val="24"/>
          <w:lang w:eastAsia="bg-BG"/>
        </w:rPr>
        <w:t>Чл.3.</w:t>
      </w:r>
      <w:r w:rsidRPr="0025241A">
        <w:rPr>
          <w:rFonts w:ascii="Times New Roman" w:eastAsia="Times New Roman" w:hAnsi="Times New Roman" w:cs="Times New Roman"/>
          <w:spacing w:val="-1"/>
          <w:sz w:val="24"/>
          <w:szCs w:val="24"/>
          <w:lang w:eastAsia="bg-BG"/>
        </w:rPr>
        <w:t xml:space="preserve"> В изпълнение на ЗПКОНПИ и НОРИПДУКИ  председателят на Общинският съвет :</w:t>
      </w:r>
    </w:p>
    <w:p w14:paraId="709D87A6" w14:textId="77777777" w:rsidR="0025241A" w:rsidRPr="0025241A" w:rsidRDefault="0025241A" w:rsidP="0043428D">
      <w:pPr>
        <w:numPr>
          <w:ilvl w:val="0"/>
          <w:numId w:val="6"/>
        </w:numPr>
        <w:tabs>
          <w:tab w:val="left" w:pos="851"/>
        </w:tabs>
        <w:spacing w:after="0" w:line="240" w:lineRule="auto"/>
        <w:ind w:left="0"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lastRenderedPageBreak/>
        <w:t>Разпределя на комисията постъпили в деловодството на Общинския съвет сигнали и искания за извършени  корупционни нарушения и конфликт на интереси по отношение на лицата по чл.1, ал.1, т.1-3.</w:t>
      </w:r>
    </w:p>
    <w:p w14:paraId="6669DAF2" w14:textId="77777777" w:rsidR="0025241A" w:rsidRPr="0025241A" w:rsidRDefault="0025241A" w:rsidP="0043428D">
      <w:pPr>
        <w:numPr>
          <w:ilvl w:val="0"/>
          <w:numId w:val="6"/>
        </w:numPr>
        <w:tabs>
          <w:tab w:val="left" w:pos="851"/>
        </w:tabs>
        <w:spacing w:after="0" w:line="240" w:lineRule="auto"/>
        <w:ind w:left="0"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 xml:space="preserve">Определя дневния ред на комисията, съгласувано с Председателския съвет. </w:t>
      </w:r>
    </w:p>
    <w:p w14:paraId="060168A2" w14:textId="77777777" w:rsidR="0025241A" w:rsidRPr="0025241A" w:rsidRDefault="0025241A" w:rsidP="0043428D">
      <w:pPr>
        <w:numPr>
          <w:ilvl w:val="0"/>
          <w:numId w:val="6"/>
        </w:numPr>
        <w:tabs>
          <w:tab w:val="left" w:pos="851"/>
        </w:tabs>
        <w:spacing w:after="0" w:line="240" w:lineRule="auto"/>
        <w:ind w:left="0"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Публикува на страницата на ОС, съвместно с председателя на комисията, всички декларации  по чл.35, ал.1, т.1-4 от ЗПКОНПИ на лицата по чл.1, ал.1, с изключение на част първа от декларациите за имущество и интереси, както и списък на неподалите в срок съответните декларации;</w:t>
      </w:r>
    </w:p>
    <w:p w14:paraId="7F17C5D8" w14:textId="77777777" w:rsidR="0025241A" w:rsidRPr="0025241A" w:rsidRDefault="0025241A" w:rsidP="0043428D">
      <w:pPr>
        <w:numPr>
          <w:ilvl w:val="0"/>
          <w:numId w:val="6"/>
        </w:numPr>
        <w:tabs>
          <w:tab w:val="left" w:pos="851"/>
        </w:tabs>
        <w:spacing w:after="0" w:line="240" w:lineRule="auto"/>
        <w:ind w:left="0"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Включва в дневния ред на заседание на Общинския съвет доклади и становища на комисията, съответно относно установени данни за несъвместимост и наличието или липса на конфликт на интереси на лица по чл.1, ал.1, т.2 и т.3, избрани от съвета.</w:t>
      </w:r>
    </w:p>
    <w:p w14:paraId="4E0DFC1C" w14:textId="77777777" w:rsidR="0025241A" w:rsidRPr="0025241A" w:rsidRDefault="0025241A" w:rsidP="0043428D">
      <w:pPr>
        <w:numPr>
          <w:ilvl w:val="0"/>
          <w:numId w:val="6"/>
        </w:numPr>
        <w:tabs>
          <w:tab w:val="left" w:pos="851"/>
        </w:tabs>
        <w:spacing w:after="0" w:line="240" w:lineRule="auto"/>
        <w:ind w:left="0"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 xml:space="preserve">Осъществява други функции, предвидени в ЗПКОНПИ, НОРИПДУКИ и тези правила. </w:t>
      </w:r>
    </w:p>
    <w:p w14:paraId="098D95C4"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b/>
          <w:spacing w:val="-1"/>
          <w:sz w:val="24"/>
          <w:szCs w:val="24"/>
          <w:lang w:eastAsia="bg-BG"/>
        </w:rPr>
        <w:t xml:space="preserve">Чл.4. </w:t>
      </w:r>
      <w:r w:rsidRPr="0025241A">
        <w:rPr>
          <w:rFonts w:ascii="Times New Roman" w:eastAsia="Times New Roman" w:hAnsi="Times New Roman" w:cs="Times New Roman"/>
          <w:spacing w:val="-1"/>
          <w:sz w:val="24"/>
          <w:szCs w:val="24"/>
          <w:lang w:eastAsia="bg-BG"/>
        </w:rPr>
        <w:t xml:space="preserve">(1) Постоянната комисия по установяване на конфликт на интереси при Общински съвет – Бургас, избрана с решение </w:t>
      </w:r>
      <w:r w:rsidRPr="0025241A">
        <w:rPr>
          <w:rFonts w:ascii="Times New Roman" w:eastAsia="Times New Roman" w:hAnsi="Times New Roman" w:cs="Times New Roman"/>
          <w:bCs/>
          <w:spacing w:val="-1"/>
          <w:sz w:val="24"/>
          <w:szCs w:val="24"/>
          <w:lang w:eastAsia="bg-BG"/>
        </w:rPr>
        <w:t>по т.7 от Протокол №49/30.10.2018 г.</w:t>
      </w:r>
      <w:r w:rsidRPr="0025241A">
        <w:rPr>
          <w:rFonts w:ascii="Times New Roman" w:eastAsia="Times New Roman" w:hAnsi="Times New Roman" w:cs="Times New Roman"/>
          <w:spacing w:val="-1"/>
          <w:sz w:val="24"/>
          <w:szCs w:val="24"/>
          <w:lang w:eastAsia="bg-BG"/>
        </w:rPr>
        <w:t xml:space="preserve"> изпълнява функциите на  комисия по чл.72, ал.1, т.3 и §2, ал.5 от ДР на ЗПКОНПИ и  чл.12, ал.1, във връзка с чл.24, ал.1 от НОРИПДУКИ, наричана за краткост в тези правила „комисията“.</w:t>
      </w:r>
    </w:p>
    <w:p w14:paraId="17B740A5"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(2) Броят и състава на комисията се определя с решение на Общинския съвет. В комисията се избират само общински съветници.</w:t>
      </w:r>
    </w:p>
    <w:p w14:paraId="6C37B582"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(3) При осъществяване на правомощията си по ал.5 комисията приема решения с мнозинство повече от половината от състава си.</w:t>
      </w:r>
    </w:p>
    <w:p w14:paraId="303B2594"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 xml:space="preserve">(4)  При изпълнение на правомощията си комисията приема решения. С решения могат да се приемат доклади и становища. Решенията, докладите  и становищата на комисията се номерират. </w:t>
      </w:r>
    </w:p>
    <w:p w14:paraId="681D613A"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(5) Комисията :</w:t>
      </w:r>
    </w:p>
    <w:p w14:paraId="4A27CC54"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1. утвърждава образец на декларациите за несъвместимост и промяна в декларираните обстоятелства по несъвместимостта съответно по чл.35, ал.1, т.1 и т.3 от ЗПКОНПИ на лицата по чл.1, ал.1 от правилата;</w:t>
      </w:r>
    </w:p>
    <w:p w14:paraId="73D69FAF"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2.приема, обработва данни и съхранява всички декларации по чл.35, ал.1, т.1-4 от ЗПКОНПИ в това число коригиращите на лицата по чл.1, ал.1 от тези правила;</w:t>
      </w:r>
    </w:p>
    <w:p w14:paraId="0BB8EF5E"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3.  изготвя и приема доклади по чл.3, ал.8 от НОРИПДУКИ относно спазването на сроковете за подаване на декларациите;</w:t>
      </w:r>
    </w:p>
    <w:p w14:paraId="50C3A71D"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4. води регистър на подадените декларации по чл.4, ал.2 от от НОРИПДУКИ;</w:t>
      </w:r>
    </w:p>
    <w:p w14:paraId="7CEEE5B0"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5. приема решение за образуване на проверка на декларациите за имущество и интереси на лице по чл.1 от тези правила в случаите на чл.13, ал.1 от от НОРИПДУКИ и извършва същата;</w:t>
      </w:r>
    </w:p>
    <w:p w14:paraId="73EE8F30"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6. приема решение, с което установява съответствие или несъответствие на проверявана декларация за имущество и интереси на лице по чл.1, ал.1;</w:t>
      </w:r>
    </w:p>
    <w:p w14:paraId="21F82731"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7.  приема решение за образуване на проверка на декларациите за несъвместимост на  и извършва същата;</w:t>
      </w:r>
    </w:p>
    <w:p w14:paraId="480434ED"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8. приема доклад за установяване или неустановяване на несъвместимост на съответното лице по чл.1;</w:t>
      </w:r>
    </w:p>
    <w:p w14:paraId="646F55CA"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9. приема решение за образуване, отказ за образуване и прекратяване  на производство за установяване на конфликт на интереси по отношение на кметове на кметства;</w:t>
      </w:r>
    </w:p>
    <w:p w14:paraId="1E3B2397"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 xml:space="preserve">10. предлага на общинския съвет да приеме решение за образуване, отказ за образуване и прекратяване на производство за установяване на конфликт на интереси по отношение на лица по чл.1, ал.1, т.2 и т.3; </w:t>
      </w:r>
    </w:p>
    <w:p w14:paraId="5DD11F56"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lastRenderedPageBreak/>
        <w:t>11. извършва проверка за наличие или липса на конфликт на интереси по отношение на лицата по чл.1, ал.1;</w:t>
      </w:r>
    </w:p>
    <w:p w14:paraId="3AAC0B05"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12. приема решение за установяване на конфликт на интереси по отношение на кметовете на кметства;</w:t>
      </w:r>
    </w:p>
    <w:p w14:paraId="752FA46B"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13. приема становище до Общинския съвет в рамките на проверка за установяване на решение на конфликт на интереси по отношение на лице по чл.1, ал.1, т.2 и т.3 от тези правила;</w:t>
      </w:r>
    </w:p>
    <w:p w14:paraId="3FC38266"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14. предоставя изискани информация и документи на Комисията за предотвратяване на корупцията и отнемане на незаконно придобитото имущество /КПКОНПИ/ във връзка с производства за конфликт на интереси;</w:t>
      </w:r>
    </w:p>
    <w:p w14:paraId="4A6E61B0"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 xml:space="preserve">15. осъществява други функции, предвидени в ЗПКОНПИ, НОРИПДУКИ и тези правила.  </w:t>
      </w:r>
    </w:p>
    <w:p w14:paraId="07A68697"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(6)  По неуредените в тези правила въпроси относно работата на комисията се прилагат разпоредбите на Правилника за организацията и дейността на Общински съвет – Бургас.</w:t>
      </w:r>
    </w:p>
    <w:p w14:paraId="1A8606AE"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b/>
          <w:spacing w:val="-1"/>
          <w:sz w:val="24"/>
          <w:szCs w:val="24"/>
          <w:lang w:eastAsia="bg-BG"/>
        </w:rPr>
        <w:t>Чл.5.</w:t>
      </w:r>
      <w:r w:rsidRPr="0025241A">
        <w:rPr>
          <w:rFonts w:ascii="Times New Roman" w:eastAsia="Times New Roman" w:hAnsi="Times New Roman" w:cs="Times New Roman"/>
          <w:spacing w:val="-1"/>
          <w:sz w:val="24"/>
          <w:szCs w:val="24"/>
          <w:lang w:eastAsia="bg-BG"/>
        </w:rPr>
        <w:t xml:space="preserve"> Председателят на комисията :  </w:t>
      </w:r>
    </w:p>
    <w:p w14:paraId="22BB010D" w14:textId="77777777" w:rsidR="0025241A" w:rsidRPr="0025241A" w:rsidRDefault="0025241A" w:rsidP="0043428D">
      <w:pPr>
        <w:numPr>
          <w:ilvl w:val="0"/>
          <w:numId w:val="7"/>
        </w:numPr>
        <w:tabs>
          <w:tab w:val="left" w:pos="851"/>
        </w:tabs>
        <w:spacing w:after="0" w:line="240" w:lineRule="auto"/>
        <w:ind w:left="0"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Свиква комисията на заседания и ръководи същите;</w:t>
      </w:r>
    </w:p>
    <w:p w14:paraId="7B242044" w14:textId="77777777" w:rsidR="0025241A" w:rsidRPr="0025241A" w:rsidRDefault="0025241A" w:rsidP="0043428D">
      <w:pPr>
        <w:numPr>
          <w:ilvl w:val="0"/>
          <w:numId w:val="7"/>
        </w:numPr>
        <w:tabs>
          <w:tab w:val="left" w:pos="851"/>
        </w:tabs>
        <w:spacing w:after="0" w:line="240" w:lineRule="auto"/>
        <w:ind w:left="0"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Подписва изходящата кореспонденция на комисията;</w:t>
      </w:r>
    </w:p>
    <w:p w14:paraId="33F6DB06" w14:textId="77777777" w:rsidR="0025241A" w:rsidRPr="0025241A" w:rsidRDefault="0025241A" w:rsidP="0043428D">
      <w:pPr>
        <w:numPr>
          <w:ilvl w:val="0"/>
          <w:numId w:val="7"/>
        </w:numPr>
        <w:tabs>
          <w:tab w:val="left" w:pos="851"/>
        </w:tabs>
        <w:spacing w:after="0" w:line="240" w:lineRule="auto"/>
        <w:ind w:left="0"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Публикува на страницата на ОС, съвместно с председателя на ОС, всички декларации  по чл.35, ал.1, т.1-4 от ЗПКОНПИ на лицата по чл.1, ал.1, с изключение е на част първа от декларациите за имущество и интереси, както и списък на неподалите в срок съответните декларации;</w:t>
      </w:r>
    </w:p>
    <w:p w14:paraId="203D34A5" w14:textId="77777777" w:rsidR="0025241A" w:rsidRPr="0025241A" w:rsidRDefault="0025241A" w:rsidP="0043428D">
      <w:pPr>
        <w:numPr>
          <w:ilvl w:val="0"/>
          <w:numId w:val="7"/>
        </w:numPr>
        <w:tabs>
          <w:tab w:val="left" w:pos="851"/>
        </w:tabs>
        <w:spacing w:after="0" w:line="240" w:lineRule="auto"/>
        <w:ind w:left="0"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Изпраща решенията на комисията на компетентните държавни органи;</w:t>
      </w:r>
    </w:p>
    <w:p w14:paraId="67197202" w14:textId="77777777" w:rsidR="0025241A" w:rsidRPr="0025241A" w:rsidRDefault="0025241A" w:rsidP="0043428D">
      <w:pPr>
        <w:numPr>
          <w:ilvl w:val="0"/>
          <w:numId w:val="7"/>
        </w:numPr>
        <w:tabs>
          <w:tab w:val="left" w:pos="851"/>
        </w:tabs>
        <w:spacing w:after="0" w:line="240" w:lineRule="auto"/>
        <w:ind w:left="0"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Съставя актове за установяване на административни нарушения на чл.176 от ЗПКОНПИ.</w:t>
      </w:r>
    </w:p>
    <w:p w14:paraId="5637AF49" w14:textId="77777777" w:rsidR="0025241A" w:rsidRPr="0025241A" w:rsidRDefault="0025241A" w:rsidP="0043428D">
      <w:pPr>
        <w:numPr>
          <w:ilvl w:val="0"/>
          <w:numId w:val="7"/>
        </w:numPr>
        <w:tabs>
          <w:tab w:val="left" w:pos="851"/>
        </w:tabs>
        <w:spacing w:after="0" w:line="240" w:lineRule="auto"/>
        <w:ind w:left="0"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 xml:space="preserve">Осъществява други функции, предвидени в ЗПКОНПИ, НОРИПДУКИ и тези правила. </w:t>
      </w:r>
    </w:p>
    <w:p w14:paraId="314C6753"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bCs/>
          <w:spacing w:val="2"/>
          <w:sz w:val="24"/>
          <w:szCs w:val="24"/>
          <w:lang w:eastAsia="bg-BG"/>
        </w:rPr>
      </w:pPr>
      <w:r w:rsidRPr="0025241A">
        <w:rPr>
          <w:rFonts w:ascii="Times New Roman" w:eastAsia="Times New Roman" w:hAnsi="Times New Roman" w:cs="Times New Roman"/>
          <w:b/>
          <w:bCs/>
          <w:spacing w:val="2"/>
          <w:sz w:val="24"/>
          <w:szCs w:val="24"/>
          <w:lang w:eastAsia="bg-BG"/>
        </w:rPr>
        <w:t xml:space="preserve">Чл.6. </w:t>
      </w:r>
      <w:r w:rsidRPr="0025241A">
        <w:rPr>
          <w:rFonts w:ascii="Times New Roman" w:eastAsia="Times New Roman" w:hAnsi="Times New Roman" w:cs="Times New Roman"/>
          <w:bCs/>
          <w:spacing w:val="2"/>
          <w:sz w:val="24"/>
          <w:szCs w:val="24"/>
          <w:lang w:eastAsia="bg-BG"/>
        </w:rPr>
        <w:t>(1)</w:t>
      </w:r>
      <w:r w:rsidRPr="0025241A">
        <w:rPr>
          <w:rFonts w:ascii="Times New Roman" w:eastAsia="Times New Roman" w:hAnsi="Times New Roman" w:cs="Times New Roman"/>
          <w:b/>
          <w:bCs/>
          <w:spacing w:val="2"/>
          <w:sz w:val="24"/>
          <w:szCs w:val="24"/>
          <w:lang w:eastAsia="bg-BG"/>
        </w:rPr>
        <w:t xml:space="preserve"> </w:t>
      </w:r>
      <w:r w:rsidRPr="0025241A">
        <w:rPr>
          <w:rFonts w:ascii="Times New Roman" w:eastAsia="Times New Roman" w:hAnsi="Times New Roman" w:cs="Times New Roman"/>
          <w:bCs/>
          <w:spacing w:val="2"/>
          <w:sz w:val="24"/>
          <w:szCs w:val="24"/>
          <w:lang w:eastAsia="bg-BG"/>
        </w:rPr>
        <w:t>Всеки, който разполага с данни за корупционно</w:t>
      </w:r>
      <w:r w:rsidRPr="0025241A">
        <w:rPr>
          <w:rFonts w:ascii="Times New Roman" w:eastAsia="Times New Roman" w:hAnsi="Times New Roman" w:cs="Times New Roman"/>
          <w:bCs/>
          <w:spacing w:val="2"/>
          <w:sz w:val="24"/>
          <w:szCs w:val="24"/>
          <w:lang w:val="en-US" w:eastAsia="bg-BG"/>
        </w:rPr>
        <w:t xml:space="preserve"> нарушение или за конфликт на интереси по смисъла на ЗПКОНПИ за лице по чл.1, ал</w:t>
      </w:r>
      <w:r w:rsidRPr="0025241A">
        <w:rPr>
          <w:rFonts w:ascii="Times New Roman" w:eastAsia="Times New Roman" w:hAnsi="Times New Roman" w:cs="Times New Roman"/>
          <w:bCs/>
          <w:spacing w:val="2"/>
          <w:sz w:val="24"/>
          <w:szCs w:val="24"/>
          <w:lang w:eastAsia="bg-BG"/>
        </w:rPr>
        <w:t>.1 от тези правила</w:t>
      </w:r>
      <w:r w:rsidRPr="0025241A">
        <w:rPr>
          <w:rFonts w:ascii="Times New Roman" w:eastAsia="Times New Roman" w:hAnsi="Times New Roman" w:cs="Times New Roman"/>
          <w:bCs/>
          <w:spacing w:val="2"/>
          <w:sz w:val="24"/>
          <w:szCs w:val="24"/>
          <w:lang w:val="en-US" w:eastAsia="bg-BG"/>
        </w:rPr>
        <w:t xml:space="preserve">, може да подаде сигнал  до </w:t>
      </w:r>
      <w:r w:rsidRPr="0025241A">
        <w:rPr>
          <w:rFonts w:ascii="Times New Roman" w:eastAsia="Times New Roman" w:hAnsi="Times New Roman" w:cs="Times New Roman"/>
          <w:bCs/>
          <w:spacing w:val="2"/>
          <w:sz w:val="24"/>
          <w:szCs w:val="24"/>
          <w:lang w:eastAsia="bg-BG"/>
        </w:rPr>
        <w:t>постоянната комисия.</w:t>
      </w:r>
    </w:p>
    <w:p w14:paraId="5B24B2E4"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bCs/>
          <w:spacing w:val="2"/>
          <w:sz w:val="24"/>
          <w:szCs w:val="24"/>
          <w:lang w:val="en-US" w:eastAsia="bg-BG"/>
        </w:rPr>
      </w:pPr>
      <w:r w:rsidRPr="0025241A">
        <w:rPr>
          <w:rFonts w:ascii="Times New Roman" w:eastAsia="Times New Roman" w:hAnsi="Times New Roman" w:cs="Times New Roman"/>
          <w:bCs/>
          <w:spacing w:val="2"/>
          <w:sz w:val="24"/>
          <w:szCs w:val="24"/>
          <w:lang w:eastAsia="bg-BG"/>
        </w:rPr>
        <w:t>(</w:t>
      </w:r>
      <w:r w:rsidRPr="0025241A">
        <w:rPr>
          <w:rFonts w:ascii="Times New Roman" w:eastAsia="Times New Roman" w:hAnsi="Times New Roman" w:cs="Times New Roman"/>
          <w:bCs/>
          <w:spacing w:val="2"/>
          <w:sz w:val="24"/>
          <w:szCs w:val="24"/>
          <w:lang w:val="en-US" w:eastAsia="bg-BG"/>
        </w:rPr>
        <w:t>2</w:t>
      </w:r>
      <w:r w:rsidRPr="0025241A">
        <w:rPr>
          <w:rFonts w:ascii="Times New Roman" w:eastAsia="Times New Roman" w:hAnsi="Times New Roman" w:cs="Times New Roman"/>
          <w:bCs/>
          <w:spacing w:val="2"/>
          <w:sz w:val="24"/>
          <w:szCs w:val="24"/>
          <w:lang w:eastAsia="bg-BG"/>
        </w:rPr>
        <w:t>)</w:t>
      </w:r>
      <w:r w:rsidRPr="0025241A">
        <w:rPr>
          <w:rFonts w:ascii="Times New Roman" w:eastAsia="Times New Roman" w:hAnsi="Times New Roman" w:cs="Times New Roman"/>
          <w:bCs/>
          <w:spacing w:val="2"/>
          <w:sz w:val="24"/>
          <w:szCs w:val="24"/>
          <w:lang w:val="en-US" w:eastAsia="bg-BG"/>
        </w:rPr>
        <w:t xml:space="preserve"> Всеки сигнал следва да съдържа: </w:t>
      </w:r>
    </w:p>
    <w:p w14:paraId="29EFC991"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bCs/>
          <w:spacing w:val="2"/>
          <w:sz w:val="24"/>
          <w:szCs w:val="24"/>
          <w:lang w:val="en-US" w:eastAsia="bg-BG"/>
        </w:rPr>
      </w:pPr>
      <w:r w:rsidRPr="0025241A">
        <w:rPr>
          <w:rFonts w:ascii="Times New Roman" w:eastAsia="Times New Roman" w:hAnsi="Times New Roman" w:cs="Times New Roman"/>
          <w:bCs/>
          <w:spacing w:val="2"/>
          <w:sz w:val="24"/>
          <w:szCs w:val="24"/>
          <w:lang w:val="en-US" w:eastAsia="bg-BG"/>
        </w:rPr>
        <w:t>1. органа, до който се подава;</w:t>
      </w:r>
    </w:p>
    <w:p w14:paraId="6F14995D"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bCs/>
          <w:spacing w:val="2"/>
          <w:sz w:val="24"/>
          <w:szCs w:val="24"/>
          <w:lang w:val="en-US" w:eastAsia="bg-BG"/>
        </w:rPr>
      </w:pPr>
      <w:r w:rsidRPr="0025241A">
        <w:rPr>
          <w:rFonts w:ascii="Times New Roman" w:eastAsia="Times New Roman" w:hAnsi="Times New Roman" w:cs="Times New Roman"/>
          <w:bCs/>
          <w:spacing w:val="2"/>
          <w:sz w:val="24"/>
          <w:szCs w:val="24"/>
          <w:lang w:val="en-US" w:eastAsia="bg-BG"/>
        </w:rPr>
        <w:t xml:space="preserve">2. трите имена, единен граждански номер, съответно личен номер на чужденец, адрес, както и телефон, факс и електронен адрес на подателя, ако има такива; </w:t>
      </w:r>
    </w:p>
    <w:p w14:paraId="044C6EE3"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bCs/>
          <w:spacing w:val="2"/>
          <w:sz w:val="24"/>
          <w:szCs w:val="24"/>
          <w:lang w:val="en-US" w:eastAsia="bg-BG"/>
        </w:rPr>
      </w:pPr>
      <w:r w:rsidRPr="0025241A">
        <w:rPr>
          <w:rFonts w:ascii="Times New Roman" w:eastAsia="Times New Roman" w:hAnsi="Times New Roman" w:cs="Times New Roman"/>
          <w:bCs/>
          <w:spacing w:val="2"/>
          <w:sz w:val="24"/>
          <w:szCs w:val="24"/>
          <w:lang w:val="en-US" w:eastAsia="bg-BG"/>
        </w:rPr>
        <w:t xml:space="preserve">3. имената на лицето, срещу което се подава сигналът, и заеманата от него длъжност, ако подателят разполага с данни за нея; </w:t>
      </w:r>
    </w:p>
    <w:p w14:paraId="0346B5BD"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bCs/>
          <w:spacing w:val="2"/>
          <w:sz w:val="24"/>
          <w:szCs w:val="24"/>
          <w:lang w:val="en-US" w:eastAsia="bg-BG"/>
        </w:rPr>
      </w:pPr>
      <w:r w:rsidRPr="0025241A">
        <w:rPr>
          <w:rFonts w:ascii="Times New Roman" w:eastAsia="Times New Roman" w:hAnsi="Times New Roman" w:cs="Times New Roman"/>
          <w:bCs/>
          <w:spacing w:val="2"/>
          <w:sz w:val="24"/>
          <w:szCs w:val="24"/>
          <w:lang w:val="en-US" w:eastAsia="bg-BG"/>
        </w:rPr>
        <w:t xml:space="preserve">4. конкретни данни за твърдяното нарушение, в т. ч. място и период на извършване на нарушението, описание на деянието и други обстоятелства, при които е било извършено; </w:t>
      </w:r>
    </w:p>
    <w:p w14:paraId="4AB6BAC6"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bCs/>
          <w:spacing w:val="2"/>
          <w:sz w:val="24"/>
          <w:szCs w:val="24"/>
          <w:lang w:val="en-US" w:eastAsia="bg-BG"/>
        </w:rPr>
      </w:pPr>
      <w:r w:rsidRPr="0025241A">
        <w:rPr>
          <w:rFonts w:ascii="Times New Roman" w:eastAsia="Times New Roman" w:hAnsi="Times New Roman" w:cs="Times New Roman"/>
          <w:bCs/>
          <w:spacing w:val="2"/>
          <w:sz w:val="24"/>
          <w:szCs w:val="24"/>
          <w:lang w:val="en-US" w:eastAsia="bg-BG"/>
        </w:rPr>
        <w:t xml:space="preserve">5. позоваване на документи или други източници, които съдържат информация, подкрепяща изложеното в сигнала, в т. ч. посочване на данни за лица, които биха могли да потвърдят съобщените данни или да предоставят допълнителна информация; </w:t>
      </w:r>
    </w:p>
    <w:p w14:paraId="5F2810BA"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bCs/>
          <w:spacing w:val="2"/>
          <w:sz w:val="24"/>
          <w:szCs w:val="24"/>
          <w:lang w:val="en-US" w:eastAsia="bg-BG"/>
        </w:rPr>
      </w:pPr>
      <w:r w:rsidRPr="0025241A">
        <w:rPr>
          <w:rFonts w:ascii="Times New Roman" w:eastAsia="Times New Roman" w:hAnsi="Times New Roman" w:cs="Times New Roman"/>
          <w:bCs/>
          <w:spacing w:val="2"/>
          <w:sz w:val="24"/>
          <w:szCs w:val="24"/>
          <w:lang w:val="en-US" w:eastAsia="bg-BG"/>
        </w:rPr>
        <w:t xml:space="preserve">6. дата на подаване на сигнала; </w:t>
      </w:r>
    </w:p>
    <w:p w14:paraId="1F169566"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bCs/>
          <w:spacing w:val="2"/>
          <w:sz w:val="24"/>
          <w:szCs w:val="24"/>
          <w:lang w:val="en-US" w:eastAsia="bg-BG"/>
        </w:rPr>
      </w:pPr>
      <w:r w:rsidRPr="0025241A">
        <w:rPr>
          <w:rFonts w:ascii="Times New Roman" w:eastAsia="Times New Roman" w:hAnsi="Times New Roman" w:cs="Times New Roman"/>
          <w:bCs/>
          <w:spacing w:val="2"/>
          <w:sz w:val="24"/>
          <w:szCs w:val="24"/>
          <w:lang w:val="en-US" w:eastAsia="bg-BG"/>
        </w:rPr>
        <w:t xml:space="preserve">7. подпис на подателя. </w:t>
      </w:r>
    </w:p>
    <w:p w14:paraId="406E3E20"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bCs/>
          <w:spacing w:val="2"/>
          <w:sz w:val="24"/>
          <w:szCs w:val="24"/>
          <w:lang w:val="en-US" w:eastAsia="bg-BG"/>
        </w:rPr>
      </w:pPr>
      <w:r w:rsidRPr="0025241A">
        <w:rPr>
          <w:rFonts w:ascii="Times New Roman" w:eastAsia="Times New Roman" w:hAnsi="Times New Roman" w:cs="Times New Roman"/>
          <w:bCs/>
          <w:spacing w:val="2"/>
          <w:sz w:val="24"/>
          <w:szCs w:val="24"/>
          <w:lang w:eastAsia="bg-BG"/>
        </w:rPr>
        <w:t>(</w:t>
      </w:r>
      <w:r w:rsidRPr="0025241A">
        <w:rPr>
          <w:rFonts w:ascii="Times New Roman" w:eastAsia="Times New Roman" w:hAnsi="Times New Roman" w:cs="Times New Roman"/>
          <w:bCs/>
          <w:spacing w:val="2"/>
          <w:sz w:val="24"/>
          <w:szCs w:val="24"/>
          <w:lang w:val="en-US" w:eastAsia="bg-BG"/>
        </w:rPr>
        <w:t>3</w:t>
      </w:r>
      <w:r w:rsidRPr="0025241A">
        <w:rPr>
          <w:rFonts w:ascii="Times New Roman" w:eastAsia="Times New Roman" w:hAnsi="Times New Roman" w:cs="Times New Roman"/>
          <w:bCs/>
          <w:spacing w:val="2"/>
          <w:sz w:val="24"/>
          <w:szCs w:val="24"/>
          <w:lang w:eastAsia="bg-BG"/>
        </w:rPr>
        <w:t>)</w:t>
      </w:r>
      <w:r w:rsidRPr="0025241A">
        <w:rPr>
          <w:rFonts w:ascii="Times New Roman" w:eastAsia="Times New Roman" w:hAnsi="Times New Roman" w:cs="Times New Roman"/>
          <w:bCs/>
          <w:spacing w:val="2"/>
          <w:sz w:val="24"/>
          <w:szCs w:val="24"/>
          <w:lang w:val="en-US" w:eastAsia="bg-BG"/>
        </w:rPr>
        <w:t xml:space="preserve"> Към сигнала може да се приложат източниците на информация, подкрепящи изложените в него твърдения.</w:t>
      </w:r>
    </w:p>
    <w:p w14:paraId="605223D2"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bCs/>
          <w:spacing w:val="2"/>
          <w:sz w:val="24"/>
          <w:szCs w:val="24"/>
          <w:lang w:val="en-US" w:eastAsia="bg-BG"/>
        </w:rPr>
      </w:pPr>
      <w:r w:rsidRPr="0025241A">
        <w:rPr>
          <w:rFonts w:ascii="Times New Roman" w:eastAsia="Times New Roman" w:hAnsi="Times New Roman" w:cs="Times New Roman"/>
          <w:bCs/>
          <w:spacing w:val="2"/>
          <w:sz w:val="24"/>
          <w:szCs w:val="24"/>
          <w:lang w:eastAsia="bg-BG"/>
        </w:rPr>
        <w:t>(</w:t>
      </w:r>
      <w:r w:rsidRPr="0025241A">
        <w:rPr>
          <w:rFonts w:ascii="Times New Roman" w:eastAsia="Times New Roman" w:hAnsi="Times New Roman" w:cs="Times New Roman"/>
          <w:bCs/>
          <w:spacing w:val="2"/>
          <w:sz w:val="24"/>
          <w:szCs w:val="24"/>
          <w:lang w:val="en-US" w:eastAsia="bg-BG"/>
        </w:rPr>
        <w:t>4</w:t>
      </w:r>
      <w:r w:rsidRPr="0025241A">
        <w:rPr>
          <w:rFonts w:ascii="Times New Roman" w:eastAsia="Times New Roman" w:hAnsi="Times New Roman" w:cs="Times New Roman"/>
          <w:bCs/>
          <w:spacing w:val="2"/>
          <w:sz w:val="24"/>
          <w:szCs w:val="24"/>
          <w:lang w:eastAsia="bg-BG"/>
        </w:rPr>
        <w:t>)</w:t>
      </w:r>
      <w:r w:rsidRPr="0025241A">
        <w:rPr>
          <w:rFonts w:ascii="Times New Roman" w:eastAsia="Times New Roman" w:hAnsi="Times New Roman" w:cs="Times New Roman"/>
          <w:bCs/>
          <w:spacing w:val="2"/>
          <w:sz w:val="24"/>
          <w:szCs w:val="24"/>
          <w:lang w:val="en-US" w:eastAsia="bg-BG"/>
        </w:rPr>
        <w:t xml:space="preserve"> За сигнал се приема и публикация в средствата за масово осведомяване, ако отговаря на условията по ал. 2, т. 3 – 5.</w:t>
      </w:r>
    </w:p>
    <w:p w14:paraId="4A351318"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bCs/>
          <w:spacing w:val="2"/>
          <w:sz w:val="24"/>
          <w:szCs w:val="24"/>
          <w:lang w:val="en-US" w:eastAsia="bg-BG"/>
        </w:rPr>
      </w:pPr>
      <w:r w:rsidRPr="0025241A">
        <w:rPr>
          <w:rFonts w:ascii="Times New Roman" w:eastAsia="Times New Roman" w:hAnsi="Times New Roman" w:cs="Times New Roman"/>
          <w:bCs/>
          <w:spacing w:val="2"/>
          <w:sz w:val="24"/>
          <w:szCs w:val="24"/>
          <w:lang w:eastAsia="bg-BG"/>
        </w:rPr>
        <w:t>(</w:t>
      </w:r>
      <w:r w:rsidRPr="0025241A">
        <w:rPr>
          <w:rFonts w:ascii="Times New Roman" w:eastAsia="Times New Roman" w:hAnsi="Times New Roman" w:cs="Times New Roman"/>
          <w:bCs/>
          <w:spacing w:val="2"/>
          <w:sz w:val="24"/>
          <w:szCs w:val="24"/>
          <w:lang w:val="en-US" w:eastAsia="bg-BG"/>
        </w:rPr>
        <w:t>5</w:t>
      </w:r>
      <w:r w:rsidRPr="0025241A">
        <w:rPr>
          <w:rFonts w:ascii="Times New Roman" w:eastAsia="Times New Roman" w:hAnsi="Times New Roman" w:cs="Times New Roman"/>
          <w:bCs/>
          <w:spacing w:val="2"/>
          <w:sz w:val="24"/>
          <w:szCs w:val="24"/>
          <w:lang w:eastAsia="bg-BG"/>
        </w:rPr>
        <w:t>)</w:t>
      </w:r>
      <w:r w:rsidRPr="0025241A">
        <w:rPr>
          <w:rFonts w:ascii="Times New Roman" w:eastAsia="Times New Roman" w:hAnsi="Times New Roman" w:cs="Times New Roman"/>
          <w:bCs/>
          <w:spacing w:val="2"/>
          <w:sz w:val="24"/>
          <w:szCs w:val="24"/>
          <w:lang w:val="en-US" w:eastAsia="bg-BG"/>
        </w:rPr>
        <w:t xml:space="preserve"> Всеки сигнал се регистрира незабавно след постъпването му.</w:t>
      </w:r>
    </w:p>
    <w:p w14:paraId="712A5775"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bCs/>
          <w:spacing w:val="2"/>
          <w:sz w:val="24"/>
          <w:szCs w:val="24"/>
          <w:lang w:val="en-US" w:eastAsia="bg-BG"/>
        </w:rPr>
      </w:pPr>
      <w:r w:rsidRPr="0025241A">
        <w:rPr>
          <w:rFonts w:ascii="Times New Roman" w:eastAsia="Times New Roman" w:hAnsi="Times New Roman" w:cs="Times New Roman"/>
          <w:bCs/>
          <w:spacing w:val="2"/>
          <w:sz w:val="24"/>
          <w:szCs w:val="24"/>
          <w:lang w:eastAsia="bg-BG"/>
        </w:rPr>
        <w:lastRenderedPageBreak/>
        <w:t>(</w:t>
      </w:r>
      <w:r w:rsidRPr="0025241A">
        <w:rPr>
          <w:rFonts w:ascii="Times New Roman" w:eastAsia="Times New Roman" w:hAnsi="Times New Roman" w:cs="Times New Roman"/>
          <w:bCs/>
          <w:spacing w:val="2"/>
          <w:sz w:val="24"/>
          <w:szCs w:val="24"/>
          <w:lang w:val="en-US" w:eastAsia="bg-BG"/>
        </w:rPr>
        <w:t>6</w:t>
      </w:r>
      <w:r w:rsidRPr="0025241A">
        <w:rPr>
          <w:rFonts w:ascii="Times New Roman" w:eastAsia="Times New Roman" w:hAnsi="Times New Roman" w:cs="Times New Roman"/>
          <w:bCs/>
          <w:spacing w:val="2"/>
          <w:sz w:val="24"/>
          <w:szCs w:val="24"/>
          <w:lang w:eastAsia="bg-BG"/>
        </w:rPr>
        <w:t>)</w:t>
      </w:r>
      <w:r w:rsidRPr="0025241A">
        <w:rPr>
          <w:rFonts w:ascii="Times New Roman" w:eastAsia="Times New Roman" w:hAnsi="Times New Roman" w:cs="Times New Roman"/>
          <w:bCs/>
          <w:spacing w:val="2"/>
          <w:sz w:val="24"/>
          <w:szCs w:val="24"/>
          <w:lang w:val="en-US" w:eastAsia="bg-BG"/>
        </w:rPr>
        <w:t xml:space="preserve"> Когато сигналът не съдържа някой от посочените в ал. 2 реквизити, подателят се уведомява да отстрани недостатъците в 3-дневен срок от съобщението за това с указание, че при неотстраняването им в срок сигналът ще бъде оставен без разглеждане.</w:t>
      </w:r>
      <w:r w:rsidRPr="0025241A">
        <w:rPr>
          <w:rFonts w:ascii="Times New Roman" w:eastAsia="Times New Roman" w:hAnsi="Times New Roman" w:cs="Times New Roman"/>
          <w:bCs/>
          <w:spacing w:val="2"/>
          <w:sz w:val="24"/>
          <w:szCs w:val="24"/>
          <w:lang w:eastAsia="bg-BG"/>
        </w:rPr>
        <w:t xml:space="preserve"> </w:t>
      </w:r>
      <w:r w:rsidRPr="0025241A">
        <w:rPr>
          <w:rFonts w:ascii="Times New Roman" w:eastAsia="Times New Roman" w:hAnsi="Times New Roman" w:cs="Times New Roman"/>
          <w:bCs/>
          <w:spacing w:val="2"/>
          <w:sz w:val="24"/>
          <w:szCs w:val="24"/>
          <w:lang w:val="en-US" w:eastAsia="bg-BG"/>
        </w:rPr>
        <w:t>Срокът за произнасяне по сигнала започва да тече от датата на отстраняване на нередовността.</w:t>
      </w:r>
    </w:p>
    <w:p w14:paraId="006A183F"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bCs/>
          <w:spacing w:val="2"/>
          <w:sz w:val="24"/>
          <w:szCs w:val="24"/>
          <w:lang w:eastAsia="bg-BG"/>
        </w:rPr>
      </w:pPr>
      <w:r w:rsidRPr="0025241A">
        <w:rPr>
          <w:rFonts w:ascii="Times New Roman" w:eastAsia="Times New Roman" w:hAnsi="Times New Roman" w:cs="Times New Roman"/>
          <w:bCs/>
          <w:spacing w:val="2"/>
          <w:sz w:val="24"/>
          <w:szCs w:val="24"/>
          <w:lang w:eastAsia="bg-BG"/>
        </w:rPr>
        <w:t>(</w:t>
      </w:r>
      <w:r w:rsidRPr="0025241A">
        <w:rPr>
          <w:rFonts w:ascii="Times New Roman" w:eastAsia="Times New Roman" w:hAnsi="Times New Roman" w:cs="Times New Roman"/>
          <w:bCs/>
          <w:spacing w:val="2"/>
          <w:sz w:val="24"/>
          <w:szCs w:val="24"/>
          <w:lang w:val="en-US" w:eastAsia="bg-BG"/>
        </w:rPr>
        <w:t>7</w:t>
      </w:r>
      <w:r w:rsidRPr="0025241A">
        <w:rPr>
          <w:rFonts w:ascii="Times New Roman" w:eastAsia="Times New Roman" w:hAnsi="Times New Roman" w:cs="Times New Roman"/>
          <w:bCs/>
          <w:spacing w:val="2"/>
          <w:sz w:val="24"/>
          <w:szCs w:val="24"/>
          <w:lang w:eastAsia="bg-BG"/>
        </w:rPr>
        <w:t>)</w:t>
      </w:r>
      <w:r w:rsidRPr="0025241A">
        <w:rPr>
          <w:rFonts w:ascii="Times New Roman" w:eastAsia="Times New Roman" w:hAnsi="Times New Roman" w:cs="Times New Roman"/>
          <w:bCs/>
          <w:spacing w:val="2"/>
          <w:sz w:val="24"/>
          <w:szCs w:val="24"/>
          <w:lang w:val="en-US" w:eastAsia="bg-BG"/>
        </w:rPr>
        <w:t xml:space="preserve"> Анонимни сигнали не се разглеждат и не се препращат по компетентност</w:t>
      </w:r>
      <w:r w:rsidRPr="0025241A">
        <w:rPr>
          <w:rFonts w:ascii="Times New Roman" w:eastAsia="Times New Roman" w:hAnsi="Times New Roman" w:cs="Times New Roman"/>
          <w:bCs/>
          <w:spacing w:val="2"/>
          <w:sz w:val="24"/>
          <w:szCs w:val="24"/>
          <w:lang w:eastAsia="bg-BG"/>
        </w:rPr>
        <w:t>.</w:t>
      </w:r>
    </w:p>
    <w:p w14:paraId="0130DC5E"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2"/>
          <w:sz w:val="24"/>
          <w:szCs w:val="24"/>
          <w:lang w:val="en-US" w:eastAsia="bg-BG"/>
        </w:rPr>
      </w:pPr>
      <w:r w:rsidRPr="0025241A">
        <w:rPr>
          <w:rFonts w:ascii="Times New Roman" w:eastAsia="Times New Roman" w:hAnsi="Times New Roman" w:cs="Times New Roman"/>
          <w:b/>
          <w:bCs/>
          <w:spacing w:val="2"/>
          <w:sz w:val="24"/>
          <w:szCs w:val="24"/>
          <w:lang w:eastAsia="bg-BG"/>
        </w:rPr>
        <w:t>Чл.8</w:t>
      </w:r>
      <w:r w:rsidRPr="0025241A">
        <w:rPr>
          <w:rFonts w:ascii="Times New Roman" w:eastAsia="Times New Roman" w:hAnsi="Times New Roman" w:cs="Times New Roman"/>
          <w:spacing w:val="2"/>
          <w:sz w:val="24"/>
          <w:szCs w:val="24"/>
          <w:lang w:eastAsia="bg-BG"/>
        </w:rPr>
        <w:t>. (1) Приемането на декларациите, съхранението, обработването на данните от тях, въвеждането на данни в регистъра по чл.4, ал.2 от НОРИПДУКИ, поддържането му и публикуването на информация и декларациите в него, проверката им, унищожаването на информационните носители, както и производството по установяване на конфликт на интереси се осъществяват при спазване изискванията на Закона за защита на личните данни и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p>
    <w:p w14:paraId="4A82AD75"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2"/>
          <w:sz w:val="24"/>
          <w:szCs w:val="24"/>
          <w:lang w:eastAsia="bg-BG"/>
        </w:rPr>
      </w:pPr>
      <w:r w:rsidRPr="0025241A">
        <w:rPr>
          <w:rFonts w:ascii="Times New Roman" w:eastAsia="Times New Roman" w:hAnsi="Times New Roman" w:cs="Times New Roman"/>
          <w:b/>
          <w:spacing w:val="2"/>
          <w:sz w:val="24"/>
          <w:szCs w:val="24"/>
          <w:lang w:eastAsia="bg-BG"/>
        </w:rPr>
        <w:t>Чл. 9.</w:t>
      </w:r>
      <w:r w:rsidRPr="0025241A">
        <w:rPr>
          <w:rFonts w:ascii="Times New Roman" w:eastAsia="Times New Roman" w:hAnsi="Times New Roman" w:cs="Times New Roman"/>
          <w:spacing w:val="2"/>
          <w:sz w:val="24"/>
          <w:szCs w:val="24"/>
          <w:lang w:eastAsia="bg-BG"/>
        </w:rPr>
        <w:t xml:space="preserve"> (1) Лицата, на които е възложено разглеждане на сигнала по чл.6, ал.1, както и които участват в провеждане на производството по установяване на конфликт на интереси са длъжни :</w:t>
      </w:r>
    </w:p>
    <w:p w14:paraId="12454665"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2"/>
          <w:sz w:val="24"/>
          <w:szCs w:val="24"/>
          <w:lang w:eastAsia="bg-BG"/>
        </w:rPr>
      </w:pPr>
      <w:r w:rsidRPr="0025241A">
        <w:rPr>
          <w:rFonts w:ascii="Times New Roman" w:eastAsia="Times New Roman" w:hAnsi="Times New Roman" w:cs="Times New Roman"/>
          <w:spacing w:val="2"/>
          <w:sz w:val="24"/>
          <w:szCs w:val="24"/>
          <w:lang w:eastAsia="bg-BG"/>
        </w:rPr>
        <w:t xml:space="preserve">1. да не  разкриват самоличността на лицето, подало сигнала; </w:t>
      </w:r>
    </w:p>
    <w:p w14:paraId="06AA569A"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2"/>
          <w:sz w:val="24"/>
          <w:szCs w:val="24"/>
          <w:lang w:eastAsia="bg-BG"/>
        </w:rPr>
      </w:pPr>
      <w:r w:rsidRPr="0025241A">
        <w:rPr>
          <w:rFonts w:ascii="Times New Roman" w:eastAsia="Times New Roman" w:hAnsi="Times New Roman" w:cs="Times New Roman"/>
          <w:spacing w:val="2"/>
          <w:sz w:val="24"/>
          <w:szCs w:val="24"/>
          <w:lang w:eastAsia="bg-BG"/>
        </w:rPr>
        <w:t xml:space="preserve">2. да не разгласяват фактите и данните, които са станали известни на компетентните органи и длъжностни лица във връзка с разглеждането на сигнала; </w:t>
      </w:r>
    </w:p>
    <w:p w14:paraId="4FC9177A"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2"/>
          <w:sz w:val="24"/>
          <w:szCs w:val="24"/>
          <w:lang w:eastAsia="bg-BG"/>
        </w:rPr>
      </w:pPr>
      <w:r w:rsidRPr="0025241A">
        <w:rPr>
          <w:rFonts w:ascii="Times New Roman" w:eastAsia="Times New Roman" w:hAnsi="Times New Roman" w:cs="Times New Roman"/>
          <w:spacing w:val="2"/>
          <w:sz w:val="24"/>
          <w:szCs w:val="24"/>
          <w:lang w:eastAsia="bg-BG"/>
        </w:rPr>
        <w:t>3. да опазват поверените на органите и на длъжностните лица писмени документи от нерегламентиран достъп на трети лица.</w:t>
      </w:r>
    </w:p>
    <w:p w14:paraId="709692BC"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2"/>
          <w:sz w:val="24"/>
          <w:szCs w:val="24"/>
          <w:lang w:eastAsia="bg-BG"/>
        </w:rPr>
      </w:pPr>
      <w:r w:rsidRPr="0025241A">
        <w:rPr>
          <w:rFonts w:ascii="Times New Roman" w:eastAsia="Times New Roman" w:hAnsi="Times New Roman" w:cs="Times New Roman"/>
          <w:spacing w:val="2"/>
          <w:sz w:val="24"/>
          <w:szCs w:val="24"/>
          <w:lang w:eastAsia="bg-BG"/>
        </w:rPr>
        <w:t>(2) Заседанията на органите по тези правила, на които се разглежда сигнал за корупция или конфликт на интереси и се провеждат процесуални действия по същите са закрити за външни лица.</w:t>
      </w:r>
    </w:p>
    <w:p w14:paraId="5B883A52"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2"/>
          <w:sz w:val="24"/>
          <w:szCs w:val="24"/>
          <w:lang w:eastAsia="bg-BG"/>
        </w:rPr>
      </w:pPr>
      <w:r w:rsidRPr="0025241A">
        <w:rPr>
          <w:rFonts w:ascii="Times New Roman" w:eastAsia="Times New Roman" w:hAnsi="Times New Roman" w:cs="Times New Roman"/>
          <w:spacing w:val="2"/>
          <w:sz w:val="24"/>
          <w:szCs w:val="24"/>
          <w:lang w:eastAsia="bg-BG"/>
        </w:rPr>
        <w:t xml:space="preserve">(3) Копия от преписки и документи по проверки на декларации или за конфликт на интереси се предоставят на заинтересованото лице и държавни органи при заличаване на името и всички обстоятелства, от които може да се изясни самоличността на сигналоподателя. </w:t>
      </w:r>
    </w:p>
    <w:p w14:paraId="143237BB" w14:textId="77777777" w:rsidR="0025241A" w:rsidRPr="0025241A" w:rsidRDefault="0025241A" w:rsidP="0043428D">
      <w:pPr>
        <w:tabs>
          <w:tab w:val="left" w:pos="851"/>
        </w:tabs>
        <w:spacing w:after="0" w:line="240" w:lineRule="auto"/>
        <w:ind w:firstLine="567"/>
        <w:jc w:val="both"/>
        <w:textAlignment w:val="center"/>
        <w:rPr>
          <w:rFonts w:ascii="Times New Roman" w:eastAsia="Times New Roman" w:hAnsi="Times New Roman" w:cs="Times New Roman"/>
          <w:spacing w:val="2"/>
          <w:sz w:val="24"/>
          <w:szCs w:val="24"/>
          <w:lang w:eastAsia="bg-BG"/>
        </w:rPr>
      </w:pPr>
      <w:r w:rsidRPr="0025241A">
        <w:rPr>
          <w:rFonts w:ascii="Times New Roman" w:eastAsia="Times New Roman" w:hAnsi="Times New Roman" w:cs="Times New Roman"/>
          <w:spacing w:val="2"/>
          <w:sz w:val="24"/>
          <w:szCs w:val="24"/>
          <w:lang w:eastAsia="bg-BG"/>
        </w:rPr>
        <w:t>(4) Лицата по ал.1 носят отговорност за неизпълнението на задълженията си по тази норма.</w:t>
      </w:r>
    </w:p>
    <w:p w14:paraId="7AAB1A38" w14:textId="59858637" w:rsidR="0025241A" w:rsidRPr="00EB5B18" w:rsidRDefault="0025241A" w:rsidP="00EB5B18">
      <w:pPr>
        <w:tabs>
          <w:tab w:val="left" w:pos="851"/>
        </w:tabs>
        <w:spacing w:after="0" w:line="240" w:lineRule="auto"/>
        <w:ind w:firstLine="567"/>
        <w:jc w:val="both"/>
        <w:textAlignment w:val="center"/>
        <w:rPr>
          <w:rFonts w:ascii="Times New Roman" w:eastAsia="Times New Roman" w:hAnsi="Times New Roman" w:cs="Times New Roman"/>
          <w:spacing w:val="2"/>
          <w:sz w:val="24"/>
          <w:szCs w:val="24"/>
          <w:lang w:eastAsia="bg-BG"/>
        </w:rPr>
      </w:pPr>
      <w:r w:rsidRPr="0025241A">
        <w:rPr>
          <w:rFonts w:ascii="Times New Roman" w:eastAsia="Times New Roman" w:hAnsi="Times New Roman" w:cs="Times New Roman"/>
          <w:spacing w:val="2"/>
          <w:sz w:val="24"/>
          <w:szCs w:val="24"/>
          <w:lang w:eastAsia="bg-BG"/>
        </w:rPr>
        <w:t>(5) Лице, което е уволнено, преследвано или по отношение на което са предприети действия водещи до психически или физически тормоз, заради това, че е подало сигнал има право на обезщетение за претърпените от него имуществени и неимуществени вреди по съдебен ред..</w:t>
      </w:r>
      <w:bookmarkStart w:id="0" w:name="_GoBack"/>
      <w:bookmarkEnd w:id="0"/>
    </w:p>
    <w:p w14:paraId="1119D56D" w14:textId="77777777" w:rsidR="0025241A" w:rsidRPr="0025241A" w:rsidRDefault="0025241A" w:rsidP="0025241A">
      <w:pPr>
        <w:spacing w:after="0" w:line="268" w:lineRule="auto"/>
        <w:jc w:val="both"/>
        <w:textAlignment w:val="center"/>
        <w:rPr>
          <w:rFonts w:ascii="Times New Roman" w:eastAsia="Times New Roman" w:hAnsi="Times New Roman" w:cs="Times New Roman"/>
          <w:spacing w:val="-1"/>
          <w:sz w:val="24"/>
          <w:szCs w:val="24"/>
          <w:lang w:eastAsia="bg-BG"/>
        </w:rPr>
      </w:pPr>
    </w:p>
    <w:p w14:paraId="271D6C79" w14:textId="0D05A73B" w:rsidR="0025241A" w:rsidRPr="0043428D" w:rsidRDefault="0025241A" w:rsidP="0043428D">
      <w:pPr>
        <w:numPr>
          <w:ilvl w:val="0"/>
          <w:numId w:val="3"/>
        </w:numPr>
        <w:tabs>
          <w:tab w:val="left" w:pos="426"/>
        </w:tabs>
        <w:spacing w:after="0" w:line="268" w:lineRule="auto"/>
        <w:ind w:left="0" w:firstLine="0"/>
        <w:jc w:val="center"/>
        <w:textAlignment w:val="center"/>
        <w:rPr>
          <w:rFonts w:ascii="Times New Roman" w:eastAsia="Times New Roman" w:hAnsi="Times New Roman" w:cs="Times New Roman"/>
          <w:b/>
          <w:sz w:val="24"/>
          <w:szCs w:val="24"/>
          <w:lang w:eastAsia="bg-BG"/>
        </w:rPr>
      </w:pPr>
      <w:r w:rsidRPr="0025241A">
        <w:rPr>
          <w:rFonts w:ascii="Times New Roman" w:eastAsia="Times New Roman" w:hAnsi="Times New Roman" w:cs="Times New Roman"/>
          <w:b/>
          <w:spacing w:val="-1"/>
          <w:sz w:val="24"/>
          <w:szCs w:val="24"/>
          <w:lang w:eastAsia="bg-BG"/>
        </w:rPr>
        <w:t>РЕД ЗА ПОДАВАНЕ, СЪХРАНЯВАНЕ, ОБРАБОТКА НА ДАННИ И УНИЩОЖАВАНЕ  НА ДЕКЛАРАЦИИТЕ</w:t>
      </w:r>
    </w:p>
    <w:p w14:paraId="2CED2D39" w14:textId="77777777" w:rsidR="0043428D" w:rsidRPr="0025241A" w:rsidRDefault="0043428D" w:rsidP="0043428D">
      <w:pPr>
        <w:tabs>
          <w:tab w:val="left" w:pos="426"/>
        </w:tabs>
        <w:spacing w:after="0" w:line="268" w:lineRule="auto"/>
        <w:textAlignment w:val="center"/>
        <w:rPr>
          <w:rFonts w:ascii="Times New Roman" w:eastAsia="Times New Roman" w:hAnsi="Times New Roman" w:cs="Times New Roman"/>
          <w:b/>
          <w:sz w:val="24"/>
          <w:szCs w:val="24"/>
          <w:lang w:eastAsia="bg-BG"/>
        </w:rPr>
      </w:pPr>
    </w:p>
    <w:p w14:paraId="2ED72870"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t>Чл.10.</w:t>
      </w:r>
      <w:r w:rsidRPr="0025241A">
        <w:rPr>
          <w:rFonts w:ascii="Times New Roman" w:eastAsia="Times New Roman" w:hAnsi="Times New Roman" w:cs="Times New Roman"/>
          <w:sz w:val="24"/>
          <w:szCs w:val="24"/>
          <w:lang w:eastAsia="bg-BG"/>
        </w:rPr>
        <w:t xml:space="preserve"> (1) Лицата по чл.1, ал.1, т.1-3 подават декларациите по чл.35, ал.1 от ЗПКОНПИ пред комисията в определените в закона срокове.</w:t>
      </w:r>
    </w:p>
    <w:p w14:paraId="0F37194C"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(2) Всички декларации се подават на хартиен и електронен носител.</w:t>
      </w:r>
    </w:p>
    <w:p w14:paraId="4FD22C76"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(3) Декларациите по чл.35, ал.1, т.1 и т.3 се подават по образците, утвърдени от комисията. Декларациите по чл.35, ал.1, т.2 и т.4 се подават по образците, утвърдени от КПКОНПИ.</w:t>
      </w:r>
    </w:p>
    <w:p w14:paraId="4D007904"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(4)  Всяка подадена декларация се входира с номер и дата и отбелязва в регистъра на декларациите от оторизиран  служител в звеното при Общински съвет – Бургас.</w:t>
      </w:r>
    </w:p>
    <w:p w14:paraId="262F799A"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lastRenderedPageBreak/>
        <w:t xml:space="preserve">(5) До 20 дни преди изтичане на срок за подаване на декларация, който е известен  на съответното задължено лице по чл.1, ал.1 се връчва напомнително писмо за задължението, подписано от председателя на ОС и председателя на комисията. </w:t>
      </w:r>
    </w:p>
    <w:p w14:paraId="0658D90C"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b/>
          <w:sz w:val="24"/>
          <w:szCs w:val="24"/>
          <w:lang w:eastAsia="bg-BG"/>
        </w:rPr>
        <w:t>Чл.11.</w:t>
      </w:r>
      <w:r w:rsidRPr="0025241A">
        <w:rPr>
          <w:rFonts w:ascii="Times New Roman" w:eastAsia="Times New Roman" w:hAnsi="Times New Roman" w:cs="Times New Roman"/>
          <w:sz w:val="24"/>
          <w:szCs w:val="24"/>
          <w:lang w:eastAsia="bg-BG"/>
        </w:rPr>
        <w:t xml:space="preserve"> (1) Регистърът на подадените декларации има реквизитите по чл.4, ал.2 от </w:t>
      </w:r>
      <w:r w:rsidRPr="0025241A">
        <w:rPr>
          <w:rFonts w:ascii="Times New Roman" w:eastAsia="Times New Roman" w:hAnsi="Times New Roman" w:cs="Times New Roman"/>
          <w:spacing w:val="-1"/>
          <w:sz w:val="24"/>
          <w:szCs w:val="24"/>
          <w:lang w:eastAsia="bg-BG"/>
        </w:rPr>
        <w:t>НОРИПДУКИ.</w:t>
      </w:r>
    </w:p>
    <w:p w14:paraId="198B5B82"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(2) Регистърът се поддържа на хартиен и електронен носител.</w:t>
      </w:r>
    </w:p>
    <w:p w14:paraId="12423BE8"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 xml:space="preserve">(3) Регистърът е публичен и се публикува на сайта на Общинския съвет. </w:t>
      </w:r>
    </w:p>
    <w:p w14:paraId="1200F72B"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(4) Данните в регистъра по отношение на лице по чл.1, ал.1 с прекратено правоотношение или изгубило качеството – заемащо публична длъжност“ се заличават до един месец от настъпване на съответния факт.</w:t>
      </w:r>
    </w:p>
    <w:p w14:paraId="4A16F5D3"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t>Чл.12.</w:t>
      </w:r>
      <w:r w:rsidRPr="0025241A">
        <w:rPr>
          <w:rFonts w:ascii="Times New Roman" w:eastAsia="Times New Roman" w:hAnsi="Times New Roman" w:cs="Times New Roman"/>
          <w:sz w:val="24"/>
          <w:szCs w:val="24"/>
          <w:lang w:eastAsia="bg-BG"/>
        </w:rPr>
        <w:t xml:space="preserve">  В срок до един месец от подаването на декларацията за имущество и интереси деклараторът по собствена инициатива може да направи промени в декларацията си, когато това се налага за отстраняване на непълноти и грешки. Коригиращата декларация се подава с изцяло нов образец и получава входящия номер на коригираната декларация.</w:t>
      </w:r>
    </w:p>
    <w:p w14:paraId="6DE18B3F"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t>Чл.13.</w:t>
      </w:r>
      <w:r w:rsidRPr="0025241A">
        <w:rPr>
          <w:rFonts w:ascii="Times New Roman" w:eastAsia="Times New Roman" w:hAnsi="Times New Roman" w:cs="Times New Roman"/>
          <w:sz w:val="24"/>
          <w:szCs w:val="24"/>
          <w:lang w:eastAsia="bg-BG"/>
        </w:rPr>
        <w:t xml:space="preserve"> (1) На сайта на Общинския съвет се създава и поддържа  отделна рубрика „Декларации и регистър на декларациите по ЗПКОНПИ“.</w:t>
      </w:r>
    </w:p>
    <w:p w14:paraId="00A7E9CD"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(2) В рубриката се публикуват :</w:t>
      </w:r>
    </w:p>
    <w:p w14:paraId="44C0FEF7" w14:textId="77777777" w:rsidR="0025241A" w:rsidRPr="0025241A" w:rsidRDefault="0025241A" w:rsidP="0043428D">
      <w:pPr>
        <w:numPr>
          <w:ilvl w:val="0"/>
          <w:numId w:val="8"/>
        </w:numPr>
        <w:tabs>
          <w:tab w:val="left" w:pos="851"/>
        </w:tabs>
        <w:spacing w:after="0" w:line="240" w:lineRule="auto"/>
        <w:ind w:left="0"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Всички декларации по чл.35, ал.1, т.1-4 от ЗПКОНПИ на лицата по чл.1, ал.1 с изключение на част първа от декларациите по чл.35, ал.1 ,т.2 и съответстващите им  декларации по чл.35, ал.1, т.4, с които се изменят декларирани обстоятелства по част първа;</w:t>
      </w:r>
    </w:p>
    <w:p w14:paraId="3B022AFD" w14:textId="77777777" w:rsidR="0025241A" w:rsidRPr="0025241A" w:rsidRDefault="0025241A" w:rsidP="0043428D">
      <w:pPr>
        <w:numPr>
          <w:ilvl w:val="0"/>
          <w:numId w:val="8"/>
        </w:numPr>
        <w:tabs>
          <w:tab w:val="left" w:pos="851"/>
        </w:tabs>
        <w:spacing w:after="0" w:line="240" w:lineRule="auto"/>
        <w:ind w:left="0"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Регистъра на декларациите по чл.11 от тези правила;</w:t>
      </w:r>
    </w:p>
    <w:p w14:paraId="5D38085F" w14:textId="77777777" w:rsidR="0025241A" w:rsidRPr="0025241A" w:rsidRDefault="0025241A" w:rsidP="0043428D">
      <w:pPr>
        <w:numPr>
          <w:ilvl w:val="0"/>
          <w:numId w:val="8"/>
        </w:numPr>
        <w:tabs>
          <w:tab w:val="left" w:pos="851"/>
        </w:tabs>
        <w:spacing w:after="0" w:line="240" w:lineRule="auto"/>
        <w:ind w:left="0"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Списък на неподалите в срок декларации за имущество и интереси, изготвен от комисията.</w:t>
      </w:r>
    </w:p>
    <w:p w14:paraId="49A603E5"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(3) Декларациите за несъвместимост и за промяна в обстоятелствата по несъвместимостта и декларациите за имущество и интереси и за промяна в декларираните обстоятелства се публикуват до един, съответно до два месеца от изтичане на сроковете за подаването им. При публикацията съответните лични данни се заличават.</w:t>
      </w:r>
    </w:p>
    <w:p w14:paraId="00F04ACD"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(4) Публикацията на документите по ал.2 се извършва на основание съвместна резолюция на председателя на Общинския съвет и на комисията, поставена върху хартиения носител на съответния документ. Елекронният им вариант се публикува до два работни дни от издаване на резолюцията от оторизиран служител на звеното по чл.29а от ЗМСМА. </w:t>
      </w:r>
    </w:p>
    <w:p w14:paraId="1D724F73"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t>Чл.14</w:t>
      </w:r>
      <w:r w:rsidRPr="0025241A">
        <w:rPr>
          <w:rFonts w:ascii="Times New Roman" w:eastAsia="Times New Roman" w:hAnsi="Times New Roman" w:cs="Times New Roman"/>
          <w:sz w:val="24"/>
          <w:szCs w:val="24"/>
          <w:lang w:eastAsia="bg-BG"/>
        </w:rPr>
        <w:t>. (1) Хартиените и електронните носители на декларациите се съхраняват в каса и не се изнасят извън помещенията на Общинския съвет.</w:t>
      </w:r>
    </w:p>
    <w:p w14:paraId="455EB25D"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(2) Предоставянето на копия от декларациите се извършва само по искане на компетентен орган и след решение на постоянната комисия.</w:t>
      </w:r>
    </w:p>
    <w:p w14:paraId="5CED78FB"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(3) Декларациите на лицата по чл.1, ал.1, подадени на хартиен или електронен носител, както и предоставените или събрани служебно във връзка с тях документи се съхраняват до изтичането на пет години от прекратяване на правоотношението или изгубване на съответното качество.</w:t>
      </w:r>
    </w:p>
    <w:p w14:paraId="1D471997"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t>Чл.15.</w:t>
      </w:r>
      <w:r w:rsidRPr="0025241A">
        <w:rPr>
          <w:rFonts w:ascii="Times New Roman" w:eastAsia="Times New Roman" w:hAnsi="Times New Roman" w:cs="Times New Roman"/>
          <w:sz w:val="24"/>
          <w:szCs w:val="24"/>
          <w:lang w:eastAsia="bg-BG"/>
        </w:rPr>
        <w:t xml:space="preserve"> (1) Достъп до декларациите по чл.35, ал.1 от ЗПКОНПИ, съответно до информацията по тях, която не е публикувана е ограничен.</w:t>
      </w:r>
    </w:p>
    <w:p w14:paraId="4BAD789E"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(2) Достъп до декларациите по чл.35, ал.1 от ЗПКОНПИ  съответно до информацията по тях, която не е публикувана, както и право да обработват данни по тях, съгласно чл.4, ал.5 от НОРИПДУКИ,  имат само :</w:t>
      </w:r>
    </w:p>
    <w:p w14:paraId="58F9192B" w14:textId="77777777" w:rsidR="0025241A" w:rsidRPr="0025241A" w:rsidRDefault="0025241A" w:rsidP="0043428D">
      <w:pPr>
        <w:numPr>
          <w:ilvl w:val="0"/>
          <w:numId w:val="9"/>
        </w:numPr>
        <w:tabs>
          <w:tab w:val="left" w:pos="851"/>
        </w:tabs>
        <w:spacing w:after="0" w:line="240" w:lineRule="auto"/>
        <w:ind w:left="0"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Председателят на Общинския съвет;</w:t>
      </w:r>
    </w:p>
    <w:p w14:paraId="6747634E" w14:textId="77777777" w:rsidR="0025241A" w:rsidRPr="0025241A" w:rsidRDefault="0025241A" w:rsidP="0043428D">
      <w:pPr>
        <w:numPr>
          <w:ilvl w:val="0"/>
          <w:numId w:val="9"/>
        </w:numPr>
        <w:tabs>
          <w:tab w:val="left" w:pos="851"/>
        </w:tabs>
        <w:spacing w:after="0" w:line="240" w:lineRule="auto"/>
        <w:ind w:left="0"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Председателят и членовете на комисията;</w:t>
      </w:r>
    </w:p>
    <w:p w14:paraId="38B99BA0" w14:textId="77777777" w:rsidR="0025241A" w:rsidRPr="0025241A" w:rsidRDefault="0025241A" w:rsidP="0043428D">
      <w:pPr>
        <w:numPr>
          <w:ilvl w:val="0"/>
          <w:numId w:val="9"/>
        </w:numPr>
        <w:tabs>
          <w:tab w:val="left" w:pos="851"/>
        </w:tabs>
        <w:spacing w:after="0" w:line="240" w:lineRule="auto"/>
        <w:ind w:left="0"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lastRenderedPageBreak/>
        <w:t>Оторизиран служител в звеното по чл.29а от ЗМСМА.</w:t>
      </w:r>
    </w:p>
    <w:p w14:paraId="43941F5E" w14:textId="77777777" w:rsidR="0025241A" w:rsidRPr="0025241A" w:rsidRDefault="0025241A" w:rsidP="0043428D">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(3) Лицата по алинея 2, подписват декларация, че се задължават да спазват режима за защита на личните данни и няма да разпространяват данни станали им известни във връзка с достъпа до декларациите, която е  приложение 1 и  е неразделна част от настоящите правила.</w:t>
      </w:r>
    </w:p>
    <w:p w14:paraId="2484359D" w14:textId="7EDF4BFC" w:rsidR="0025241A" w:rsidRPr="0025241A" w:rsidRDefault="0025241A" w:rsidP="0043428D">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t>Чл.16.</w:t>
      </w:r>
      <w:r w:rsidRPr="0025241A">
        <w:rPr>
          <w:rFonts w:ascii="Times New Roman" w:eastAsia="Times New Roman" w:hAnsi="Times New Roman" w:cs="Times New Roman"/>
          <w:sz w:val="24"/>
          <w:szCs w:val="24"/>
          <w:lang w:eastAsia="bg-BG"/>
        </w:rPr>
        <w:t xml:space="preserve"> (1) След изтичане на срока по чл.11, ал.3 хартиените и електронни носители на съответните декларации, както и всички техни електронни копия, а също предоставените или събрани във връзка с декларациите документи се унищожават.</w:t>
      </w:r>
    </w:p>
    <w:p w14:paraId="7F09810D" w14:textId="05BB5602" w:rsidR="0025241A" w:rsidRPr="0025241A" w:rsidRDefault="0025241A" w:rsidP="0043428D">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(2) Хартиените носители подлежат на  нарязване, а електронните се </w:t>
      </w:r>
      <w:r w:rsidR="00A31377" w:rsidRPr="0025241A">
        <w:rPr>
          <w:rFonts w:ascii="Times New Roman" w:eastAsia="Times New Roman" w:hAnsi="Times New Roman" w:cs="Times New Roman"/>
          <w:sz w:val="24"/>
          <w:szCs w:val="24"/>
          <w:lang w:eastAsia="bg-BG"/>
        </w:rPr>
        <w:t>унищожат</w:t>
      </w:r>
      <w:r w:rsidRPr="0025241A">
        <w:rPr>
          <w:rFonts w:ascii="Times New Roman" w:eastAsia="Times New Roman" w:hAnsi="Times New Roman" w:cs="Times New Roman"/>
          <w:sz w:val="24"/>
          <w:szCs w:val="24"/>
          <w:lang w:eastAsia="bg-BG"/>
        </w:rPr>
        <w:t xml:space="preserve">, за което се съставят съответните протоколи. </w:t>
      </w:r>
    </w:p>
    <w:p w14:paraId="2AA8D8B1" w14:textId="77777777" w:rsidR="0025241A" w:rsidRPr="0025241A" w:rsidRDefault="0025241A" w:rsidP="0043428D">
      <w:pPr>
        <w:spacing w:after="0" w:line="268" w:lineRule="auto"/>
        <w:ind w:firstLine="567"/>
        <w:jc w:val="both"/>
        <w:textAlignment w:val="center"/>
        <w:rPr>
          <w:rFonts w:ascii="Times New Roman" w:eastAsia="Times New Roman" w:hAnsi="Times New Roman" w:cs="Times New Roman"/>
          <w:spacing w:val="-1"/>
          <w:sz w:val="24"/>
          <w:szCs w:val="24"/>
          <w:lang w:eastAsia="bg-BG"/>
        </w:rPr>
      </w:pPr>
    </w:p>
    <w:p w14:paraId="2A8DD9A4" w14:textId="1B5487B4" w:rsidR="0025241A" w:rsidRPr="00A31377" w:rsidRDefault="0025241A" w:rsidP="00A31377">
      <w:pPr>
        <w:numPr>
          <w:ilvl w:val="0"/>
          <w:numId w:val="3"/>
        </w:numPr>
        <w:tabs>
          <w:tab w:val="left" w:pos="426"/>
        </w:tabs>
        <w:spacing w:after="0" w:line="268" w:lineRule="auto"/>
        <w:ind w:left="0" w:firstLine="0"/>
        <w:jc w:val="center"/>
        <w:textAlignment w:val="center"/>
        <w:rPr>
          <w:rFonts w:ascii="Times New Roman" w:eastAsia="Times New Roman" w:hAnsi="Times New Roman" w:cs="Times New Roman"/>
          <w:b/>
          <w:sz w:val="24"/>
          <w:szCs w:val="24"/>
          <w:lang w:eastAsia="bg-BG"/>
        </w:rPr>
      </w:pPr>
      <w:r w:rsidRPr="0025241A">
        <w:rPr>
          <w:rFonts w:ascii="Times New Roman" w:eastAsia="Times New Roman" w:hAnsi="Times New Roman" w:cs="Times New Roman"/>
          <w:b/>
          <w:spacing w:val="-1"/>
          <w:sz w:val="24"/>
          <w:szCs w:val="24"/>
          <w:lang w:eastAsia="bg-BG"/>
        </w:rPr>
        <w:t>РЕД ЗА ИЗВЪРШВАНЕ НА ПРОВЕРКА НА ДЕКЛАРАЦИИ</w:t>
      </w:r>
    </w:p>
    <w:p w14:paraId="14E6B53F" w14:textId="77777777" w:rsidR="00A31377" w:rsidRPr="0025241A" w:rsidRDefault="00A31377" w:rsidP="00DC6743">
      <w:pPr>
        <w:tabs>
          <w:tab w:val="left" w:pos="426"/>
        </w:tabs>
        <w:spacing w:after="0" w:line="268" w:lineRule="auto"/>
        <w:textAlignment w:val="center"/>
        <w:rPr>
          <w:rFonts w:ascii="Times New Roman" w:eastAsia="Times New Roman" w:hAnsi="Times New Roman" w:cs="Times New Roman"/>
          <w:b/>
          <w:sz w:val="24"/>
          <w:szCs w:val="24"/>
          <w:lang w:eastAsia="bg-BG"/>
        </w:rPr>
      </w:pPr>
    </w:p>
    <w:p w14:paraId="1EE32C2A"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b/>
          <w:spacing w:val="-1"/>
          <w:sz w:val="24"/>
          <w:szCs w:val="24"/>
          <w:lang w:eastAsia="bg-BG"/>
        </w:rPr>
        <w:t xml:space="preserve">Чл.17. </w:t>
      </w:r>
      <w:r w:rsidRPr="0025241A">
        <w:rPr>
          <w:rFonts w:ascii="Times New Roman" w:eastAsia="Times New Roman" w:hAnsi="Times New Roman" w:cs="Times New Roman"/>
          <w:spacing w:val="-1"/>
          <w:sz w:val="24"/>
          <w:szCs w:val="24"/>
          <w:lang w:eastAsia="bg-BG"/>
        </w:rPr>
        <w:t>(1)</w:t>
      </w:r>
      <w:r w:rsidRPr="0025241A">
        <w:rPr>
          <w:rFonts w:ascii="Times New Roman" w:eastAsia="Times New Roman" w:hAnsi="Times New Roman" w:cs="Times New Roman"/>
          <w:b/>
          <w:spacing w:val="-1"/>
          <w:sz w:val="24"/>
          <w:szCs w:val="24"/>
          <w:lang w:eastAsia="bg-BG"/>
        </w:rPr>
        <w:t xml:space="preserve"> </w:t>
      </w:r>
      <w:r w:rsidRPr="0025241A">
        <w:rPr>
          <w:rFonts w:ascii="Times New Roman" w:eastAsia="Times New Roman" w:hAnsi="Times New Roman" w:cs="Times New Roman"/>
          <w:spacing w:val="-1"/>
          <w:sz w:val="24"/>
          <w:szCs w:val="24"/>
          <w:lang w:eastAsia="bg-BG"/>
        </w:rPr>
        <w:t>В срок до един месец  от изтичането на сроковете за подаване на декларации за имущество и интереси комисията изготвя доклад до председателя на Общинския съвет за неподадените в срок декларации. Към доклада се прилага списък на неподалите в срок декларации за имущество и интереси лица по чл.1, ал.1 от тези правила.</w:t>
      </w:r>
    </w:p>
    <w:p w14:paraId="0C221AF5"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(2) В случай, че няма неподадени в срок декларации за имущество и интереси комисията също в срока по ал.1 изготвя доклад до председателя на Общинския съвет, в който  този факт се отразява.</w:t>
      </w:r>
    </w:p>
    <w:p w14:paraId="1370D85D"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b/>
          <w:spacing w:val="-1"/>
          <w:sz w:val="24"/>
          <w:szCs w:val="24"/>
          <w:lang w:eastAsia="bg-BG"/>
        </w:rPr>
        <w:t>Чл.18.</w:t>
      </w:r>
      <w:r w:rsidRPr="0025241A">
        <w:rPr>
          <w:rFonts w:ascii="Times New Roman" w:eastAsia="Times New Roman" w:hAnsi="Times New Roman" w:cs="Times New Roman"/>
          <w:spacing w:val="-1"/>
          <w:sz w:val="24"/>
          <w:szCs w:val="24"/>
          <w:lang w:eastAsia="bg-BG"/>
        </w:rPr>
        <w:t xml:space="preserve"> Комисията извършва проверка за съответствие и достоверност на съдържанието на декларациите за имущество и интереси на лицата по чл.1, ал.1  при наличие на някое от следните основания:</w:t>
      </w:r>
    </w:p>
    <w:p w14:paraId="6B291377" w14:textId="77777777" w:rsidR="0025241A" w:rsidRPr="0025241A" w:rsidRDefault="0025241A" w:rsidP="00DC6743">
      <w:pPr>
        <w:numPr>
          <w:ilvl w:val="0"/>
          <w:numId w:val="10"/>
        </w:numPr>
        <w:tabs>
          <w:tab w:val="left" w:pos="851"/>
        </w:tabs>
        <w:spacing w:after="0" w:line="240" w:lineRule="auto"/>
        <w:ind w:left="0"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При подаване на сигнал за корупционно нарушение или конфликт на интереси, съответно при предаване в електронна медия или публикация, които отговарят на условията по чл.6, ал.2, т.3-5 от тези правила;</w:t>
      </w:r>
    </w:p>
    <w:p w14:paraId="21DCB877" w14:textId="77777777" w:rsidR="0025241A" w:rsidRPr="0025241A" w:rsidRDefault="0025241A" w:rsidP="00DC6743">
      <w:pPr>
        <w:numPr>
          <w:ilvl w:val="0"/>
          <w:numId w:val="10"/>
        </w:numPr>
        <w:tabs>
          <w:tab w:val="left" w:pos="851"/>
        </w:tabs>
        <w:spacing w:after="0" w:line="240" w:lineRule="auto"/>
        <w:ind w:left="0"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Когато се открият данни за корупционно нарушение или конфликт на интереси при образувано дисциплинарно производство или в хода на друга проверка;</w:t>
      </w:r>
    </w:p>
    <w:p w14:paraId="2B9D6700" w14:textId="77777777" w:rsidR="0025241A" w:rsidRPr="0025241A" w:rsidRDefault="0025241A" w:rsidP="00DC6743">
      <w:pPr>
        <w:numPr>
          <w:ilvl w:val="0"/>
          <w:numId w:val="10"/>
        </w:numPr>
        <w:tabs>
          <w:tab w:val="left" w:pos="851"/>
        </w:tabs>
        <w:spacing w:after="0" w:line="240" w:lineRule="auto"/>
        <w:ind w:left="0"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Ако лице, заемащо публична длъжност по чл.1, ал.1 работи в звено на администрацията, което според методология, приета от КПКОНП и установено с акт на постоянната комисия е с висок корупционен риск.</w:t>
      </w:r>
    </w:p>
    <w:p w14:paraId="50854690"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b/>
          <w:spacing w:val="-1"/>
          <w:sz w:val="24"/>
          <w:szCs w:val="24"/>
          <w:lang w:eastAsia="bg-BG"/>
        </w:rPr>
        <w:t>Чл.19.</w:t>
      </w:r>
      <w:r w:rsidRPr="0025241A">
        <w:rPr>
          <w:rFonts w:ascii="Times New Roman" w:eastAsia="Times New Roman" w:hAnsi="Times New Roman" w:cs="Times New Roman"/>
          <w:spacing w:val="-1"/>
          <w:sz w:val="24"/>
          <w:szCs w:val="24"/>
          <w:lang w:eastAsia="bg-BG"/>
        </w:rPr>
        <w:t xml:space="preserve"> (1) При наличие на някое от основанията по чл.18 и въз основа на доклад на председателя на комисията  или определен от него член комисията приема решение за образуване на проверка на декларациите за имущество и интереси на съответното лице. Решението се връчва на заинтересованото лице, което може да направи писмени възражения и представи доказателства в 7-дневен срок от получаването му.</w:t>
      </w:r>
    </w:p>
    <w:p w14:paraId="23F0DACE"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(2) Проверката обхваща достоверността на фактите от декларациите за имущество и интереси, които подлежат на вписване, обявяване или удостоверяване пред държавните или общинските органи, органите на съдебната власт и други институции, до които комисията има осигурен достъп. Тя не обхваща фактите от декларациите, до които комисията не е оправомощена по специален закон да поиска и получи информация.</w:t>
      </w:r>
    </w:p>
    <w:p w14:paraId="6A06D82A" w14:textId="07311CFB"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(3) При условията на ал.2 се пр</w:t>
      </w:r>
      <w:r w:rsidR="00DC6743">
        <w:rPr>
          <w:rFonts w:ascii="Times New Roman" w:eastAsia="Times New Roman" w:hAnsi="Times New Roman" w:cs="Times New Roman"/>
          <w:spacing w:val="-1"/>
          <w:sz w:val="24"/>
          <w:szCs w:val="24"/>
          <w:lang w:eastAsia="bg-BG"/>
        </w:rPr>
        <w:t>о</w:t>
      </w:r>
      <w:r w:rsidRPr="0025241A">
        <w:rPr>
          <w:rFonts w:ascii="Times New Roman" w:eastAsia="Times New Roman" w:hAnsi="Times New Roman" w:cs="Times New Roman"/>
          <w:spacing w:val="-1"/>
          <w:sz w:val="24"/>
          <w:szCs w:val="24"/>
          <w:lang w:eastAsia="bg-BG"/>
        </w:rPr>
        <w:t xml:space="preserve">веряват всички факти, до които комисията има достъп във всички декларации на съответното лице. </w:t>
      </w:r>
    </w:p>
    <w:p w14:paraId="239FC077"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(4) Проверката на декларациите се извършва в срок до два месеца от образуването и протича, независимо от установяването на конфликт на интереси или дисциплинарното производство срещу същото лице.</w:t>
      </w:r>
    </w:p>
    <w:p w14:paraId="42A75CB6" w14:textId="02316B35"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b/>
          <w:spacing w:val="-1"/>
          <w:sz w:val="24"/>
          <w:szCs w:val="24"/>
          <w:lang w:eastAsia="bg-BG"/>
        </w:rPr>
        <w:t>Чл.20.</w:t>
      </w:r>
      <w:r w:rsidRPr="0025241A">
        <w:rPr>
          <w:rFonts w:ascii="Times New Roman" w:eastAsia="Times New Roman" w:hAnsi="Times New Roman" w:cs="Times New Roman"/>
          <w:spacing w:val="-1"/>
          <w:sz w:val="24"/>
          <w:szCs w:val="24"/>
          <w:lang w:eastAsia="bg-BG"/>
        </w:rPr>
        <w:t xml:space="preserve"> (1)</w:t>
      </w:r>
      <w:r w:rsidR="00DC6743">
        <w:rPr>
          <w:rFonts w:ascii="Times New Roman" w:eastAsia="Times New Roman" w:hAnsi="Times New Roman" w:cs="Times New Roman"/>
          <w:spacing w:val="-1"/>
          <w:sz w:val="24"/>
          <w:szCs w:val="24"/>
          <w:lang w:eastAsia="bg-BG"/>
        </w:rPr>
        <w:t xml:space="preserve"> </w:t>
      </w:r>
      <w:r w:rsidRPr="0025241A">
        <w:rPr>
          <w:rFonts w:ascii="Times New Roman" w:eastAsia="Times New Roman" w:hAnsi="Times New Roman" w:cs="Times New Roman"/>
          <w:spacing w:val="-1"/>
          <w:sz w:val="24"/>
          <w:szCs w:val="24"/>
          <w:lang w:eastAsia="bg-BG"/>
        </w:rPr>
        <w:t>В хода на проверката комисията събира доказателства чрез :</w:t>
      </w:r>
    </w:p>
    <w:p w14:paraId="299C96E6"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ab/>
        <w:t xml:space="preserve">1. достъп до електронните регистри, до бази данни и до други информационни масиви на първичните администратори на данни, в които се съдържат първични данни за декларираните факти, поддържани от други държавни органи по реда на чл. 7, ал. 8 от </w:t>
      </w:r>
      <w:r w:rsidRPr="0025241A">
        <w:rPr>
          <w:rFonts w:ascii="Times New Roman" w:eastAsia="Times New Roman" w:hAnsi="Times New Roman" w:cs="Times New Roman"/>
          <w:spacing w:val="-1"/>
          <w:sz w:val="24"/>
          <w:szCs w:val="24"/>
          <w:lang w:eastAsia="bg-BG"/>
        </w:rPr>
        <w:lastRenderedPageBreak/>
        <w:t>Наредбата за общите изисквания към информационните системи, регистрите и електронните административни услуги (ДВ, бр. 5 от 2017 г.) чрез централен компонент, управляван от председателя на Държавна агенция „Електронно управление“;</w:t>
      </w:r>
    </w:p>
    <w:p w14:paraId="7755B4CB"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ab/>
        <w:t>2.</w:t>
      </w:r>
      <w:r w:rsidRPr="0025241A">
        <w:rPr>
          <w:rFonts w:ascii="Calibri" w:eastAsia="Calibri" w:hAnsi="Calibri" w:cs="Times New Roman"/>
        </w:rPr>
        <w:t xml:space="preserve"> </w:t>
      </w:r>
      <w:r w:rsidRPr="0025241A">
        <w:rPr>
          <w:rFonts w:ascii="Times New Roman" w:eastAsia="Times New Roman" w:hAnsi="Times New Roman" w:cs="Times New Roman"/>
          <w:spacing w:val="-1"/>
          <w:sz w:val="24"/>
          <w:szCs w:val="24"/>
          <w:lang w:eastAsia="bg-BG"/>
        </w:rPr>
        <w:t>искания на информацията от държавните органи, органите на местното самоуправление и местната администрация, органите на съдебната власт и от други институции, пред които декларираните факти подлежат на вписване, обявяване или удостоверяване, в които се посочва актът на образуване на проверката и по които адресатът е длъжен да предостави съответната информация в срок от 30 дни от получаването им.</w:t>
      </w:r>
    </w:p>
    <w:p w14:paraId="2E05B546"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ab/>
        <w:t>(2) Проверката се извършва чрез съпоставяне на декларираните факти със събраните по реда на ал.1 доказателства.</w:t>
      </w:r>
    </w:p>
    <w:p w14:paraId="2C081D11"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ab/>
      </w:r>
      <w:r w:rsidRPr="0025241A">
        <w:rPr>
          <w:rFonts w:ascii="Times New Roman" w:eastAsia="Times New Roman" w:hAnsi="Times New Roman" w:cs="Times New Roman"/>
          <w:b/>
          <w:spacing w:val="-1"/>
          <w:sz w:val="24"/>
          <w:szCs w:val="24"/>
          <w:lang w:eastAsia="bg-BG"/>
        </w:rPr>
        <w:t>Чл.21.</w:t>
      </w:r>
      <w:r w:rsidRPr="0025241A">
        <w:rPr>
          <w:rFonts w:ascii="Times New Roman" w:eastAsia="Times New Roman" w:hAnsi="Times New Roman" w:cs="Times New Roman"/>
          <w:spacing w:val="-1"/>
          <w:sz w:val="24"/>
          <w:szCs w:val="24"/>
          <w:lang w:eastAsia="bg-BG"/>
        </w:rPr>
        <w:t xml:space="preserve"> При установено несъответствие между декларираните факти и информацията, получена по реда на чл.20, ал.1 от тези правила  комисията уведомяват писмено лицето, подало декларацията, като указва в какво се състои констатираното несъответствие и му дава 14-дневен срок от получаване на уведомлението за отстраняване на непълнотите и грешките в декларираните обстоятелства. Отстраняването се извършва по реда за подаване на декларациите, като в случай на несъгласие с дадените му указания лицето може да направи възражение и да представи доказателства в същия срок.</w:t>
      </w:r>
    </w:p>
    <w:p w14:paraId="4E4FD876"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ab/>
      </w:r>
      <w:r w:rsidRPr="0025241A">
        <w:rPr>
          <w:rFonts w:ascii="Times New Roman" w:eastAsia="Times New Roman" w:hAnsi="Times New Roman" w:cs="Times New Roman"/>
          <w:b/>
          <w:spacing w:val="-1"/>
          <w:sz w:val="24"/>
          <w:szCs w:val="24"/>
          <w:lang w:eastAsia="bg-BG"/>
        </w:rPr>
        <w:t xml:space="preserve">Чл.22. </w:t>
      </w:r>
      <w:r w:rsidRPr="0025241A">
        <w:rPr>
          <w:rFonts w:ascii="Times New Roman" w:eastAsia="Times New Roman" w:hAnsi="Times New Roman" w:cs="Times New Roman"/>
          <w:spacing w:val="-1"/>
          <w:sz w:val="24"/>
          <w:szCs w:val="24"/>
          <w:lang w:eastAsia="bg-BG"/>
        </w:rPr>
        <w:t>(1)</w:t>
      </w:r>
      <w:r w:rsidRPr="0025241A">
        <w:rPr>
          <w:rFonts w:ascii="Times New Roman" w:eastAsia="Times New Roman" w:hAnsi="Times New Roman" w:cs="Times New Roman"/>
          <w:b/>
          <w:spacing w:val="-1"/>
          <w:sz w:val="24"/>
          <w:szCs w:val="24"/>
          <w:lang w:eastAsia="bg-BG"/>
        </w:rPr>
        <w:t xml:space="preserve">  </w:t>
      </w:r>
      <w:r w:rsidRPr="0025241A">
        <w:rPr>
          <w:rFonts w:ascii="Times New Roman" w:eastAsia="Times New Roman" w:hAnsi="Times New Roman" w:cs="Times New Roman"/>
          <w:spacing w:val="-1"/>
          <w:sz w:val="24"/>
          <w:szCs w:val="24"/>
          <w:lang w:eastAsia="bg-BG"/>
        </w:rPr>
        <w:t xml:space="preserve">Ако комисията не установи несъответствие проверката на декларациите приключва с приемане на решение за съответствие, което съдържа фактическа част относно проверените декларирани факти и информацията, диспозитив със заключение за съответствие, дата и подписите на членовете на комисията. </w:t>
      </w:r>
    </w:p>
    <w:p w14:paraId="6830050D"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ab/>
        <w:t>(2)</w:t>
      </w:r>
      <w:r w:rsidRPr="0025241A">
        <w:rPr>
          <w:rFonts w:ascii="Times New Roman" w:eastAsia="Times New Roman" w:hAnsi="Times New Roman" w:cs="Times New Roman"/>
          <w:b/>
          <w:spacing w:val="-1"/>
          <w:sz w:val="24"/>
          <w:szCs w:val="24"/>
          <w:lang w:eastAsia="bg-BG"/>
        </w:rPr>
        <w:t xml:space="preserve"> </w:t>
      </w:r>
      <w:r w:rsidRPr="0025241A">
        <w:rPr>
          <w:rFonts w:ascii="Times New Roman" w:eastAsia="Times New Roman" w:hAnsi="Times New Roman" w:cs="Times New Roman"/>
          <w:spacing w:val="-1"/>
          <w:sz w:val="24"/>
          <w:szCs w:val="24"/>
          <w:lang w:eastAsia="bg-BG"/>
        </w:rPr>
        <w:t xml:space="preserve">Ако комисията установи несъответствие, което не е отстранено по реда на чл.21, проверката приключва с приемане на решение за несъответствие, което съдържа фактическа част относно проверените декларирани факти и информацията, диспозитив със заключение за съответствие, дата и подписите на членовете на комисията. </w:t>
      </w:r>
    </w:p>
    <w:p w14:paraId="153EA9EE"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ab/>
        <w:t>(3) Решенията се връчват на заинтересованото лице и се изпращат на председателя на Общинския съвет за сведение. Към тях  се прилагат декларацията/декларациите и носителите на информацията, получена по реда на чл.20.</w:t>
      </w:r>
    </w:p>
    <w:p w14:paraId="2009B9A6"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ab/>
        <w:t>(4) Решението по ал.2 подлежи на оспорване от заинтересованото лице по реда на АПК в 14-дневен срок от връчването му пред  Административен съд – Бургас .</w:t>
      </w:r>
    </w:p>
    <w:p w14:paraId="3023D2E6"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ab/>
        <w:t xml:space="preserve">(5) Ако установеното несъответствие е над 5 000лв. влязлото в сила решение по ал.2 се изпраща на Националната агенция по приходите за предприемане на действия по реда на Данъчно-осигурителния процесуален кодекс. </w:t>
      </w:r>
    </w:p>
    <w:p w14:paraId="695E80DE"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b/>
          <w:spacing w:val="-1"/>
          <w:sz w:val="24"/>
          <w:szCs w:val="24"/>
          <w:lang w:eastAsia="bg-BG"/>
        </w:rPr>
        <w:t xml:space="preserve">Чл.23. </w:t>
      </w:r>
      <w:r w:rsidRPr="0025241A">
        <w:rPr>
          <w:rFonts w:ascii="Times New Roman" w:eastAsia="Times New Roman" w:hAnsi="Times New Roman" w:cs="Times New Roman"/>
          <w:spacing w:val="-1"/>
          <w:sz w:val="24"/>
          <w:szCs w:val="24"/>
          <w:lang w:eastAsia="bg-BG"/>
        </w:rPr>
        <w:t>(1) Комисията извършва проверка за съответствие и достоверност на съдържанието на декларациите за несъвместимост на лицата по чл.1, ал.1  при наличие на някое от следните основания :</w:t>
      </w:r>
    </w:p>
    <w:p w14:paraId="6982B124"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ab/>
        <w:t>1. на всяка подадена декларация от лице по чл.1, ал.1 в срок от един месец от подаването й;</w:t>
      </w:r>
    </w:p>
    <w:p w14:paraId="55D2B2E1"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ab/>
        <w:t>2.</w:t>
      </w:r>
      <w:r w:rsidRPr="0025241A">
        <w:rPr>
          <w:rFonts w:ascii="Calibri" w:eastAsia="Calibri" w:hAnsi="Calibri" w:cs="Times New Roman"/>
        </w:rPr>
        <w:t xml:space="preserve"> </w:t>
      </w:r>
      <w:r w:rsidRPr="0025241A">
        <w:rPr>
          <w:rFonts w:ascii="Times New Roman" w:eastAsia="Times New Roman" w:hAnsi="Times New Roman" w:cs="Times New Roman"/>
          <w:spacing w:val="-1"/>
          <w:sz w:val="24"/>
          <w:szCs w:val="24"/>
          <w:lang w:eastAsia="bg-BG"/>
        </w:rPr>
        <w:t>при подаден срещу лицето сигнал за несъвместимост;</w:t>
      </w:r>
    </w:p>
    <w:p w14:paraId="0F2544CC"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ab/>
        <w:t>3. когато в хода на друга проверка се открият нововъзникнали факти и обстоятелства, както и факти и обстоятелства, които не са били известни при извършване на проверката по т.1.</w:t>
      </w:r>
    </w:p>
    <w:p w14:paraId="23CCFE88"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ab/>
        <w:t>(2) При наличие на основанията по ал.1, т.2 и т.3 проверката  на декларацията за несъвместимост на лицата по  чл.1, ал.1, се образува с решение на комисията по предложение на нейния председател или член.  Решението се връчва на заинтересованото лице, което може да направи писмени възражения и представи доказателства в 7-дневен срок от получаването му.</w:t>
      </w:r>
    </w:p>
    <w:p w14:paraId="0A4D78A2"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 xml:space="preserve">(3) Проверката се провежда за срок от един месец от приемане на решението за образуването й. </w:t>
      </w:r>
    </w:p>
    <w:p w14:paraId="59198E6E"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lastRenderedPageBreak/>
        <w:t>(4) Тя протича при условията на чл.19 и чл.20. Адресат на искане за информация от комисията изпраща същата в 14-дневен срок от получаване на искането.</w:t>
      </w:r>
    </w:p>
    <w:p w14:paraId="4479F8EA"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(5) Проверката приключва с доклад на комисията, адресиран до Общинската избирателна комисия по отношение на кметовете на кметства  и до Общински съвет – Бургас в случаите на чл.1, ал.1, т.2 и т.3. Докладът съдържа фактическа част относно проверените декларирани факти и информацията, събрана в хода на проверката, заключение за наличие или за липса на несъвместимост в съответствие с изискванията, предвидени в съответните нормативни актове, дата и подписите на членовете на комисията. Към доклада се прилагат декларацията/декларациите и носителите на информацията.</w:t>
      </w:r>
    </w:p>
    <w:p w14:paraId="164EF284"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 xml:space="preserve">(6) При установени данни за несъвместимост в доклада по отношение на кмет на кметство Общинската избирателна комисия образува производство за установяване на несъвместимост. </w:t>
      </w:r>
    </w:p>
    <w:p w14:paraId="6DBA6CB2"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 xml:space="preserve">(7) При установени данни за несъвместимост в доклада по отношение на лице по чл.1, ал.1, т.2 и т.3 Общинският съвет връчва доклада и съответните материали на заинтересованото лице, което може да направи писмени възражения и представи доказателства в 7 – дневен срок от получаването му. Проверката приключва с решение на Общинският съвет, прието въз основа на нов доклад на комисията, в който се обсъждат евентуално представените от съответното лице възражения и доказателства. </w:t>
      </w:r>
    </w:p>
    <w:p w14:paraId="23E8D217"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(8) Решенията по ал.7 се връчват на заинтересованото лице. Решение на Общинския съвет, с което е установена несъвместимост  подлежи на оспорване от заинтересованото лице по реда на АПК в 14-дневен срок от връчването му пред  Административен съд – Бургас.</w:t>
      </w:r>
    </w:p>
    <w:p w14:paraId="35D085B6" w14:textId="77777777" w:rsidR="0025241A" w:rsidRPr="0025241A" w:rsidRDefault="0025241A" w:rsidP="00DC6743">
      <w:pPr>
        <w:spacing w:after="0" w:line="240" w:lineRule="auto"/>
        <w:ind w:firstLine="567"/>
        <w:jc w:val="both"/>
        <w:textAlignment w:val="center"/>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(9) При установена несъвместимост с влязло в сила решение органите по ал.5 предприемат действия по осъществяване на последиците от несъвместимостта, предвидени в съответните закони.</w:t>
      </w:r>
    </w:p>
    <w:p w14:paraId="1BA66A4A" w14:textId="77777777" w:rsidR="0025241A" w:rsidRPr="0025241A" w:rsidRDefault="0025241A" w:rsidP="0025241A">
      <w:pPr>
        <w:spacing w:after="0" w:line="268" w:lineRule="auto"/>
        <w:jc w:val="both"/>
        <w:textAlignment w:val="center"/>
        <w:rPr>
          <w:rFonts w:ascii="Times New Roman" w:eastAsia="Times New Roman" w:hAnsi="Times New Roman" w:cs="Times New Roman"/>
          <w:b/>
          <w:sz w:val="24"/>
          <w:szCs w:val="24"/>
          <w:lang w:eastAsia="bg-BG"/>
        </w:rPr>
      </w:pPr>
    </w:p>
    <w:p w14:paraId="5A48642F" w14:textId="77777777" w:rsidR="0025241A" w:rsidRPr="0025241A" w:rsidRDefault="0025241A" w:rsidP="00DC6743">
      <w:pPr>
        <w:numPr>
          <w:ilvl w:val="0"/>
          <w:numId w:val="3"/>
        </w:numPr>
        <w:tabs>
          <w:tab w:val="left" w:pos="426"/>
        </w:tabs>
        <w:spacing w:after="0" w:line="268" w:lineRule="auto"/>
        <w:ind w:left="0" w:firstLine="0"/>
        <w:jc w:val="center"/>
        <w:textAlignment w:val="center"/>
        <w:rPr>
          <w:rFonts w:ascii="Times New Roman" w:eastAsia="Times New Roman" w:hAnsi="Times New Roman" w:cs="Times New Roman"/>
          <w:b/>
          <w:sz w:val="24"/>
          <w:szCs w:val="24"/>
          <w:lang w:eastAsia="bg-BG"/>
        </w:rPr>
      </w:pPr>
      <w:r w:rsidRPr="0025241A">
        <w:rPr>
          <w:rFonts w:ascii="Times New Roman" w:eastAsia="Times New Roman" w:hAnsi="Times New Roman" w:cs="Times New Roman"/>
          <w:b/>
          <w:sz w:val="24"/>
          <w:szCs w:val="24"/>
          <w:lang w:eastAsia="bg-BG"/>
        </w:rPr>
        <w:t>ПРЕДОТВРАТЯВАНЕ И УСТАНОВЯВАНЕ НА КОНФЛИКТ НА ИНТЕРЕСИ</w:t>
      </w:r>
    </w:p>
    <w:p w14:paraId="26384DF8" w14:textId="77777777" w:rsidR="0025241A" w:rsidRPr="0025241A" w:rsidRDefault="0025241A" w:rsidP="0025241A">
      <w:pPr>
        <w:spacing w:after="0" w:line="268" w:lineRule="auto"/>
        <w:ind w:firstLine="709"/>
        <w:jc w:val="both"/>
        <w:textAlignment w:val="center"/>
        <w:rPr>
          <w:rFonts w:ascii="Times New Roman" w:eastAsia="Times New Roman" w:hAnsi="Times New Roman" w:cs="Times New Roman"/>
          <w:b/>
          <w:sz w:val="24"/>
          <w:szCs w:val="24"/>
          <w:lang w:eastAsia="bg-BG"/>
        </w:rPr>
      </w:pPr>
    </w:p>
    <w:p w14:paraId="5913F656"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t>Чл.24.</w:t>
      </w:r>
      <w:r w:rsidRPr="0025241A">
        <w:rPr>
          <w:rFonts w:ascii="Calibri" w:eastAsia="Calibri" w:hAnsi="Calibri" w:cs="Times New Roman"/>
          <w:b/>
        </w:rPr>
        <w:t xml:space="preserve"> </w:t>
      </w:r>
      <w:r w:rsidRPr="0025241A">
        <w:rPr>
          <w:rFonts w:ascii="Times New Roman" w:eastAsia="Calibri" w:hAnsi="Times New Roman" w:cs="Times New Roman"/>
        </w:rPr>
        <w:t>(1)</w:t>
      </w:r>
      <w:r w:rsidRPr="0025241A">
        <w:rPr>
          <w:rFonts w:ascii="Times New Roman" w:eastAsia="Times New Roman" w:hAnsi="Times New Roman" w:cs="Times New Roman"/>
          <w:sz w:val="24"/>
          <w:szCs w:val="24"/>
          <w:lang w:eastAsia="bg-BG"/>
        </w:rPr>
        <w:t xml:space="preserve"> Когато лице по чл. 1, ал. 1 от тези правила  има частен интерес по смисъла на чл. 53 от ЗПКОНПИ, то е длъжно да си направи самоотвод от изпълнението на конкретното правомощие или задължение по служба. </w:t>
      </w:r>
    </w:p>
    <w:p w14:paraId="6DDE39E0"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(2) Комисията е длъжна да направи отвод на лице по чл. 1, ал.1,  ако разполагат с данни за негов частен интерес във връзка с изпълнение на конкретно правомощие или задължение по служба.</w:t>
      </w:r>
    </w:p>
    <w:p w14:paraId="015F3127"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(3) Самоотводите и отводите се правят незабавно след възникването им или след узнаването на данни за наличие на частен интерес и се мотивират.</w:t>
      </w:r>
    </w:p>
    <w:p w14:paraId="3BED5280" w14:textId="6AE22ED2"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t xml:space="preserve">Чл.25. </w:t>
      </w:r>
      <w:r w:rsidRPr="0025241A">
        <w:rPr>
          <w:rFonts w:ascii="Times New Roman" w:eastAsia="Times New Roman" w:hAnsi="Times New Roman" w:cs="Times New Roman"/>
          <w:sz w:val="24"/>
          <w:szCs w:val="24"/>
          <w:lang w:eastAsia="bg-BG"/>
        </w:rPr>
        <w:t>(1)</w:t>
      </w:r>
      <w:r w:rsidRPr="0025241A">
        <w:rPr>
          <w:rFonts w:ascii="Times New Roman" w:eastAsia="Times New Roman" w:hAnsi="Times New Roman" w:cs="Times New Roman"/>
          <w:b/>
          <w:sz w:val="24"/>
          <w:szCs w:val="24"/>
          <w:lang w:eastAsia="bg-BG"/>
        </w:rPr>
        <w:t xml:space="preserve"> </w:t>
      </w:r>
      <w:r w:rsidR="00CD5D85">
        <w:rPr>
          <w:rFonts w:ascii="Times New Roman" w:eastAsia="Times New Roman" w:hAnsi="Times New Roman" w:cs="Times New Roman"/>
          <w:sz w:val="24"/>
          <w:szCs w:val="24"/>
          <w:lang w:eastAsia="bg-BG"/>
        </w:rPr>
        <w:t xml:space="preserve"> </w:t>
      </w:r>
      <w:r w:rsidRPr="0025241A">
        <w:rPr>
          <w:rFonts w:ascii="Times New Roman" w:eastAsia="Times New Roman" w:hAnsi="Times New Roman" w:cs="Times New Roman"/>
          <w:sz w:val="24"/>
          <w:szCs w:val="24"/>
          <w:lang w:eastAsia="bg-BG"/>
        </w:rPr>
        <w:t>Производството по установяване на конфликт на интереси по отношение на лицата по чл.1, ал.1, т.1-3 от тези правила се образува:</w:t>
      </w:r>
    </w:p>
    <w:p w14:paraId="1A82CE39"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1. при подаден сигнал по чл. 6, ал. 1, съответно по чл. 6, ал. 4; </w:t>
      </w:r>
    </w:p>
    <w:p w14:paraId="272E17DB"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2. служебно, по решение на Общинския съвет в случаите на чл.1, ал.1, т.2 и т.3, а за кметовете на кметства – на комисията;</w:t>
      </w:r>
    </w:p>
    <w:p w14:paraId="2E55FA69"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3. по искане на лице по чл. 1, ал. 1. </w:t>
      </w:r>
    </w:p>
    <w:p w14:paraId="33745D6B"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(2) Трите основания се регистрират незабавно след възникването им в специален регистър.</w:t>
      </w:r>
    </w:p>
    <w:p w14:paraId="1230B275"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t>Чл.26.</w:t>
      </w:r>
      <w:r w:rsidRPr="0025241A">
        <w:rPr>
          <w:rFonts w:ascii="Times New Roman" w:eastAsia="Times New Roman" w:hAnsi="Times New Roman" w:cs="Times New Roman"/>
          <w:sz w:val="24"/>
          <w:szCs w:val="24"/>
          <w:lang w:eastAsia="bg-BG"/>
        </w:rPr>
        <w:t xml:space="preserve"> Производството за установяване на конфликт на интереси се образува служебно по чл.25, ал.1, т.2   по решение на Общинския съвет в случаите на чл.1, ал.1, т.2 и т.3 и на комисията по отношение на кметове на кметства, съответно по предложение на постоянната комисия и председателя или член на постоянната комисия, ако при </w:t>
      </w:r>
      <w:r w:rsidRPr="0025241A">
        <w:rPr>
          <w:rFonts w:ascii="Times New Roman" w:eastAsia="Times New Roman" w:hAnsi="Times New Roman" w:cs="Times New Roman"/>
          <w:sz w:val="24"/>
          <w:szCs w:val="24"/>
          <w:lang w:eastAsia="bg-BG"/>
        </w:rPr>
        <w:lastRenderedPageBreak/>
        <w:t xml:space="preserve">осъществяване на служебните си задължения са установили конкретни данни, пораждащи съмнения за конфликт на интереси. </w:t>
      </w:r>
    </w:p>
    <w:p w14:paraId="713AEB26"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t>Чл.27.</w:t>
      </w:r>
      <w:r w:rsidRPr="0025241A">
        <w:rPr>
          <w:rFonts w:ascii="Times New Roman" w:eastAsia="Times New Roman" w:hAnsi="Times New Roman" w:cs="Times New Roman"/>
          <w:sz w:val="24"/>
          <w:szCs w:val="24"/>
          <w:lang w:eastAsia="bg-BG"/>
        </w:rPr>
        <w:t xml:space="preserve"> (1) Искането по чл. 25, ал.1, т. 3 трябва да съдържа:</w:t>
      </w:r>
    </w:p>
    <w:p w14:paraId="7C5BF6EE"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1. трите имена и длъжността на лицето;</w:t>
      </w:r>
    </w:p>
    <w:p w14:paraId="6F1CF87A"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2. описание на конкретния случай, по отношение на който се отправя искането;</w:t>
      </w:r>
    </w:p>
    <w:p w14:paraId="45754F70"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3. дата на подаване на искането; </w:t>
      </w:r>
    </w:p>
    <w:p w14:paraId="407563EA"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4. подпис на подателя.</w:t>
      </w:r>
    </w:p>
    <w:p w14:paraId="7286D4E2"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(2) Когато искането не отговаря на условията по ал. 1, лицето се уведомява от комисията да отстрани недостатъците в 3-дневен срок от съобщението за това с указание, че при неотстраняването им в срок производството по искането ще бъде прекратено.</w:t>
      </w:r>
    </w:p>
    <w:p w14:paraId="39A1C9E1"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(3) По отношение на искането се прилагат разпоредбите на чл. 6, ал. 3, 5 и 7.</w:t>
      </w:r>
    </w:p>
    <w:p w14:paraId="0ECA863F"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t>Чл.28.</w:t>
      </w:r>
      <w:r w:rsidRPr="0025241A">
        <w:rPr>
          <w:rFonts w:ascii="Calibri" w:eastAsia="Calibri" w:hAnsi="Calibri" w:cs="Times New Roman"/>
        </w:rPr>
        <w:t xml:space="preserve"> </w:t>
      </w:r>
      <w:r w:rsidRPr="0025241A">
        <w:rPr>
          <w:rFonts w:ascii="Times New Roman" w:eastAsia="Times New Roman" w:hAnsi="Times New Roman" w:cs="Times New Roman"/>
          <w:sz w:val="24"/>
          <w:szCs w:val="24"/>
          <w:lang w:eastAsia="bg-BG"/>
        </w:rPr>
        <w:t>Производството по установяване на конфликт на интереси се образува в срок до 6 месеца от откриването, но не по-късно от три години от извършването на нарушението.</w:t>
      </w:r>
    </w:p>
    <w:p w14:paraId="0A8CD9A2"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t xml:space="preserve">Чл.29. </w:t>
      </w:r>
      <w:r w:rsidRPr="0025241A">
        <w:rPr>
          <w:rFonts w:ascii="Times New Roman" w:eastAsia="Times New Roman" w:hAnsi="Times New Roman" w:cs="Times New Roman"/>
          <w:sz w:val="24"/>
          <w:szCs w:val="24"/>
          <w:lang w:eastAsia="bg-BG"/>
        </w:rPr>
        <w:t>(1)</w:t>
      </w:r>
      <w:r w:rsidRPr="0025241A">
        <w:rPr>
          <w:rFonts w:ascii="Times New Roman" w:eastAsia="Times New Roman" w:hAnsi="Times New Roman" w:cs="Times New Roman"/>
          <w:b/>
          <w:sz w:val="24"/>
          <w:szCs w:val="24"/>
          <w:lang w:eastAsia="bg-BG"/>
        </w:rPr>
        <w:t xml:space="preserve"> </w:t>
      </w:r>
      <w:r w:rsidRPr="0025241A">
        <w:rPr>
          <w:rFonts w:ascii="Times New Roman" w:eastAsia="Times New Roman" w:hAnsi="Times New Roman" w:cs="Times New Roman"/>
          <w:sz w:val="24"/>
          <w:szCs w:val="24"/>
          <w:lang w:eastAsia="bg-BG"/>
        </w:rPr>
        <w:t>Образуването, отказът от образуване и прекратяването на производството се извършват с решение на Общински съвет – Бургас по предложение на комисията за лицата по чл.1, ал.1, т.2 и т.3, а  за кметовете на кметство – с решение на съответната постоянна комисия по предложение на неин председател или член.</w:t>
      </w:r>
    </w:p>
    <w:p w14:paraId="5885DEE9"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(2) Производството протича в срок до два месеца от образуването му. При случаи на фактическа и правна сложност срокът може да се продължи еднократно с 30 дни. </w:t>
      </w:r>
    </w:p>
    <w:p w14:paraId="22C5804A"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(3) Производство по ал.1 не се образува или образуваното производство се прекратява, когато:</w:t>
      </w:r>
    </w:p>
    <w:p w14:paraId="0DD76317"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1. в сигнала или искането липсва някой от реквизитите по чл. 6, ал. 2, съответно по чл. 27, ал. 1, и недостатъкът не е отстранен в указания срок;</w:t>
      </w:r>
    </w:p>
    <w:p w14:paraId="1B01126B"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2. са изтекли сроковете по чл. 28;</w:t>
      </w:r>
    </w:p>
    <w:p w14:paraId="132C5B08"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3. сигналът или искането са подадени до некомпетентен орган;</w:t>
      </w:r>
    </w:p>
    <w:p w14:paraId="27ACF250"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4. сигналът или искането са подадени повторно по въпрос, по който има влязъл в сила акт, освен ако се основават на нови факти или обстоятелства;</w:t>
      </w:r>
    </w:p>
    <w:p w14:paraId="30D8A794"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5. сигналът или искането са подадени спрямо същото лице и по същия въпрос, по който има висящо производство, независимо дали е във фазата на издаване, или на оспорване на акта;</w:t>
      </w:r>
    </w:p>
    <w:p w14:paraId="02A19B4E"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6. сигналът е подаден срещу лице, което не заема публична длъжност по чл.1, ал.1, т.1-3. </w:t>
      </w:r>
    </w:p>
    <w:p w14:paraId="0CCFBE34"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(4) Проверката за наличието или за липсата на предпоставките по ал. 2 се извършва от комисията.</w:t>
      </w:r>
    </w:p>
    <w:p w14:paraId="18C09395"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(5) В случаите на ал. 3, т. 3 сигналът или искането се препращат незабавно на компетентния орган, за което се уведомява подателят.</w:t>
      </w:r>
    </w:p>
    <w:p w14:paraId="2EEA7890" w14:textId="77777777" w:rsidR="0025241A" w:rsidRPr="0025241A" w:rsidRDefault="0025241A" w:rsidP="00CD5D85">
      <w:pPr>
        <w:tabs>
          <w:tab w:val="left" w:pos="1853"/>
        </w:tabs>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t>Чл.30.</w:t>
      </w:r>
      <w:r w:rsidRPr="0025241A">
        <w:rPr>
          <w:rFonts w:ascii="Times New Roman" w:eastAsia="Times New Roman" w:hAnsi="Times New Roman" w:cs="Times New Roman"/>
          <w:sz w:val="24"/>
          <w:szCs w:val="24"/>
          <w:lang w:eastAsia="bg-BG"/>
        </w:rPr>
        <w:t xml:space="preserve"> Проверката за наличието или за липсата на конфликт на интереси на кметовете на кметства и на лицата по чл. 1, ал. 1, т. 2 и 3, когато са избрани с решение на съответния общински съвет, се извършва от постоянната комисия на Общински съвет – Бургас по установяване на конфликт на интереси.</w:t>
      </w:r>
    </w:p>
    <w:p w14:paraId="741FF4CE"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t xml:space="preserve">Чл.31. </w:t>
      </w:r>
      <w:r w:rsidRPr="0025241A">
        <w:rPr>
          <w:rFonts w:ascii="Times New Roman" w:eastAsia="Times New Roman" w:hAnsi="Times New Roman" w:cs="Times New Roman"/>
          <w:sz w:val="24"/>
          <w:szCs w:val="24"/>
          <w:lang w:eastAsia="bg-BG"/>
        </w:rPr>
        <w:t>(1)</w:t>
      </w:r>
      <w:r w:rsidRPr="0025241A">
        <w:rPr>
          <w:rFonts w:ascii="Times New Roman" w:eastAsia="Times New Roman" w:hAnsi="Times New Roman" w:cs="Times New Roman"/>
          <w:b/>
          <w:sz w:val="24"/>
          <w:szCs w:val="24"/>
          <w:lang w:eastAsia="bg-BG"/>
        </w:rPr>
        <w:t xml:space="preserve"> </w:t>
      </w:r>
      <w:r w:rsidRPr="0025241A">
        <w:rPr>
          <w:rFonts w:ascii="Times New Roman" w:eastAsia="Times New Roman" w:hAnsi="Times New Roman" w:cs="Times New Roman"/>
          <w:sz w:val="24"/>
          <w:szCs w:val="24"/>
          <w:lang w:eastAsia="bg-BG"/>
        </w:rPr>
        <w:t xml:space="preserve">Доказателствата за наличието или за липсата на конфликт на интереси се събират по реда на Административнопроцесуалния кодекс. </w:t>
      </w:r>
    </w:p>
    <w:p w14:paraId="08FF65C8"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(2) Комисията изисква и получава информация от органи на държавната власт, от органи на местното самоуправление, както и от физически и юридически лица. В искането се посочват номерата на решенията за избор на комисията и за образуване на производството. </w:t>
      </w:r>
    </w:p>
    <w:p w14:paraId="48F06AEB"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(3) Органите и лицата по ал. 2 са длъжни в 7-дневен срок от получаването на искането да представят необходимата информация и документи.</w:t>
      </w:r>
    </w:p>
    <w:p w14:paraId="4A429B3A"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lastRenderedPageBreak/>
        <w:t xml:space="preserve">Чл.32 </w:t>
      </w:r>
      <w:r w:rsidRPr="0025241A">
        <w:rPr>
          <w:rFonts w:ascii="Times New Roman" w:eastAsia="Times New Roman" w:hAnsi="Times New Roman" w:cs="Times New Roman"/>
          <w:sz w:val="24"/>
          <w:szCs w:val="24"/>
          <w:lang w:eastAsia="bg-BG"/>
        </w:rPr>
        <w:t>Лицето, срещу което е образувано производството осъществява правото си на защита като :</w:t>
      </w:r>
    </w:p>
    <w:p w14:paraId="7849E273" w14:textId="77777777" w:rsidR="0025241A" w:rsidRPr="0025241A" w:rsidRDefault="0025241A" w:rsidP="00CD5D85">
      <w:pPr>
        <w:numPr>
          <w:ilvl w:val="0"/>
          <w:numId w:val="11"/>
        </w:numPr>
        <w:tabs>
          <w:tab w:val="left" w:pos="851"/>
        </w:tabs>
        <w:spacing w:after="0" w:line="240" w:lineRule="auto"/>
        <w:ind w:left="0"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комисията му предоставя за запознаване на хартиен или електронен носител основанието за образуване на производството и всички събрани доказателства при спазване на правилата по глава седма от ЗПКОНПИ относно защитата на подалия сигнала и чл.9, ал.1, т.1-3 от тези правила;</w:t>
      </w:r>
    </w:p>
    <w:p w14:paraId="45814293" w14:textId="77777777" w:rsidR="0025241A" w:rsidRPr="0025241A" w:rsidRDefault="0025241A" w:rsidP="00CD5D85">
      <w:pPr>
        <w:numPr>
          <w:ilvl w:val="0"/>
          <w:numId w:val="11"/>
        </w:numPr>
        <w:tabs>
          <w:tab w:val="left" w:pos="851"/>
        </w:tabs>
        <w:spacing w:after="0" w:line="240" w:lineRule="auto"/>
        <w:ind w:left="0"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предоставя му се дава възможност да направи възражение в 7-дневен срок от предоставяне на преписката;</w:t>
      </w:r>
    </w:p>
    <w:p w14:paraId="0AE3D15B" w14:textId="77777777" w:rsidR="0025241A" w:rsidRPr="0025241A" w:rsidRDefault="0025241A" w:rsidP="00CD5D85">
      <w:pPr>
        <w:numPr>
          <w:ilvl w:val="0"/>
          <w:numId w:val="11"/>
        </w:numPr>
        <w:tabs>
          <w:tab w:val="left" w:pos="851"/>
        </w:tabs>
        <w:spacing w:after="0" w:line="240" w:lineRule="auto"/>
        <w:ind w:left="0"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представи и/или сочи нови доказателства, които да се съберат;</w:t>
      </w:r>
    </w:p>
    <w:p w14:paraId="60E33C44" w14:textId="77777777" w:rsidR="0025241A" w:rsidRPr="0025241A" w:rsidRDefault="0025241A" w:rsidP="00CD5D85">
      <w:pPr>
        <w:numPr>
          <w:ilvl w:val="0"/>
          <w:numId w:val="11"/>
        </w:numPr>
        <w:tabs>
          <w:tab w:val="left" w:pos="851"/>
        </w:tabs>
        <w:spacing w:after="0" w:line="240" w:lineRule="auto"/>
        <w:ind w:left="0"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се изслушва от комисията, за което поканата се връчва не по-късно от 7 дни преди датата на изслушването и се съставя протокол, подписан от членовете на комисията и заинтересованото лице.</w:t>
      </w:r>
    </w:p>
    <w:p w14:paraId="088BDCFD" w14:textId="77777777" w:rsidR="0025241A" w:rsidRPr="0025241A" w:rsidRDefault="0025241A" w:rsidP="00CD5D85">
      <w:pPr>
        <w:numPr>
          <w:ilvl w:val="0"/>
          <w:numId w:val="11"/>
        </w:numPr>
        <w:tabs>
          <w:tab w:val="left" w:pos="851"/>
        </w:tabs>
        <w:spacing w:after="0" w:line="240" w:lineRule="auto"/>
        <w:ind w:left="0"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Ползва адвокатска защита.</w:t>
      </w:r>
    </w:p>
    <w:p w14:paraId="78A9990B"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t xml:space="preserve">Чл.33. </w:t>
      </w:r>
      <w:r w:rsidRPr="0025241A">
        <w:rPr>
          <w:rFonts w:ascii="Times New Roman" w:eastAsia="Times New Roman" w:hAnsi="Times New Roman" w:cs="Times New Roman"/>
          <w:sz w:val="24"/>
          <w:szCs w:val="24"/>
          <w:lang w:eastAsia="bg-BG"/>
        </w:rPr>
        <w:t>(1)</w:t>
      </w:r>
      <w:r w:rsidRPr="0025241A">
        <w:rPr>
          <w:rFonts w:ascii="Times New Roman" w:eastAsia="Times New Roman" w:hAnsi="Times New Roman" w:cs="Times New Roman"/>
          <w:b/>
          <w:sz w:val="24"/>
          <w:szCs w:val="24"/>
          <w:lang w:eastAsia="bg-BG"/>
        </w:rPr>
        <w:t xml:space="preserve"> </w:t>
      </w:r>
      <w:r w:rsidRPr="0025241A">
        <w:rPr>
          <w:rFonts w:ascii="Times New Roman" w:eastAsia="Times New Roman" w:hAnsi="Times New Roman" w:cs="Times New Roman"/>
          <w:sz w:val="24"/>
          <w:szCs w:val="24"/>
          <w:lang w:eastAsia="bg-BG"/>
        </w:rPr>
        <w:t>Когато производството е образувано по отношение на лице по чл.1, ал.1, т.2 и т.3, комисията приема становище за наличие или липса на конфликт на интереси или за прекратяване на производството, което внася в Общинския съвет, ведно с цялата преписка в 7-дневен срок от приемането му.</w:t>
      </w:r>
    </w:p>
    <w:p w14:paraId="1D61319C"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(2) Становището </w:t>
      </w:r>
      <w:r w:rsidRPr="0025241A">
        <w:rPr>
          <w:rFonts w:ascii="Times New Roman" w:eastAsia="Times New Roman" w:hAnsi="Times New Roman" w:cs="Times New Roman"/>
          <w:spacing w:val="-1"/>
          <w:sz w:val="24"/>
          <w:szCs w:val="24"/>
          <w:lang w:eastAsia="bg-BG"/>
        </w:rPr>
        <w:t>съдържа фактическа част относно проверените декларирани факти и информацията, събрана в хода на проверката, заключение за наличие или за липса на конфликт на интереси или за прекратяване на производството, дата и подписите на членовете на комисията.</w:t>
      </w:r>
      <w:r w:rsidRPr="0025241A">
        <w:rPr>
          <w:rFonts w:ascii="Times New Roman" w:eastAsia="Times New Roman" w:hAnsi="Times New Roman" w:cs="Times New Roman"/>
          <w:sz w:val="24"/>
          <w:szCs w:val="24"/>
          <w:lang w:eastAsia="bg-BG"/>
        </w:rPr>
        <w:t xml:space="preserve"> </w:t>
      </w:r>
    </w:p>
    <w:p w14:paraId="34B8F5D4"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(3) Общинският съвет разглежда становището на първото си заседание след внасянето му и въз основа на него приема решение за установяване или неустановяване на конфликт на интереси или за прекратяване на производството. Общинският съвет може да върне преписката на комисията за събиране на допълнителни доказателства.</w:t>
      </w:r>
    </w:p>
    <w:p w14:paraId="36BB9CC9" w14:textId="4C029C59"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t>Чл.34.</w:t>
      </w:r>
      <w:r w:rsidRPr="0025241A">
        <w:rPr>
          <w:rFonts w:ascii="Times New Roman" w:eastAsia="Times New Roman" w:hAnsi="Times New Roman" w:cs="Times New Roman"/>
          <w:sz w:val="24"/>
          <w:szCs w:val="24"/>
          <w:lang w:eastAsia="bg-BG"/>
        </w:rPr>
        <w:t xml:space="preserve"> (1) Когато производството е образувано по отношение на кмет на кметство постоянната комисия, се произнася с </w:t>
      </w:r>
      <w:r w:rsidR="00CD5D85" w:rsidRPr="0025241A">
        <w:rPr>
          <w:rFonts w:ascii="Times New Roman" w:eastAsia="Times New Roman" w:hAnsi="Times New Roman" w:cs="Times New Roman"/>
          <w:sz w:val="24"/>
          <w:szCs w:val="24"/>
          <w:lang w:eastAsia="bg-BG"/>
        </w:rPr>
        <w:t>мотивирано</w:t>
      </w:r>
      <w:r w:rsidRPr="0025241A">
        <w:rPr>
          <w:rFonts w:ascii="Times New Roman" w:eastAsia="Times New Roman" w:hAnsi="Times New Roman" w:cs="Times New Roman"/>
          <w:sz w:val="24"/>
          <w:szCs w:val="24"/>
          <w:lang w:eastAsia="bg-BG"/>
        </w:rPr>
        <w:t xml:space="preserve"> решение за наличието или липсата на конфликт на интереси или за прекратяване на производството. </w:t>
      </w:r>
    </w:p>
    <w:p w14:paraId="567A8B88"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(2) Актът по ал. 1 съдържа: </w:t>
      </w:r>
    </w:p>
    <w:p w14:paraId="3647C94F"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1. наименованието на органа, който го издава;</w:t>
      </w:r>
    </w:p>
    <w:p w14:paraId="7B029A90"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2. адресата на акта;</w:t>
      </w:r>
    </w:p>
    <w:p w14:paraId="2DF06F5D"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3. фактическите и правните основания за постановяването му; </w:t>
      </w:r>
    </w:p>
    <w:p w14:paraId="7BED0FBC"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4. направените от лицето възражения и мотиви в случай на неприемане; </w:t>
      </w:r>
    </w:p>
    <w:p w14:paraId="50818E0A"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5. диспозитивна част, в която се установява липсата или наличието на конфликт на интереси и се налага глоба по чл. 171 от ЗПКОНПИ или се прекратява производството;</w:t>
      </w:r>
    </w:p>
    <w:p w14:paraId="15330175"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6. срок и съд, пред който може да се обжалва; </w:t>
      </w:r>
    </w:p>
    <w:p w14:paraId="60CBA797"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7. дата на издаване и подпис/подписи.</w:t>
      </w:r>
    </w:p>
    <w:p w14:paraId="7FE92DA2"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(3) При установен конфликт на интереси не се съставя акт за установяване на административно нарушение и не се издава наказателно постановление, а глобата се налага с акта по ал. 1.</w:t>
      </w:r>
    </w:p>
    <w:p w14:paraId="2F88A1A1"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(4) В акта, с който е установен конфликт на интереси, се посочва и срок за доброволно изпълнение на наложената глоба. </w:t>
      </w:r>
    </w:p>
    <w:p w14:paraId="27AD680B"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t>Чл. 35</w:t>
      </w:r>
      <w:r w:rsidRPr="0025241A">
        <w:rPr>
          <w:rFonts w:ascii="Times New Roman" w:eastAsia="Times New Roman" w:hAnsi="Times New Roman" w:cs="Times New Roman"/>
          <w:sz w:val="24"/>
          <w:szCs w:val="24"/>
          <w:lang w:eastAsia="bg-BG"/>
        </w:rPr>
        <w:t>. (1) Решенията по чл.33, ал.3 и чл.34, ал.1 се връчват на :</w:t>
      </w:r>
    </w:p>
    <w:p w14:paraId="427D3D92"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1. заинтересованото лице; </w:t>
      </w:r>
    </w:p>
    <w:p w14:paraId="59AFE021"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2. окръжната прокуратура по седалището на органа по чл. 26, ал. 1.</w:t>
      </w:r>
    </w:p>
    <w:p w14:paraId="4B3646E0"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(2) Актът, с който се установява конфликт на интереси, може да се оспори от заинтересованото лице в 14 – дневен срок от връчването му пред Административен съд –</w:t>
      </w:r>
      <w:r w:rsidRPr="0025241A">
        <w:rPr>
          <w:rFonts w:ascii="Times New Roman" w:eastAsia="Times New Roman" w:hAnsi="Times New Roman" w:cs="Times New Roman"/>
          <w:sz w:val="24"/>
          <w:szCs w:val="24"/>
          <w:lang w:val="en-US" w:eastAsia="bg-BG"/>
        </w:rPr>
        <w:t xml:space="preserve"> </w:t>
      </w:r>
      <w:r w:rsidRPr="0025241A">
        <w:rPr>
          <w:rFonts w:ascii="Times New Roman" w:eastAsia="Times New Roman" w:hAnsi="Times New Roman" w:cs="Times New Roman"/>
          <w:sz w:val="24"/>
          <w:szCs w:val="24"/>
          <w:lang w:eastAsia="bg-BG"/>
        </w:rPr>
        <w:t>Бургас  по реда на Административнопроцесуалния кодекс.</w:t>
      </w:r>
    </w:p>
    <w:p w14:paraId="7C49E6FF"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(3) Прокурорът може да подаде протест срещу решение, с което не се установява конфликт на интереси пред съда в срок един месец от съобщаване на решението.</w:t>
      </w:r>
    </w:p>
    <w:p w14:paraId="3A2FCCDB"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b/>
          <w:sz w:val="24"/>
          <w:szCs w:val="24"/>
          <w:lang w:eastAsia="bg-BG"/>
        </w:rPr>
        <w:lastRenderedPageBreak/>
        <w:t>Чл.36.</w:t>
      </w:r>
      <w:r w:rsidRPr="0025241A">
        <w:rPr>
          <w:rFonts w:ascii="Times New Roman" w:eastAsia="Times New Roman" w:hAnsi="Times New Roman" w:cs="Times New Roman"/>
          <w:sz w:val="24"/>
          <w:szCs w:val="24"/>
          <w:lang w:eastAsia="bg-BG"/>
        </w:rPr>
        <w:t xml:space="preserve"> Когато с влязъл в сила акт е установен конфликт на интереси, освобождаването от заеманата длъжност се осъществява по ред, предвиден в съответния закон.</w:t>
      </w:r>
    </w:p>
    <w:p w14:paraId="56D2D017" w14:textId="77777777" w:rsidR="0025241A" w:rsidRPr="0025241A" w:rsidRDefault="0025241A" w:rsidP="00CD5D85">
      <w:pPr>
        <w:spacing w:after="0" w:line="240" w:lineRule="auto"/>
        <w:ind w:firstLine="567"/>
        <w:jc w:val="both"/>
        <w:textAlignment w:val="center"/>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 (2) Влезлият в сила акт, с който е установен конфликт на интереси по отношение на кмет на кметство, се съобщава и на съответната Общинска избирателна комисия.</w:t>
      </w:r>
    </w:p>
    <w:p w14:paraId="7085D6B9" w14:textId="77777777" w:rsidR="0025241A" w:rsidRPr="0025241A" w:rsidRDefault="0025241A" w:rsidP="00CD5D85">
      <w:pPr>
        <w:spacing w:after="0" w:line="240" w:lineRule="auto"/>
        <w:ind w:firstLine="567"/>
        <w:jc w:val="both"/>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b/>
          <w:sz w:val="24"/>
          <w:szCs w:val="24"/>
          <w:lang w:eastAsia="bg-BG"/>
        </w:rPr>
        <w:t>Чл.37</w:t>
      </w:r>
      <w:r w:rsidRPr="0025241A">
        <w:rPr>
          <w:rFonts w:ascii="Times New Roman" w:eastAsia="Times New Roman" w:hAnsi="Times New Roman" w:cs="Times New Roman"/>
          <w:sz w:val="24"/>
          <w:szCs w:val="24"/>
          <w:lang w:eastAsia="bg-BG"/>
        </w:rPr>
        <w:t xml:space="preserve">. За неуредените в тази глава въпроси се прилагат съответно глава осма от ЗПКОНПИ, АПК и </w:t>
      </w:r>
      <w:r w:rsidRPr="0025241A">
        <w:rPr>
          <w:rFonts w:ascii="Times New Roman" w:eastAsia="Times New Roman" w:hAnsi="Times New Roman" w:cs="Times New Roman"/>
          <w:spacing w:val="-1"/>
          <w:sz w:val="24"/>
          <w:szCs w:val="24"/>
          <w:lang w:eastAsia="bg-BG"/>
        </w:rPr>
        <w:t>НОРИПДУКИ.</w:t>
      </w:r>
    </w:p>
    <w:p w14:paraId="53B92830" w14:textId="1B34D967" w:rsidR="0025241A" w:rsidRPr="0025241A" w:rsidRDefault="0025241A" w:rsidP="00CD5D85">
      <w:pPr>
        <w:spacing w:after="0" w:line="240" w:lineRule="auto"/>
        <w:rPr>
          <w:rFonts w:ascii="Times New Roman" w:eastAsia="Times New Roman" w:hAnsi="Times New Roman" w:cs="Times New Roman"/>
          <w:b/>
          <w:sz w:val="24"/>
          <w:szCs w:val="24"/>
          <w:lang w:eastAsia="bg-BG"/>
        </w:rPr>
      </w:pPr>
    </w:p>
    <w:p w14:paraId="014799A6" w14:textId="77777777" w:rsidR="0025241A" w:rsidRPr="0025241A" w:rsidRDefault="0025241A" w:rsidP="00CD5D85">
      <w:pPr>
        <w:spacing w:after="0" w:line="268" w:lineRule="auto"/>
        <w:jc w:val="center"/>
        <w:textAlignment w:val="center"/>
        <w:rPr>
          <w:rFonts w:ascii="Times New Roman" w:eastAsia="Times New Roman" w:hAnsi="Times New Roman" w:cs="Times New Roman"/>
          <w:b/>
          <w:sz w:val="24"/>
          <w:szCs w:val="24"/>
          <w:lang w:eastAsia="bg-BG"/>
        </w:rPr>
      </w:pPr>
      <w:r w:rsidRPr="0025241A">
        <w:rPr>
          <w:rFonts w:ascii="Times New Roman" w:eastAsia="Times New Roman" w:hAnsi="Times New Roman" w:cs="Times New Roman"/>
          <w:b/>
          <w:sz w:val="24"/>
          <w:szCs w:val="24"/>
          <w:lang w:eastAsia="bg-BG"/>
        </w:rPr>
        <w:t>ПРЕХОДНИ И ЗАКЛЮЧИТЕЛНИ РАЗПОРЕДБИ :</w:t>
      </w:r>
    </w:p>
    <w:p w14:paraId="32DE3179" w14:textId="77777777" w:rsidR="0025241A" w:rsidRPr="0025241A" w:rsidRDefault="0025241A" w:rsidP="0025241A">
      <w:pPr>
        <w:spacing w:after="0" w:line="268" w:lineRule="auto"/>
        <w:ind w:left="2124"/>
        <w:jc w:val="both"/>
        <w:textAlignment w:val="center"/>
        <w:rPr>
          <w:rFonts w:ascii="Times New Roman" w:eastAsia="Times New Roman" w:hAnsi="Times New Roman" w:cs="Times New Roman"/>
          <w:b/>
          <w:sz w:val="24"/>
          <w:szCs w:val="24"/>
          <w:lang w:eastAsia="bg-BG"/>
        </w:rPr>
      </w:pPr>
    </w:p>
    <w:p w14:paraId="111CC355" w14:textId="77777777" w:rsidR="0025241A" w:rsidRPr="0025241A" w:rsidRDefault="0025241A" w:rsidP="00CD5D85">
      <w:pPr>
        <w:spacing w:after="0" w:line="240" w:lineRule="auto"/>
        <w:ind w:firstLine="708"/>
        <w:jc w:val="both"/>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z w:val="24"/>
          <w:szCs w:val="24"/>
          <w:lang w:eastAsia="bg-BG"/>
        </w:rPr>
        <w:t xml:space="preserve">§1 Тези правила се приемат на основание чл.10, във връзка с §3 от Преходните и заключителни разпоредби на </w:t>
      </w:r>
      <w:r w:rsidRPr="0025241A">
        <w:rPr>
          <w:rFonts w:ascii="Times New Roman" w:eastAsia="Times New Roman" w:hAnsi="Times New Roman" w:cs="Times New Roman"/>
          <w:spacing w:val="-1"/>
          <w:sz w:val="24"/>
          <w:szCs w:val="24"/>
          <w:lang w:eastAsia="bg-BG"/>
        </w:rPr>
        <w:t>НОРИПДУКИ.</w:t>
      </w:r>
    </w:p>
    <w:p w14:paraId="177E40BA" w14:textId="77777777" w:rsidR="0025241A" w:rsidRPr="0025241A" w:rsidRDefault="0025241A" w:rsidP="00CD5D85">
      <w:pPr>
        <w:spacing w:after="0" w:line="240" w:lineRule="auto"/>
        <w:ind w:firstLine="708"/>
        <w:jc w:val="both"/>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§2 Общинската администрация предава декларациите по чл.35, ал.1, т.1-4 от ЗПКОНПИ на лица по чл.1, ал.1, т.2 и т.3, подадени при кмета на Община Бургас на комисията в 14-дневен срок от приемане на тези правила с двустранен протокол, който се подписва от секретаря на общината и председателя на комисията.</w:t>
      </w:r>
    </w:p>
    <w:p w14:paraId="6185DB2D" w14:textId="77777777" w:rsidR="0025241A" w:rsidRPr="0025241A" w:rsidRDefault="0025241A" w:rsidP="00CD5D85">
      <w:pPr>
        <w:spacing w:after="0" w:line="240" w:lineRule="auto"/>
        <w:ind w:firstLine="708"/>
        <w:jc w:val="both"/>
        <w:rPr>
          <w:rFonts w:ascii="Times New Roman" w:eastAsia="Times New Roman" w:hAnsi="Times New Roman" w:cs="Times New Roman"/>
          <w:spacing w:val="-1"/>
          <w:sz w:val="24"/>
          <w:szCs w:val="24"/>
          <w:lang w:eastAsia="bg-BG"/>
        </w:rPr>
      </w:pPr>
      <w:r w:rsidRPr="0025241A">
        <w:rPr>
          <w:rFonts w:ascii="Times New Roman" w:eastAsia="Times New Roman" w:hAnsi="Times New Roman" w:cs="Times New Roman"/>
          <w:spacing w:val="-1"/>
          <w:sz w:val="24"/>
          <w:szCs w:val="24"/>
          <w:lang w:eastAsia="bg-BG"/>
        </w:rPr>
        <w:t>§3  Декларациите на лицата по чл.1, ал.1 се публикуват на интернет-страницата на Общинския съвет в срок до 5.11.2018г.</w:t>
      </w:r>
    </w:p>
    <w:p w14:paraId="673626FF" w14:textId="77777777" w:rsidR="0025241A" w:rsidRPr="0025241A" w:rsidRDefault="0025241A" w:rsidP="00CD5D85">
      <w:pPr>
        <w:spacing w:after="0" w:line="240" w:lineRule="auto"/>
        <w:ind w:firstLine="708"/>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pacing w:val="-1"/>
          <w:sz w:val="24"/>
          <w:szCs w:val="24"/>
          <w:lang w:eastAsia="bg-BG"/>
        </w:rPr>
        <w:t>§4 Докладът по чл.17 от тези правила за подадените през 2018г. декларации се изготвя до 5.11.2018г.</w:t>
      </w:r>
    </w:p>
    <w:p w14:paraId="2382FE79" w14:textId="77777777" w:rsidR="0025241A" w:rsidRPr="0025241A" w:rsidRDefault="0025241A" w:rsidP="00CD5D85">
      <w:pPr>
        <w:spacing w:after="0" w:line="240" w:lineRule="auto"/>
        <w:jc w:val="both"/>
        <w:rPr>
          <w:rFonts w:ascii="Times New Roman" w:eastAsia="Times New Roman" w:hAnsi="Times New Roman" w:cs="Times New Roman"/>
          <w:sz w:val="24"/>
          <w:szCs w:val="24"/>
          <w:lang w:eastAsia="bg-BG"/>
        </w:rPr>
      </w:pPr>
    </w:p>
    <w:p w14:paraId="736928C4"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                                   </w:t>
      </w:r>
    </w:p>
    <w:p w14:paraId="244DEBFA"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5C62AA90"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503640DC"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4C631D00"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115C641E"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20798195"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706CEAD2"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1D797540"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5793CE92"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5C68AB54"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36818BC2"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22DB6DF1" w14:textId="77777777" w:rsidR="0025241A" w:rsidRDefault="0025241A" w:rsidP="0025241A">
      <w:pPr>
        <w:spacing w:after="0" w:line="240" w:lineRule="auto"/>
        <w:jc w:val="both"/>
        <w:rPr>
          <w:rFonts w:ascii="Times New Roman" w:eastAsia="Times New Roman" w:hAnsi="Times New Roman" w:cs="Times New Roman"/>
          <w:sz w:val="24"/>
          <w:szCs w:val="24"/>
          <w:lang w:eastAsia="bg-BG"/>
        </w:rPr>
      </w:pPr>
    </w:p>
    <w:p w14:paraId="57156F92" w14:textId="77777777" w:rsidR="00402BD6" w:rsidRDefault="00402BD6" w:rsidP="0025241A">
      <w:pPr>
        <w:spacing w:after="0" w:line="240" w:lineRule="auto"/>
        <w:jc w:val="both"/>
        <w:rPr>
          <w:rFonts w:ascii="Times New Roman" w:eastAsia="Times New Roman" w:hAnsi="Times New Roman" w:cs="Times New Roman"/>
          <w:sz w:val="24"/>
          <w:szCs w:val="24"/>
          <w:lang w:eastAsia="bg-BG"/>
        </w:rPr>
      </w:pPr>
    </w:p>
    <w:p w14:paraId="6C6616A4" w14:textId="77777777" w:rsidR="00402BD6" w:rsidRDefault="00402BD6" w:rsidP="0025241A">
      <w:pPr>
        <w:spacing w:after="0" w:line="240" w:lineRule="auto"/>
        <w:jc w:val="both"/>
        <w:rPr>
          <w:rFonts w:ascii="Times New Roman" w:eastAsia="Times New Roman" w:hAnsi="Times New Roman" w:cs="Times New Roman"/>
          <w:sz w:val="24"/>
          <w:szCs w:val="24"/>
          <w:lang w:eastAsia="bg-BG"/>
        </w:rPr>
      </w:pPr>
    </w:p>
    <w:p w14:paraId="237F9348" w14:textId="77777777" w:rsidR="00402BD6" w:rsidRDefault="00402BD6" w:rsidP="0025241A">
      <w:pPr>
        <w:spacing w:after="0" w:line="240" w:lineRule="auto"/>
        <w:jc w:val="both"/>
        <w:rPr>
          <w:rFonts w:ascii="Times New Roman" w:eastAsia="Times New Roman" w:hAnsi="Times New Roman" w:cs="Times New Roman"/>
          <w:sz w:val="24"/>
          <w:szCs w:val="24"/>
          <w:lang w:eastAsia="bg-BG"/>
        </w:rPr>
      </w:pPr>
    </w:p>
    <w:p w14:paraId="7041F4D0" w14:textId="77777777" w:rsidR="00402BD6" w:rsidRDefault="00402BD6" w:rsidP="0025241A">
      <w:pPr>
        <w:spacing w:after="0" w:line="240" w:lineRule="auto"/>
        <w:jc w:val="both"/>
        <w:rPr>
          <w:rFonts w:ascii="Times New Roman" w:eastAsia="Times New Roman" w:hAnsi="Times New Roman" w:cs="Times New Roman"/>
          <w:sz w:val="24"/>
          <w:szCs w:val="24"/>
          <w:lang w:eastAsia="bg-BG"/>
        </w:rPr>
      </w:pPr>
    </w:p>
    <w:p w14:paraId="2D59D097" w14:textId="77777777" w:rsidR="00402BD6" w:rsidRDefault="00402BD6" w:rsidP="0025241A">
      <w:pPr>
        <w:spacing w:after="0" w:line="240" w:lineRule="auto"/>
        <w:jc w:val="both"/>
        <w:rPr>
          <w:rFonts w:ascii="Times New Roman" w:eastAsia="Times New Roman" w:hAnsi="Times New Roman" w:cs="Times New Roman"/>
          <w:sz w:val="24"/>
          <w:szCs w:val="24"/>
          <w:lang w:eastAsia="bg-BG"/>
        </w:rPr>
      </w:pPr>
    </w:p>
    <w:p w14:paraId="69A4029A" w14:textId="22774B74" w:rsidR="00402BD6" w:rsidRDefault="00402BD6" w:rsidP="0025241A">
      <w:pPr>
        <w:spacing w:after="0" w:line="240" w:lineRule="auto"/>
        <w:jc w:val="both"/>
        <w:rPr>
          <w:rFonts w:ascii="Times New Roman" w:eastAsia="Times New Roman" w:hAnsi="Times New Roman" w:cs="Times New Roman"/>
          <w:sz w:val="24"/>
          <w:szCs w:val="24"/>
          <w:lang w:eastAsia="bg-BG"/>
        </w:rPr>
      </w:pPr>
    </w:p>
    <w:p w14:paraId="55966FBD" w14:textId="07499442" w:rsidR="00CD5D85" w:rsidRDefault="00CD5D85" w:rsidP="0025241A">
      <w:pPr>
        <w:spacing w:after="0" w:line="240" w:lineRule="auto"/>
        <w:jc w:val="both"/>
        <w:rPr>
          <w:rFonts w:ascii="Times New Roman" w:eastAsia="Times New Roman" w:hAnsi="Times New Roman" w:cs="Times New Roman"/>
          <w:sz w:val="24"/>
          <w:szCs w:val="24"/>
          <w:lang w:eastAsia="bg-BG"/>
        </w:rPr>
      </w:pPr>
    </w:p>
    <w:p w14:paraId="2CC95F5A" w14:textId="445BBC16" w:rsidR="00CD5D85" w:rsidRDefault="00CD5D85" w:rsidP="0025241A">
      <w:pPr>
        <w:spacing w:after="0" w:line="240" w:lineRule="auto"/>
        <w:jc w:val="both"/>
        <w:rPr>
          <w:rFonts w:ascii="Times New Roman" w:eastAsia="Times New Roman" w:hAnsi="Times New Roman" w:cs="Times New Roman"/>
          <w:sz w:val="24"/>
          <w:szCs w:val="24"/>
          <w:lang w:eastAsia="bg-BG"/>
        </w:rPr>
      </w:pPr>
    </w:p>
    <w:p w14:paraId="0E4B8145" w14:textId="01AAEF6A" w:rsidR="00CD5D85" w:rsidRDefault="00CD5D85" w:rsidP="0025241A">
      <w:pPr>
        <w:spacing w:after="0" w:line="240" w:lineRule="auto"/>
        <w:jc w:val="both"/>
        <w:rPr>
          <w:rFonts w:ascii="Times New Roman" w:eastAsia="Times New Roman" w:hAnsi="Times New Roman" w:cs="Times New Roman"/>
          <w:sz w:val="24"/>
          <w:szCs w:val="24"/>
          <w:lang w:eastAsia="bg-BG"/>
        </w:rPr>
      </w:pPr>
    </w:p>
    <w:p w14:paraId="15AF6397" w14:textId="048C6689" w:rsidR="00CD5D85" w:rsidRDefault="00CD5D85" w:rsidP="0025241A">
      <w:pPr>
        <w:spacing w:after="0" w:line="240" w:lineRule="auto"/>
        <w:jc w:val="both"/>
        <w:rPr>
          <w:rFonts w:ascii="Times New Roman" w:eastAsia="Times New Roman" w:hAnsi="Times New Roman" w:cs="Times New Roman"/>
          <w:sz w:val="24"/>
          <w:szCs w:val="24"/>
          <w:lang w:eastAsia="bg-BG"/>
        </w:rPr>
      </w:pPr>
    </w:p>
    <w:p w14:paraId="1946559C" w14:textId="3A4F1238" w:rsidR="00CD5D85" w:rsidRDefault="00CD5D85" w:rsidP="0025241A">
      <w:pPr>
        <w:spacing w:after="0" w:line="240" w:lineRule="auto"/>
        <w:jc w:val="both"/>
        <w:rPr>
          <w:rFonts w:ascii="Times New Roman" w:eastAsia="Times New Roman" w:hAnsi="Times New Roman" w:cs="Times New Roman"/>
          <w:sz w:val="24"/>
          <w:szCs w:val="24"/>
          <w:lang w:eastAsia="bg-BG"/>
        </w:rPr>
      </w:pPr>
    </w:p>
    <w:p w14:paraId="067AD24D" w14:textId="30E2934A" w:rsidR="00CD5D85" w:rsidRDefault="00CD5D85" w:rsidP="0025241A">
      <w:pPr>
        <w:spacing w:after="0" w:line="240" w:lineRule="auto"/>
        <w:jc w:val="both"/>
        <w:rPr>
          <w:rFonts w:ascii="Times New Roman" w:eastAsia="Times New Roman" w:hAnsi="Times New Roman" w:cs="Times New Roman"/>
          <w:sz w:val="24"/>
          <w:szCs w:val="24"/>
          <w:lang w:eastAsia="bg-BG"/>
        </w:rPr>
      </w:pPr>
    </w:p>
    <w:p w14:paraId="7F394403" w14:textId="77777777" w:rsidR="00CD5D85" w:rsidRPr="0025241A" w:rsidRDefault="00CD5D85" w:rsidP="0025241A">
      <w:pPr>
        <w:spacing w:after="0" w:line="240" w:lineRule="auto"/>
        <w:jc w:val="both"/>
        <w:rPr>
          <w:rFonts w:ascii="Times New Roman" w:eastAsia="Times New Roman" w:hAnsi="Times New Roman" w:cs="Times New Roman"/>
          <w:sz w:val="24"/>
          <w:szCs w:val="24"/>
          <w:lang w:eastAsia="bg-BG"/>
        </w:rPr>
      </w:pPr>
    </w:p>
    <w:p w14:paraId="5404AE4D"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529FB070"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5340AB2D"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72F3CC2A"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lastRenderedPageBreak/>
        <w:tab/>
      </w:r>
      <w:r w:rsidRPr="0025241A">
        <w:rPr>
          <w:rFonts w:ascii="Times New Roman" w:eastAsia="Times New Roman" w:hAnsi="Times New Roman" w:cs="Times New Roman"/>
          <w:sz w:val="24"/>
          <w:szCs w:val="24"/>
          <w:lang w:eastAsia="bg-BG"/>
        </w:rPr>
        <w:tab/>
      </w:r>
      <w:r w:rsidRPr="0025241A">
        <w:rPr>
          <w:rFonts w:ascii="Times New Roman" w:eastAsia="Times New Roman" w:hAnsi="Times New Roman" w:cs="Times New Roman"/>
          <w:sz w:val="24"/>
          <w:szCs w:val="24"/>
          <w:lang w:eastAsia="bg-BG"/>
        </w:rPr>
        <w:tab/>
      </w:r>
      <w:r w:rsidRPr="0025241A">
        <w:rPr>
          <w:rFonts w:ascii="Times New Roman" w:eastAsia="Times New Roman" w:hAnsi="Times New Roman" w:cs="Times New Roman"/>
          <w:sz w:val="24"/>
          <w:szCs w:val="24"/>
          <w:lang w:eastAsia="bg-BG"/>
        </w:rPr>
        <w:tab/>
      </w:r>
      <w:r w:rsidRPr="0025241A">
        <w:rPr>
          <w:rFonts w:ascii="Times New Roman" w:eastAsia="Times New Roman" w:hAnsi="Times New Roman" w:cs="Times New Roman"/>
          <w:sz w:val="24"/>
          <w:szCs w:val="24"/>
          <w:lang w:eastAsia="bg-BG"/>
        </w:rPr>
        <w:tab/>
      </w:r>
      <w:r w:rsidRPr="0025241A">
        <w:rPr>
          <w:rFonts w:ascii="Times New Roman" w:eastAsia="Times New Roman" w:hAnsi="Times New Roman" w:cs="Times New Roman"/>
          <w:sz w:val="24"/>
          <w:szCs w:val="24"/>
          <w:lang w:eastAsia="bg-BG"/>
        </w:rPr>
        <w:tab/>
      </w:r>
      <w:r w:rsidRPr="0025241A">
        <w:rPr>
          <w:rFonts w:ascii="Times New Roman" w:eastAsia="Times New Roman" w:hAnsi="Times New Roman" w:cs="Times New Roman"/>
          <w:sz w:val="24"/>
          <w:szCs w:val="24"/>
          <w:lang w:eastAsia="bg-BG"/>
        </w:rPr>
        <w:tab/>
      </w:r>
      <w:r w:rsidRPr="0025241A">
        <w:rPr>
          <w:rFonts w:ascii="Times New Roman" w:eastAsia="Times New Roman" w:hAnsi="Times New Roman" w:cs="Times New Roman"/>
          <w:sz w:val="24"/>
          <w:szCs w:val="24"/>
          <w:lang w:eastAsia="bg-BG"/>
        </w:rPr>
        <w:tab/>
      </w:r>
      <w:r w:rsidRPr="0025241A">
        <w:rPr>
          <w:rFonts w:ascii="Times New Roman" w:eastAsia="Times New Roman" w:hAnsi="Times New Roman" w:cs="Times New Roman"/>
          <w:sz w:val="24"/>
          <w:szCs w:val="24"/>
          <w:lang w:eastAsia="bg-BG"/>
        </w:rPr>
        <w:tab/>
        <w:t>ПРИЛОЖЕНИЕ 1</w:t>
      </w:r>
    </w:p>
    <w:p w14:paraId="0DEC59E7"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3F41A319" w14:textId="77777777" w:rsidR="0025241A" w:rsidRPr="0025241A" w:rsidRDefault="0025241A" w:rsidP="0025241A">
      <w:pPr>
        <w:spacing w:after="0" w:line="240" w:lineRule="auto"/>
        <w:jc w:val="both"/>
        <w:rPr>
          <w:rFonts w:ascii="Times New Roman" w:eastAsia="Times New Roman" w:hAnsi="Times New Roman" w:cs="Times New Roman"/>
          <w:sz w:val="28"/>
          <w:szCs w:val="28"/>
          <w:lang w:eastAsia="bg-BG"/>
        </w:rPr>
      </w:pPr>
    </w:p>
    <w:p w14:paraId="541AC80D" w14:textId="77777777" w:rsidR="0025241A" w:rsidRPr="0025241A" w:rsidRDefault="0025241A" w:rsidP="0025241A">
      <w:pPr>
        <w:spacing w:after="0" w:line="240" w:lineRule="auto"/>
        <w:jc w:val="both"/>
        <w:rPr>
          <w:rFonts w:ascii="Times New Roman" w:eastAsia="Times New Roman" w:hAnsi="Times New Roman" w:cs="Times New Roman"/>
          <w:sz w:val="28"/>
          <w:szCs w:val="28"/>
          <w:lang w:eastAsia="bg-BG"/>
        </w:rPr>
      </w:pPr>
      <w:r w:rsidRPr="0025241A">
        <w:rPr>
          <w:rFonts w:ascii="Times New Roman" w:eastAsia="Times New Roman" w:hAnsi="Times New Roman" w:cs="Times New Roman"/>
          <w:sz w:val="28"/>
          <w:szCs w:val="28"/>
          <w:lang w:eastAsia="bg-BG"/>
        </w:rPr>
        <w:tab/>
      </w:r>
      <w:r w:rsidRPr="0025241A">
        <w:rPr>
          <w:rFonts w:ascii="Times New Roman" w:eastAsia="Times New Roman" w:hAnsi="Times New Roman" w:cs="Times New Roman"/>
          <w:sz w:val="28"/>
          <w:szCs w:val="28"/>
          <w:lang w:eastAsia="bg-BG"/>
        </w:rPr>
        <w:tab/>
      </w:r>
      <w:r w:rsidRPr="0025241A">
        <w:rPr>
          <w:rFonts w:ascii="Times New Roman" w:eastAsia="Times New Roman" w:hAnsi="Times New Roman" w:cs="Times New Roman"/>
          <w:sz w:val="28"/>
          <w:szCs w:val="28"/>
          <w:lang w:eastAsia="bg-BG"/>
        </w:rPr>
        <w:tab/>
      </w:r>
      <w:r w:rsidRPr="0025241A">
        <w:rPr>
          <w:rFonts w:ascii="Times New Roman" w:eastAsia="Times New Roman" w:hAnsi="Times New Roman" w:cs="Times New Roman"/>
          <w:sz w:val="28"/>
          <w:szCs w:val="28"/>
          <w:lang w:eastAsia="bg-BG"/>
        </w:rPr>
        <w:tab/>
        <w:t xml:space="preserve">Д Е К Л А Р А Ц И Я </w:t>
      </w:r>
    </w:p>
    <w:p w14:paraId="22798FFD" w14:textId="77777777" w:rsidR="0025241A" w:rsidRPr="0025241A" w:rsidRDefault="0025241A" w:rsidP="0025241A">
      <w:pPr>
        <w:tabs>
          <w:tab w:val="left" w:pos="3869"/>
        </w:tabs>
        <w:spacing w:after="0" w:line="240" w:lineRule="auto"/>
        <w:jc w:val="both"/>
        <w:rPr>
          <w:rFonts w:ascii="Times New Roman" w:eastAsia="Times New Roman" w:hAnsi="Times New Roman" w:cs="Times New Roman"/>
          <w:sz w:val="28"/>
          <w:szCs w:val="28"/>
          <w:lang w:eastAsia="bg-BG"/>
        </w:rPr>
      </w:pPr>
      <w:r w:rsidRPr="0025241A">
        <w:rPr>
          <w:rFonts w:ascii="Times New Roman" w:eastAsia="Times New Roman" w:hAnsi="Times New Roman" w:cs="Times New Roman"/>
          <w:sz w:val="28"/>
          <w:szCs w:val="28"/>
          <w:lang w:eastAsia="bg-BG"/>
        </w:rPr>
        <w:tab/>
      </w:r>
    </w:p>
    <w:p w14:paraId="2C959AA7" w14:textId="77777777" w:rsidR="0025241A" w:rsidRPr="0025241A" w:rsidRDefault="0025241A" w:rsidP="0025241A">
      <w:pPr>
        <w:spacing w:after="0" w:line="240" w:lineRule="auto"/>
        <w:jc w:val="both"/>
        <w:rPr>
          <w:rFonts w:ascii="Times New Roman" w:eastAsia="Times New Roman" w:hAnsi="Times New Roman" w:cs="Times New Roman"/>
          <w:sz w:val="28"/>
          <w:szCs w:val="28"/>
          <w:lang w:eastAsia="bg-BG"/>
        </w:rPr>
      </w:pPr>
      <w:r w:rsidRPr="0025241A">
        <w:rPr>
          <w:rFonts w:ascii="Times New Roman" w:eastAsia="Times New Roman" w:hAnsi="Times New Roman" w:cs="Times New Roman"/>
          <w:sz w:val="28"/>
          <w:szCs w:val="28"/>
          <w:lang w:eastAsia="bg-BG"/>
        </w:rPr>
        <w:t>ПО ЧЛ.15 ВЪТРЕШНИ ПРАВИЛА  ЗА ОРГАНИЗАЦИЯТА И РЕДА ЗА ПРОВЕРКА НА ДЕКЛАРАЦИИ И ЗА УСТАНОВЯВАНЕ НА КОНФЛИКТ НА ИНТЕРЕСИ  В ОБЩИНСКИ СЪВЕТ - БУРГАС</w:t>
      </w:r>
    </w:p>
    <w:p w14:paraId="025AC5EC" w14:textId="77777777" w:rsidR="0025241A" w:rsidRPr="0025241A" w:rsidRDefault="0025241A" w:rsidP="0025241A">
      <w:pPr>
        <w:spacing w:after="0" w:line="240" w:lineRule="auto"/>
        <w:jc w:val="both"/>
        <w:rPr>
          <w:rFonts w:ascii="Times New Roman" w:eastAsia="Times New Roman" w:hAnsi="Times New Roman" w:cs="Times New Roman"/>
          <w:sz w:val="28"/>
          <w:szCs w:val="28"/>
          <w:lang w:eastAsia="bg-BG"/>
        </w:rPr>
      </w:pPr>
    </w:p>
    <w:p w14:paraId="6F67AC9F" w14:textId="77777777" w:rsidR="0025241A" w:rsidRPr="0025241A" w:rsidRDefault="0025241A" w:rsidP="0025241A">
      <w:pPr>
        <w:spacing w:after="0" w:line="240" w:lineRule="auto"/>
        <w:jc w:val="both"/>
        <w:rPr>
          <w:rFonts w:ascii="Times New Roman" w:eastAsia="Times New Roman" w:hAnsi="Times New Roman" w:cs="Times New Roman"/>
          <w:sz w:val="28"/>
          <w:szCs w:val="28"/>
          <w:lang w:eastAsia="bg-BG"/>
        </w:rPr>
      </w:pPr>
    </w:p>
    <w:p w14:paraId="77565150"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8"/>
          <w:szCs w:val="28"/>
          <w:lang w:eastAsia="bg-BG"/>
        </w:rPr>
        <w:tab/>
      </w:r>
      <w:r w:rsidRPr="0025241A">
        <w:rPr>
          <w:rFonts w:ascii="Times New Roman" w:eastAsia="Times New Roman" w:hAnsi="Times New Roman" w:cs="Times New Roman"/>
          <w:sz w:val="24"/>
          <w:szCs w:val="24"/>
          <w:lang w:eastAsia="bg-BG"/>
        </w:rPr>
        <w:t>С настоящата подписаният …………………………….. , в качеството си на ……………………………………………..</w:t>
      </w:r>
    </w:p>
    <w:p w14:paraId="457A5D14"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02519B37"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0FBC4362"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4471B522"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ab/>
      </w:r>
      <w:r w:rsidRPr="0025241A">
        <w:rPr>
          <w:rFonts w:ascii="Times New Roman" w:eastAsia="Times New Roman" w:hAnsi="Times New Roman" w:cs="Times New Roman"/>
          <w:sz w:val="24"/>
          <w:szCs w:val="24"/>
          <w:lang w:eastAsia="bg-BG"/>
        </w:rPr>
        <w:tab/>
      </w:r>
      <w:r w:rsidRPr="0025241A">
        <w:rPr>
          <w:rFonts w:ascii="Times New Roman" w:eastAsia="Times New Roman" w:hAnsi="Times New Roman" w:cs="Times New Roman"/>
          <w:sz w:val="24"/>
          <w:szCs w:val="24"/>
          <w:lang w:eastAsia="bg-BG"/>
        </w:rPr>
        <w:tab/>
      </w:r>
      <w:r w:rsidRPr="0025241A">
        <w:rPr>
          <w:rFonts w:ascii="Times New Roman" w:eastAsia="Times New Roman" w:hAnsi="Times New Roman" w:cs="Times New Roman"/>
          <w:sz w:val="24"/>
          <w:szCs w:val="24"/>
          <w:lang w:eastAsia="bg-BG"/>
        </w:rPr>
        <w:tab/>
        <w:t>Д Е К Л А Р И Р А М :</w:t>
      </w:r>
    </w:p>
    <w:p w14:paraId="593EC27A"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57B79617"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Че ще спазвам регламент</w:t>
      </w:r>
      <w:r w:rsidRPr="0025241A">
        <w:rPr>
          <w:rFonts w:ascii="Times New Roman" w:eastAsia="Times New Roman" w:hAnsi="Times New Roman" w:cs="Times New Roman"/>
          <w:sz w:val="24"/>
          <w:szCs w:val="24"/>
          <w:lang w:val="en-US" w:eastAsia="bg-BG"/>
        </w:rPr>
        <w:t xml:space="preserve"> (E</w:t>
      </w:r>
      <w:r w:rsidRPr="0025241A">
        <w:rPr>
          <w:rFonts w:ascii="Times New Roman" w:eastAsia="Times New Roman" w:hAnsi="Times New Roman" w:cs="Times New Roman"/>
          <w:sz w:val="24"/>
          <w:szCs w:val="24"/>
          <w:lang w:eastAsia="bg-BG"/>
        </w:rPr>
        <w:t>С</w:t>
      </w:r>
      <w:r w:rsidRPr="0025241A">
        <w:rPr>
          <w:rFonts w:ascii="Times New Roman" w:eastAsia="Times New Roman" w:hAnsi="Times New Roman" w:cs="Times New Roman"/>
          <w:sz w:val="24"/>
          <w:szCs w:val="24"/>
          <w:lang w:val="en-US" w:eastAsia="bg-BG"/>
        </w:rPr>
        <w:t>)</w:t>
      </w:r>
      <w:r w:rsidRPr="0025241A">
        <w:rPr>
          <w:rFonts w:ascii="Times New Roman" w:eastAsia="Times New Roman" w:hAnsi="Times New Roman" w:cs="Times New Roman"/>
          <w:sz w:val="24"/>
          <w:szCs w:val="24"/>
          <w:lang w:eastAsia="bg-BG"/>
        </w:rPr>
        <w:t xml:space="preserve"> 2016/679 и Закона за защита на личните данни във връзка с достъпа ми до декларации за имущество и интереси, подадени в Общински съвет – Бургас, както и че няма да разпространявам факти и обстоятелства от тези декларации, станали ми известни при изпълнение на служебните ми задължения.</w:t>
      </w:r>
    </w:p>
    <w:p w14:paraId="3905CD0B"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2E97ECEC"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1568EFFB"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75CB2647"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0D88778B"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475ECBD0"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ab/>
        <w:t>Гр</w:t>
      </w:r>
      <w:r>
        <w:rPr>
          <w:rFonts w:ascii="Times New Roman" w:eastAsia="Times New Roman" w:hAnsi="Times New Roman" w:cs="Times New Roman"/>
          <w:sz w:val="24"/>
          <w:szCs w:val="24"/>
          <w:lang w:eastAsia="bg-BG"/>
        </w:rPr>
        <w:t xml:space="preserve">. </w:t>
      </w:r>
      <w:r w:rsidRPr="0025241A">
        <w:rPr>
          <w:rFonts w:ascii="Times New Roman" w:eastAsia="Times New Roman" w:hAnsi="Times New Roman" w:cs="Times New Roman"/>
          <w:sz w:val="24"/>
          <w:szCs w:val="24"/>
          <w:lang w:eastAsia="bg-BG"/>
        </w:rPr>
        <w:t>……………                                                               ДЕКЛАРАТОР :</w:t>
      </w:r>
    </w:p>
    <w:p w14:paraId="1ABDCCDF"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r w:rsidRPr="0025241A">
        <w:rPr>
          <w:rFonts w:ascii="Times New Roman" w:eastAsia="Times New Roman" w:hAnsi="Times New Roman" w:cs="Times New Roman"/>
          <w:sz w:val="24"/>
          <w:szCs w:val="24"/>
          <w:lang w:eastAsia="bg-BG"/>
        </w:rPr>
        <w:t xml:space="preserve">           ……………….</w:t>
      </w:r>
    </w:p>
    <w:p w14:paraId="7E694679" w14:textId="77777777" w:rsidR="0025241A" w:rsidRPr="0025241A" w:rsidRDefault="0025241A" w:rsidP="0025241A">
      <w:pPr>
        <w:spacing w:after="0" w:line="240" w:lineRule="auto"/>
        <w:jc w:val="both"/>
        <w:rPr>
          <w:rFonts w:ascii="Times New Roman" w:eastAsia="Times New Roman" w:hAnsi="Times New Roman" w:cs="Times New Roman"/>
          <w:sz w:val="24"/>
          <w:szCs w:val="24"/>
          <w:lang w:eastAsia="bg-BG"/>
        </w:rPr>
      </w:pPr>
    </w:p>
    <w:p w14:paraId="27C18A64" w14:textId="77777777" w:rsidR="00D87022" w:rsidRPr="0096788F" w:rsidRDefault="00D87022" w:rsidP="00D87022">
      <w:pPr>
        <w:tabs>
          <w:tab w:val="left" w:pos="709"/>
        </w:tabs>
        <w:suppressAutoHyphens/>
        <w:autoSpaceDN w:val="0"/>
        <w:spacing w:after="0" w:line="240" w:lineRule="auto"/>
        <w:ind w:left="1065"/>
        <w:jc w:val="both"/>
        <w:rPr>
          <w:rFonts w:ascii="Times New Roman" w:eastAsia="Calibri" w:hAnsi="Times New Roman" w:cs="Times New Roman"/>
          <w:b/>
        </w:rPr>
      </w:pPr>
      <w:r w:rsidRPr="0096788F">
        <w:rPr>
          <w:rFonts w:ascii="Times New Roman" w:eastAsia="Calibri" w:hAnsi="Times New Roman" w:cs="Times New Roman"/>
          <w:b/>
        </w:rPr>
        <w:t>---------------------------------------------------------------------------------------</w:t>
      </w:r>
    </w:p>
    <w:p w14:paraId="46E6F0AD" w14:textId="77777777" w:rsidR="009A7245" w:rsidRPr="009A7245" w:rsidRDefault="009A7245" w:rsidP="009A7245">
      <w:pPr>
        <w:spacing w:line="256" w:lineRule="auto"/>
        <w:rPr>
          <w:rFonts w:ascii="Times New Roman" w:eastAsia="Calibri" w:hAnsi="Times New Roman" w:cs="Times New Roman"/>
          <w:sz w:val="24"/>
          <w:szCs w:val="24"/>
        </w:rPr>
      </w:pPr>
    </w:p>
    <w:p w14:paraId="3C9F94D9" w14:textId="77777777" w:rsidR="00F674FC" w:rsidRDefault="00F674FC" w:rsidP="009A7245">
      <w:pPr>
        <w:spacing w:after="0" w:line="240" w:lineRule="auto"/>
        <w:ind w:left="2832" w:firstLine="708"/>
        <w:rPr>
          <w:rFonts w:ascii="Times New Roman" w:eastAsia="Calibri" w:hAnsi="Times New Roman" w:cs="Times New Roman"/>
          <w:b/>
          <w:sz w:val="24"/>
          <w:szCs w:val="24"/>
        </w:rPr>
      </w:pPr>
    </w:p>
    <w:p w14:paraId="0BC8F64C" w14:textId="77777777" w:rsidR="00F674FC" w:rsidRDefault="00F674FC" w:rsidP="009A7245">
      <w:pPr>
        <w:spacing w:after="0" w:line="240" w:lineRule="auto"/>
        <w:ind w:left="2832" w:firstLine="708"/>
        <w:rPr>
          <w:rFonts w:ascii="Times New Roman" w:eastAsia="Calibri" w:hAnsi="Times New Roman" w:cs="Times New Roman"/>
          <w:b/>
          <w:sz w:val="24"/>
          <w:szCs w:val="24"/>
        </w:rPr>
      </w:pPr>
    </w:p>
    <w:p w14:paraId="24ABE83A" w14:textId="242DA61A" w:rsidR="009A7245" w:rsidRPr="009A7245" w:rsidRDefault="00EB5B18" w:rsidP="009A7245">
      <w:pPr>
        <w:spacing w:after="0" w:line="240" w:lineRule="auto"/>
        <w:ind w:left="2832" w:firstLine="708"/>
        <w:rPr>
          <w:rFonts w:ascii="Times New Roman" w:eastAsia="Calibri" w:hAnsi="Times New Roman" w:cs="Times New Roman"/>
          <w:b/>
          <w:sz w:val="24"/>
          <w:szCs w:val="24"/>
        </w:rPr>
      </w:pPr>
      <w:r>
        <w:rPr>
          <w:rFonts w:ascii="Times New Roman" w:eastAsia="Calibri" w:hAnsi="Times New Roman" w:cs="Times New Roman"/>
          <w:b/>
          <w:sz w:val="24"/>
          <w:szCs w:val="24"/>
        </w:rPr>
        <w:t>ПРЕДСЕДАТЕЛ</w:t>
      </w:r>
      <w:r w:rsidR="009A7245" w:rsidRPr="009A7245">
        <w:rPr>
          <w:rFonts w:ascii="Times New Roman" w:eastAsia="Calibri" w:hAnsi="Times New Roman" w:cs="Times New Roman"/>
          <w:b/>
          <w:sz w:val="24"/>
          <w:szCs w:val="24"/>
        </w:rPr>
        <w:t>: ……………………</w:t>
      </w:r>
    </w:p>
    <w:p w14:paraId="71F8C891" w14:textId="60C188A4" w:rsidR="009A7245" w:rsidRPr="009A7245" w:rsidRDefault="00EB5B18" w:rsidP="009A7245">
      <w:pPr>
        <w:spacing w:after="0" w:line="240" w:lineRule="auto"/>
        <w:ind w:left="4248"/>
        <w:rPr>
          <w:rFonts w:ascii="Times New Roman" w:eastAsia="Calibri" w:hAnsi="Times New Roman" w:cs="Times New Roman"/>
          <w:b/>
          <w:sz w:val="24"/>
          <w:szCs w:val="24"/>
        </w:rPr>
      </w:pPr>
      <w:r>
        <w:rPr>
          <w:rFonts w:ascii="Times New Roman" w:eastAsia="Calibri" w:hAnsi="Times New Roman" w:cs="Times New Roman"/>
          <w:b/>
          <w:sz w:val="24"/>
          <w:szCs w:val="24"/>
        </w:rPr>
        <w:tab/>
      </w:r>
      <w:r w:rsidR="009A7245" w:rsidRPr="009A7245">
        <w:rPr>
          <w:rFonts w:ascii="Times New Roman" w:eastAsia="Calibri" w:hAnsi="Times New Roman" w:cs="Times New Roman"/>
          <w:b/>
          <w:sz w:val="24"/>
          <w:szCs w:val="24"/>
        </w:rPr>
        <w:t>(</w:t>
      </w:r>
      <w:r w:rsidR="00402BD6">
        <w:rPr>
          <w:rFonts w:ascii="Times New Roman" w:eastAsia="Calibri" w:hAnsi="Times New Roman" w:cs="Times New Roman"/>
          <w:b/>
          <w:sz w:val="24"/>
          <w:szCs w:val="24"/>
        </w:rPr>
        <w:t>АНТОН КОДЖАБАШЕВ</w:t>
      </w:r>
      <w:r w:rsidR="009A7245" w:rsidRPr="009A7245">
        <w:rPr>
          <w:rFonts w:ascii="Times New Roman" w:eastAsia="Calibri" w:hAnsi="Times New Roman" w:cs="Times New Roman"/>
          <w:b/>
          <w:sz w:val="24"/>
          <w:szCs w:val="24"/>
        </w:rPr>
        <w:t>)</w:t>
      </w:r>
    </w:p>
    <w:p w14:paraId="70335829" w14:textId="77777777" w:rsidR="009A7245" w:rsidRPr="009A7245" w:rsidRDefault="009A7245" w:rsidP="009A7245">
      <w:pPr>
        <w:spacing w:after="0" w:line="240" w:lineRule="auto"/>
        <w:ind w:left="4248"/>
        <w:rPr>
          <w:rFonts w:ascii="Times New Roman" w:eastAsia="Calibri" w:hAnsi="Times New Roman" w:cs="Times New Roman"/>
          <w:b/>
          <w:sz w:val="24"/>
          <w:szCs w:val="24"/>
        </w:rPr>
      </w:pPr>
    </w:p>
    <w:p w14:paraId="053E3DEF" w14:textId="77777777" w:rsidR="00F674FC" w:rsidRDefault="00F674FC" w:rsidP="009A7245">
      <w:pPr>
        <w:spacing w:after="0" w:line="240" w:lineRule="auto"/>
        <w:rPr>
          <w:rFonts w:ascii="Times New Roman" w:eastAsia="Calibri" w:hAnsi="Times New Roman" w:cs="Times New Roman"/>
          <w:b/>
          <w:sz w:val="24"/>
          <w:szCs w:val="24"/>
        </w:rPr>
      </w:pPr>
    </w:p>
    <w:p w14:paraId="42EF57E1" w14:textId="77777777" w:rsidR="00F674FC" w:rsidRDefault="00F674FC" w:rsidP="009A7245">
      <w:pPr>
        <w:spacing w:after="0" w:line="240" w:lineRule="auto"/>
        <w:rPr>
          <w:rFonts w:ascii="Times New Roman" w:eastAsia="Calibri" w:hAnsi="Times New Roman" w:cs="Times New Roman"/>
          <w:b/>
          <w:sz w:val="24"/>
          <w:szCs w:val="24"/>
        </w:rPr>
      </w:pPr>
    </w:p>
    <w:p w14:paraId="0CD9F10A" w14:textId="77777777" w:rsidR="00F674FC" w:rsidRDefault="00F674FC" w:rsidP="009A7245">
      <w:pPr>
        <w:spacing w:after="0" w:line="240" w:lineRule="auto"/>
        <w:rPr>
          <w:rFonts w:ascii="Times New Roman" w:eastAsia="Calibri" w:hAnsi="Times New Roman" w:cs="Times New Roman"/>
          <w:b/>
          <w:sz w:val="24"/>
          <w:szCs w:val="24"/>
        </w:rPr>
      </w:pPr>
    </w:p>
    <w:p w14:paraId="576F4880" w14:textId="77777777" w:rsidR="00F674FC" w:rsidRDefault="00F674FC" w:rsidP="009A7245">
      <w:pPr>
        <w:spacing w:after="0" w:line="240" w:lineRule="auto"/>
        <w:rPr>
          <w:rFonts w:ascii="Times New Roman" w:eastAsia="Calibri" w:hAnsi="Times New Roman" w:cs="Times New Roman"/>
          <w:b/>
          <w:sz w:val="24"/>
          <w:szCs w:val="24"/>
        </w:rPr>
      </w:pPr>
    </w:p>
    <w:p w14:paraId="676B7846" w14:textId="2000BD6A" w:rsidR="009A7245" w:rsidRPr="009A7245" w:rsidRDefault="009A7245" w:rsidP="009A7245">
      <w:pPr>
        <w:spacing w:after="0" w:line="240" w:lineRule="auto"/>
        <w:rPr>
          <w:rFonts w:ascii="Times New Roman" w:eastAsia="Calibri" w:hAnsi="Times New Roman" w:cs="Times New Roman"/>
          <w:sz w:val="24"/>
          <w:szCs w:val="24"/>
        </w:rPr>
      </w:pPr>
      <w:r w:rsidRPr="009A7245">
        <w:rPr>
          <w:rFonts w:ascii="Times New Roman" w:eastAsia="Calibri" w:hAnsi="Times New Roman" w:cs="Times New Roman"/>
          <w:sz w:val="24"/>
          <w:szCs w:val="24"/>
        </w:rPr>
        <w:t>ПРОТОКОЛИСТ: ………………….</w:t>
      </w:r>
    </w:p>
    <w:p w14:paraId="20F20DEB" w14:textId="77777777" w:rsidR="0025241A" w:rsidRPr="00402BD6" w:rsidRDefault="009A7245" w:rsidP="00402BD6">
      <w:pPr>
        <w:spacing w:after="0" w:line="240" w:lineRule="auto"/>
        <w:rPr>
          <w:rFonts w:ascii="Times New Roman" w:eastAsia="Calibri" w:hAnsi="Times New Roman" w:cs="Times New Roman"/>
          <w:sz w:val="24"/>
          <w:szCs w:val="24"/>
        </w:rPr>
      </w:pPr>
      <w:r w:rsidRPr="009A7245">
        <w:rPr>
          <w:rFonts w:ascii="Times New Roman" w:eastAsia="Calibri" w:hAnsi="Times New Roman" w:cs="Times New Roman"/>
          <w:sz w:val="24"/>
          <w:szCs w:val="24"/>
        </w:rPr>
        <w:tab/>
      </w:r>
      <w:r w:rsidRPr="009A7245">
        <w:rPr>
          <w:rFonts w:ascii="Times New Roman" w:eastAsia="Calibri" w:hAnsi="Times New Roman" w:cs="Times New Roman"/>
          <w:sz w:val="24"/>
          <w:szCs w:val="24"/>
        </w:rPr>
        <w:tab/>
        <w:t>(</w:t>
      </w:r>
      <w:r w:rsidR="00402BD6">
        <w:rPr>
          <w:rFonts w:ascii="Times New Roman" w:eastAsia="Calibri" w:hAnsi="Times New Roman" w:cs="Times New Roman"/>
          <w:sz w:val="24"/>
          <w:szCs w:val="24"/>
        </w:rPr>
        <w:t>Жени Господинова</w:t>
      </w:r>
      <w:r w:rsidRPr="009A7245">
        <w:rPr>
          <w:rFonts w:ascii="Times New Roman" w:eastAsia="Calibri" w:hAnsi="Times New Roman" w:cs="Times New Roman"/>
          <w:sz w:val="24"/>
          <w:szCs w:val="24"/>
        </w:rPr>
        <w:t>)</w:t>
      </w:r>
    </w:p>
    <w:sectPr w:rsidR="0025241A" w:rsidRPr="00402B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652AD"/>
    <w:multiLevelType w:val="hybridMultilevel"/>
    <w:tmpl w:val="35F42D5E"/>
    <w:lvl w:ilvl="0" w:tplc="F6A4B93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18536DFC"/>
    <w:multiLevelType w:val="hybridMultilevel"/>
    <w:tmpl w:val="8A94F16E"/>
    <w:lvl w:ilvl="0" w:tplc="6D26C22C">
      <w:start w:val="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2" w15:restartNumberingAfterBreak="0">
    <w:nsid w:val="251C6440"/>
    <w:multiLevelType w:val="hybridMultilevel"/>
    <w:tmpl w:val="59127D0A"/>
    <w:lvl w:ilvl="0" w:tplc="6F72EB0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2DCD5F47"/>
    <w:multiLevelType w:val="hybridMultilevel"/>
    <w:tmpl w:val="D8C82BEA"/>
    <w:lvl w:ilvl="0" w:tplc="7CD6C45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34FF655F"/>
    <w:multiLevelType w:val="hybridMultilevel"/>
    <w:tmpl w:val="2EF243E6"/>
    <w:lvl w:ilvl="0" w:tplc="D4F2D94E">
      <w:start w:val="1"/>
      <w:numFmt w:val="decimal"/>
      <w:lvlText w:val="%1."/>
      <w:lvlJc w:val="left"/>
      <w:pPr>
        <w:ind w:left="1654" w:hanging="945"/>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15:restartNumberingAfterBreak="0">
    <w:nsid w:val="39B81A2A"/>
    <w:multiLevelType w:val="hybridMultilevel"/>
    <w:tmpl w:val="B07866BA"/>
    <w:lvl w:ilvl="0" w:tplc="90B4D55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6" w15:restartNumberingAfterBreak="0">
    <w:nsid w:val="45533564"/>
    <w:multiLevelType w:val="hybridMultilevel"/>
    <w:tmpl w:val="5EDCB896"/>
    <w:lvl w:ilvl="0" w:tplc="0B2E265C">
      <w:start w:val="1"/>
      <w:numFmt w:val="decimal"/>
      <w:lvlText w:val="%1."/>
      <w:lvlJc w:val="left"/>
      <w:pPr>
        <w:ind w:left="720" w:hanging="360"/>
      </w:pPr>
      <w:rPr>
        <w:rFonts w:hint="default"/>
        <w:b/>
        <w:u w:val="non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DFF67EA"/>
    <w:multiLevelType w:val="hybridMultilevel"/>
    <w:tmpl w:val="9C640D5C"/>
    <w:lvl w:ilvl="0" w:tplc="F5FE9C3E">
      <w:start w:val="1"/>
      <w:numFmt w:val="upperRoman"/>
      <w:lvlText w:val="%1."/>
      <w:lvlJc w:val="left"/>
      <w:pPr>
        <w:ind w:left="2844" w:hanging="720"/>
      </w:pPr>
      <w:rPr>
        <w:rFonts w:hint="default"/>
      </w:rPr>
    </w:lvl>
    <w:lvl w:ilvl="1" w:tplc="04020019" w:tentative="1">
      <w:start w:val="1"/>
      <w:numFmt w:val="lowerLetter"/>
      <w:lvlText w:val="%2."/>
      <w:lvlJc w:val="left"/>
      <w:pPr>
        <w:ind w:left="3204" w:hanging="360"/>
      </w:pPr>
    </w:lvl>
    <w:lvl w:ilvl="2" w:tplc="0402001B" w:tentative="1">
      <w:start w:val="1"/>
      <w:numFmt w:val="lowerRoman"/>
      <w:lvlText w:val="%3."/>
      <w:lvlJc w:val="right"/>
      <w:pPr>
        <w:ind w:left="3924" w:hanging="180"/>
      </w:pPr>
    </w:lvl>
    <w:lvl w:ilvl="3" w:tplc="0402000F" w:tentative="1">
      <w:start w:val="1"/>
      <w:numFmt w:val="decimal"/>
      <w:lvlText w:val="%4."/>
      <w:lvlJc w:val="left"/>
      <w:pPr>
        <w:ind w:left="4644" w:hanging="360"/>
      </w:pPr>
    </w:lvl>
    <w:lvl w:ilvl="4" w:tplc="04020019" w:tentative="1">
      <w:start w:val="1"/>
      <w:numFmt w:val="lowerLetter"/>
      <w:lvlText w:val="%5."/>
      <w:lvlJc w:val="left"/>
      <w:pPr>
        <w:ind w:left="5364" w:hanging="360"/>
      </w:pPr>
    </w:lvl>
    <w:lvl w:ilvl="5" w:tplc="0402001B" w:tentative="1">
      <w:start w:val="1"/>
      <w:numFmt w:val="lowerRoman"/>
      <w:lvlText w:val="%6."/>
      <w:lvlJc w:val="right"/>
      <w:pPr>
        <w:ind w:left="6084" w:hanging="180"/>
      </w:pPr>
    </w:lvl>
    <w:lvl w:ilvl="6" w:tplc="0402000F" w:tentative="1">
      <w:start w:val="1"/>
      <w:numFmt w:val="decimal"/>
      <w:lvlText w:val="%7."/>
      <w:lvlJc w:val="left"/>
      <w:pPr>
        <w:ind w:left="6804" w:hanging="360"/>
      </w:pPr>
    </w:lvl>
    <w:lvl w:ilvl="7" w:tplc="04020019" w:tentative="1">
      <w:start w:val="1"/>
      <w:numFmt w:val="lowerLetter"/>
      <w:lvlText w:val="%8."/>
      <w:lvlJc w:val="left"/>
      <w:pPr>
        <w:ind w:left="7524" w:hanging="360"/>
      </w:pPr>
    </w:lvl>
    <w:lvl w:ilvl="8" w:tplc="0402001B" w:tentative="1">
      <w:start w:val="1"/>
      <w:numFmt w:val="lowerRoman"/>
      <w:lvlText w:val="%9."/>
      <w:lvlJc w:val="right"/>
      <w:pPr>
        <w:ind w:left="8244" w:hanging="180"/>
      </w:pPr>
    </w:lvl>
  </w:abstractNum>
  <w:abstractNum w:abstractNumId="8" w15:restartNumberingAfterBreak="0">
    <w:nsid w:val="4E5E3507"/>
    <w:multiLevelType w:val="hybridMultilevel"/>
    <w:tmpl w:val="3D3C719C"/>
    <w:lvl w:ilvl="0" w:tplc="0D5AA08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15:restartNumberingAfterBreak="0">
    <w:nsid w:val="51A15118"/>
    <w:multiLevelType w:val="hybridMultilevel"/>
    <w:tmpl w:val="8DDA4E8A"/>
    <w:lvl w:ilvl="0" w:tplc="17DE04E2">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0" w15:restartNumberingAfterBreak="0">
    <w:nsid w:val="56373EBF"/>
    <w:multiLevelType w:val="hybridMultilevel"/>
    <w:tmpl w:val="43CC624A"/>
    <w:lvl w:ilvl="0" w:tplc="BE5C5CE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6"/>
  </w:num>
  <w:num w:numId="2">
    <w:abstractNumId w:val="5"/>
  </w:num>
  <w:num w:numId="3">
    <w:abstractNumId w:val="7"/>
  </w:num>
  <w:num w:numId="4">
    <w:abstractNumId w:val="1"/>
  </w:num>
  <w:num w:numId="5">
    <w:abstractNumId w:val="8"/>
  </w:num>
  <w:num w:numId="6">
    <w:abstractNumId w:val="2"/>
  </w:num>
  <w:num w:numId="7">
    <w:abstractNumId w:val="10"/>
  </w:num>
  <w:num w:numId="8">
    <w:abstractNumId w:val="0"/>
  </w:num>
  <w:num w:numId="9">
    <w:abstractNumId w:val="3"/>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F9A"/>
    <w:rsid w:val="00014E46"/>
    <w:rsid w:val="000340F7"/>
    <w:rsid w:val="00080525"/>
    <w:rsid w:val="001179AE"/>
    <w:rsid w:val="00137319"/>
    <w:rsid w:val="00213BEC"/>
    <w:rsid w:val="0025241A"/>
    <w:rsid w:val="00402BD6"/>
    <w:rsid w:val="0043428D"/>
    <w:rsid w:val="004517FF"/>
    <w:rsid w:val="004647D7"/>
    <w:rsid w:val="004C4033"/>
    <w:rsid w:val="00600B9A"/>
    <w:rsid w:val="006406C0"/>
    <w:rsid w:val="0066377C"/>
    <w:rsid w:val="006A691B"/>
    <w:rsid w:val="00706675"/>
    <w:rsid w:val="007C41E8"/>
    <w:rsid w:val="007D6205"/>
    <w:rsid w:val="009A7245"/>
    <w:rsid w:val="00A159BC"/>
    <w:rsid w:val="00A31377"/>
    <w:rsid w:val="00BB2F9A"/>
    <w:rsid w:val="00CD5D85"/>
    <w:rsid w:val="00D56C62"/>
    <w:rsid w:val="00D87022"/>
    <w:rsid w:val="00DC6743"/>
    <w:rsid w:val="00E103C1"/>
    <w:rsid w:val="00EB5B18"/>
    <w:rsid w:val="00F674F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4F849"/>
  <w15:chartTrackingRefBased/>
  <w15:docId w15:val="{2155FE03-9DA8-42D3-92C8-F77259157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2F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2F9A"/>
    <w:pPr>
      <w:ind w:left="720"/>
      <w:contextualSpacing/>
    </w:pPr>
  </w:style>
  <w:style w:type="character" w:customStyle="1" w:styleId="a">
    <w:name w:val="Основен текст_"/>
    <w:basedOn w:val="DefaultParagraphFont"/>
    <w:link w:val="1"/>
    <w:uiPriority w:val="99"/>
    <w:locked/>
    <w:rsid w:val="006406C0"/>
    <w:rPr>
      <w:rFonts w:ascii="Times New Roman" w:hAnsi="Times New Roman" w:cs="Times New Roman"/>
      <w:sz w:val="23"/>
      <w:szCs w:val="23"/>
      <w:shd w:val="clear" w:color="auto" w:fill="FFFFFF"/>
    </w:rPr>
  </w:style>
  <w:style w:type="character" w:customStyle="1" w:styleId="2">
    <w:name w:val="Основен текст (2)"/>
    <w:basedOn w:val="DefaultParagraphFont"/>
    <w:uiPriority w:val="99"/>
    <w:rsid w:val="006406C0"/>
    <w:rPr>
      <w:rFonts w:ascii="Times New Roman" w:hAnsi="Times New Roman" w:cs="Times New Roman"/>
      <w:spacing w:val="0"/>
      <w:sz w:val="35"/>
      <w:szCs w:val="35"/>
    </w:rPr>
  </w:style>
  <w:style w:type="paragraph" w:customStyle="1" w:styleId="1">
    <w:name w:val="Основен текст1"/>
    <w:basedOn w:val="Normal"/>
    <w:link w:val="a"/>
    <w:uiPriority w:val="99"/>
    <w:rsid w:val="006406C0"/>
    <w:pPr>
      <w:shd w:val="clear" w:color="auto" w:fill="FFFFFF"/>
      <w:spacing w:before="60" w:after="600" w:line="240" w:lineRule="atLeast"/>
    </w:pPr>
    <w:rPr>
      <w:rFonts w:ascii="Times New Roman" w:hAnsi="Times New Roman" w:cs="Times New Roman"/>
      <w:sz w:val="23"/>
      <w:szCs w:val="23"/>
    </w:rPr>
  </w:style>
  <w:style w:type="paragraph" w:styleId="NormalWeb">
    <w:name w:val="Normal (Web)"/>
    <w:basedOn w:val="Normal"/>
    <w:uiPriority w:val="99"/>
    <w:semiHidden/>
    <w:unhideWhenUsed/>
    <w:rsid w:val="009A7245"/>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014E46"/>
    <w:rPr>
      <w:sz w:val="16"/>
      <w:szCs w:val="16"/>
    </w:rPr>
  </w:style>
  <w:style w:type="paragraph" w:styleId="CommentText">
    <w:name w:val="annotation text"/>
    <w:basedOn w:val="Normal"/>
    <w:link w:val="CommentTextChar"/>
    <w:uiPriority w:val="99"/>
    <w:semiHidden/>
    <w:unhideWhenUsed/>
    <w:rsid w:val="00014E46"/>
    <w:pPr>
      <w:spacing w:line="240" w:lineRule="auto"/>
    </w:pPr>
    <w:rPr>
      <w:sz w:val="20"/>
      <w:szCs w:val="20"/>
    </w:rPr>
  </w:style>
  <w:style w:type="character" w:customStyle="1" w:styleId="CommentTextChar">
    <w:name w:val="Comment Text Char"/>
    <w:basedOn w:val="DefaultParagraphFont"/>
    <w:link w:val="CommentText"/>
    <w:uiPriority w:val="99"/>
    <w:semiHidden/>
    <w:rsid w:val="00014E46"/>
    <w:rPr>
      <w:sz w:val="20"/>
      <w:szCs w:val="20"/>
    </w:rPr>
  </w:style>
  <w:style w:type="paragraph" w:styleId="CommentSubject">
    <w:name w:val="annotation subject"/>
    <w:basedOn w:val="CommentText"/>
    <w:next w:val="CommentText"/>
    <w:link w:val="CommentSubjectChar"/>
    <w:uiPriority w:val="99"/>
    <w:semiHidden/>
    <w:unhideWhenUsed/>
    <w:rsid w:val="00014E46"/>
    <w:rPr>
      <w:b/>
      <w:bCs/>
    </w:rPr>
  </w:style>
  <w:style w:type="character" w:customStyle="1" w:styleId="CommentSubjectChar">
    <w:name w:val="Comment Subject Char"/>
    <w:basedOn w:val="CommentTextChar"/>
    <w:link w:val="CommentSubject"/>
    <w:uiPriority w:val="99"/>
    <w:semiHidden/>
    <w:rsid w:val="00014E46"/>
    <w:rPr>
      <w:b/>
      <w:bCs/>
      <w:sz w:val="20"/>
      <w:szCs w:val="20"/>
    </w:rPr>
  </w:style>
  <w:style w:type="paragraph" w:styleId="BalloonText">
    <w:name w:val="Balloon Text"/>
    <w:basedOn w:val="Normal"/>
    <w:link w:val="BalloonTextChar"/>
    <w:uiPriority w:val="99"/>
    <w:semiHidden/>
    <w:unhideWhenUsed/>
    <w:rsid w:val="00014E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4E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464751">
      <w:bodyDiv w:val="1"/>
      <w:marLeft w:val="0"/>
      <w:marRight w:val="0"/>
      <w:marTop w:val="0"/>
      <w:marBottom w:val="0"/>
      <w:divBdr>
        <w:top w:val="none" w:sz="0" w:space="0" w:color="auto"/>
        <w:left w:val="none" w:sz="0" w:space="0" w:color="auto"/>
        <w:bottom w:val="none" w:sz="0" w:space="0" w:color="auto"/>
        <w:right w:val="none" w:sz="0" w:space="0" w:color="auto"/>
      </w:divBdr>
    </w:div>
    <w:div w:id="877353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18</Pages>
  <Words>6382</Words>
  <Characters>36383</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Jeni Gospodinova</cp:lastModifiedBy>
  <cp:revision>27</cp:revision>
  <dcterms:created xsi:type="dcterms:W3CDTF">2019-02-06T12:24:00Z</dcterms:created>
  <dcterms:modified xsi:type="dcterms:W3CDTF">2019-02-06T13:27:00Z</dcterms:modified>
</cp:coreProperties>
</file>