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386" w:rsidRDefault="00630386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bookmarkStart w:id="0" w:name="_GoBack"/>
      <w:bookmarkEnd w:id="0"/>
    </w:p>
    <w:p w:rsidR="00B8041F" w:rsidRDefault="00B8041F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B8041F" w:rsidRDefault="00B8041F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B8041F" w:rsidRDefault="00B8041F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B8041F" w:rsidRDefault="00B8041F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662643" w:rsidRDefault="00662643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662643" w:rsidRDefault="00662643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5D0A50" w:rsidRPr="00551412" w:rsidRDefault="00D347BA" w:rsidP="00D347B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r w:rsidRPr="00551412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ДО</w:t>
      </w:r>
    </w:p>
    <w:p w:rsidR="00AA1932" w:rsidRPr="00793DEA" w:rsidRDefault="00793DEA" w:rsidP="006927B5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793DEA">
        <w:rPr>
          <w:rFonts w:ascii="Times New Roman" w:hAnsi="Times New Roman" w:cs="Times New Roman"/>
          <w:b/>
          <w:caps/>
          <w:sz w:val="24"/>
          <w:szCs w:val="24"/>
        </w:rPr>
        <w:t>Общински съвет</w:t>
      </w:r>
    </w:p>
    <w:p w:rsidR="00C435BE" w:rsidRDefault="00793DEA" w:rsidP="00530FB2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793DEA">
        <w:rPr>
          <w:rFonts w:ascii="Times New Roman" w:hAnsi="Times New Roman" w:cs="Times New Roman"/>
          <w:b/>
          <w:caps/>
          <w:sz w:val="24"/>
          <w:szCs w:val="24"/>
        </w:rPr>
        <w:t>Град Бургас</w:t>
      </w:r>
    </w:p>
    <w:p w:rsidR="00662643" w:rsidRPr="00662643" w:rsidRDefault="00662643" w:rsidP="00530FB2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:rsidR="00793DEA" w:rsidRPr="00662643" w:rsidRDefault="00793DEA" w:rsidP="00793DE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62643">
        <w:rPr>
          <w:rFonts w:ascii="Times New Roman" w:hAnsi="Times New Roman" w:cs="Times New Roman"/>
          <w:b/>
          <w:caps/>
          <w:sz w:val="24"/>
          <w:szCs w:val="24"/>
        </w:rPr>
        <w:t>Докладна записка</w:t>
      </w:r>
    </w:p>
    <w:p w:rsidR="00793DEA" w:rsidRPr="00662643" w:rsidRDefault="00793DEA" w:rsidP="00793DE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62643">
        <w:rPr>
          <w:rFonts w:ascii="Times New Roman" w:hAnsi="Times New Roman" w:cs="Times New Roman"/>
          <w:b/>
          <w:caps/>
          <w:sz w:val="24"/>
          <w:szCs w:val="24"/>
        </w:rPr>
        <w:t>От Димитър Николов – кмет на Община Бургас</w:t>
      </w:r>
    </w:p>
    <w:p w:rsidR="00FC1F7E" w:rsidRDefault="00FC1F7E" w:rsidP="00793DE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93DEA" w:rsidRDefault="00FC1F7E" w:rsidP="00793D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2643">
        <w:rPr>
          <w:rFonts w:ascii="Times New Roman" w:hAnsi="Times New Roman" w:cs="Times New Roman"/>
          <w:b/>
          <w:caps/>
        </w:rPr>
        <w:t xml:space="preserve">относно: </w:t>
      </w:r>
      <w:r w:rsidRPr="00662643">
        <w:rPr>
          <w:rFonts w:ascii="Times New Roman" w:hAnsi="Times New Roman" w:cs="Times New Roman"/>
        </w:rPr>
        <w:t xml:space="preserve">определяне периода и териториите в град Бургас, в които се забраняват извършването на строителни и монтажни работи, по смисъла на </w:t>
      </w:r>
      <w:r w:rsidR="00662643" w:rsidRPr="00662643">
        <w:rPr>
          <w:rFonts w:ascii="Times New Roman" w:hAnsi="Times New Roman" w:cs="Times New Roman"/>
        </w:rPr>
        <w:t>чл. 15 от ЗУЧК</w:t>
      </w:r>
    </w:p>
    <w:p w:rsidR="00662643" w:rsidRDefault="00662643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662643" w:rsidRPr="00662643" w:rsidRDefault="00793DEA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662643">
        <w:rPr>
          <w:rFonts w:ascii="Times New Roman" w:hAnsi="Times New Roman" w:cs="Times New Roman"/>
          <w:b/>
          <w:caps/>
          <w:sz w:val="24"/>
          <w:szCs w:val="24"/>
        </w:rPr>
        <w:t>уважаеми общински съветници,</w:t>
      </w:r>
    </w:p>
    <w:p w:rsidR="00662643" w:rsidRPr="00662643" w:rsidRDefault="00875F63" w:rsidP="006626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643">
        <w:rPr>
          <w:rFonts w:ascii="Times New Roman" w:hAnsi="Times New Roman" w:cs="Times New Roman"/>
          <w:sz w:val="24"/>
          <w:szCs w:val="24"/>
        </w:rPr>
        <w:t>Моля</w:t>
      </w:r>
      <w:r w:rsidR="00FF0656" w:rsidRPr="00662643">
        <w:rPr>
          <w:rFonts w:ascii="Times New Roman" w:hAnsi="Times New Roman" w:cs="Times New Roman"/>
          <w:sz w:val="24"/>
          <w:szCs w:val="24"/>
        </w:rPr>
        <w:t xml:space="preserve"> на основание чл. 33, ал. 5</w:t>
      </w:r>
      <w:r w:rsidR="00662643">
        <w:rPr>
          <w:rFonts w:ascii="Times New Roman" w:hAnsi="Times New Roman" w:cs="Times New Roman"/>
          <w:sz w:val="24"/>
          <w:szCs w:val="24"/>
        </w:rPr>
        <w:t xml:space="preserve"> </w:t>
      </w:r>
      <w:r w:rsidR="00FF0656" w:rsidRPr="00662643">
        <w:rPr>
          <w:rFonts w:ascii="Times New Roman" w:hAnsi="Times New Roman" w:cs="Times New Roman"/>
          <w:sz w:val="24"/>
          <w:szCs w:val="24"/>
        </w:rPr>
        <w:t>от Правилник за организацията и дейността на Общинския съвет и взаимодействието му с общинската администрация на Община Бургас</w:t>
      </w:r>
      <w:r w:rsidRPr="00662643">
        <w:rPr>
          <w:rFonts w:ascii="Times New Roman" w:hAnsi="Times New Roman" w:cs="Times New Roman"/>
          <w:sz w:val="24"/>
          <w:szCs w:val="24"/>
        </w:rPr>
        <w:t xml:space="preserve"> да допуснете до разглеждане в насроченото </w:t>
      </w:r>
      <w:r w:rsidR="00D57767" w:rsidRPr="00662643">
        <w:rPr>
          <w:rFonts w:ascii="Times New Roman" w:hAnsi="Times New Roman" w:cs="Times New Roman"/>
          <w:sz w:val="24"/>
          <w:szCs w:val="24"/>
        </w:rPr>
        <w:t>на 23.02.2016 г. заседание</w:t>
      </w:r>
      <w:r w:rsidRPr="00662643">
        <w:rPr>
          <w:rFonts w:ascii="Times New Roman" w:hAnsi="Times New Roman" w:cs="Times New Roman"/>
          <w:sz w:val="24"/>
          <w:szCs w:val="24"/>
        </w:rPr>
        <w:t xml:space="preserve"> на Общинския съвет настоящата докладна записка за определяне периода и териториите в град Бургас, в които се забраняват извършването на строителни и монтажни работи, по смисъла на Закона за устройство на Черноморското крайбрежие / чл. 15, ал. 2 от ЗУЧК/.</w:t>
      </w:r>
      <w:r w:rsidR="00D57767" w:rsidRPr="00662643">
        <w:rPr>
          <w:rFonts w:ascii="Times New Roman" w:hAnsi="Times New Roman" w:cs="Times New Roman"/>
          <w:sz w:val="24"/>
          <w:szCs w:val="24"/>
        </w:rPr>
        <w:t xml:space="preserve">Мотивите ни са спазване на законосъобразния срок, определен с разпоредбата на чл. 15, ал. 2 от ЗУЧК. </w:t>
      </w:r>
    </w:p>
    <w:p w:rsidR="00DD6A83" w:rsidRPr="00662643" w:rsidRDefault="001171E7" w:rsidP="006626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643">
        <w:rPr>
          <w:rFonts w:ascii="Times New Roman" w:hAnsi="Times New Roman" w:cs="Times New Roman"/>
          <w:sz w:val="24"/>
          <w:szCs w:val="24"/>
        </w:rPr>
        <w:t xml:space="preserve">С </w:t>
      </w:r>
      <w:r w:rsidR="00DD6A83" w:rsidRPr="00662643">
        <w:rPr>
          <w:rFonts w:ascii="Times New Roman" w:hAnsi="Times New Roman" w:cs="Times New Roman"/>
          <w:sz w:val="24"/>
          <w:szCs w:val="24"/>
        </w:rPr>
        <w:t>разпоредбата на чл. 15, ал. 1 от</w:t>
      </w:r>
      <w:r w:rsidRPr="00662643">
        <w:rPr>
          <w:rFonts w:ascii="Times New Roman" w:hAnsi="Times New Roman" w:cs="Times New Roman"/>
          <w:sz w:val="24"/>
          <w:szCs w:val="24"/>
        </w:rPr>
        <w:t xml:space="preserve"> Закона за устройство на Черноморското крайбрежие</w:t>
      </w:r>
      <w:r w:rsidR="00DD6A83" w:rsidRPr="00662643">
        <w:rPr>
          <w:rFonts w:ascii="Times New Roman" w:hAnsi="Times New Roman" w:cs="Times New Roman"/>
          <w:sz w:val="24"/>
          <w:szCs w:val="24"/>
        </w:rPr>
        <w:t xml:space="preserve"> /ЗУЧК/</w:t>
      </w:r>
      <w:r w:rsidRPr="00662643">
        <w:rPr>
          <w:rFonts w:ascii="Times New Roman" w:hAnsi="Times New Roman" w:cs="Times New Roman"/>
          <w:sz w:val="24"/>
          <w:szCs w:val="24"/>
        </w:rPr>
        <w:t xml:space="preserve">, </w:t>
      </w:r>
      <w:r w:rsidR="00DD6A83" w:rsidRPr="00662643">
        <w:rPr>
          <w:rFonts w:ascii="Times New Roman" w:hAnsi="Times New Roman" w:cs="Times New Roman"/>
          <w:sz w:val="24"/>
          <w:szCs w:val="24"/>
        </w:rPr>
        <w:t>се забранява извършването на строителни и монтажни работи в националните курорти по Черноморското крайбрежие от 15 май до 1 октомври.Като изключение в чл. 15, ал. 2 от ЗУЧК е предвидена възможност Черноморските Общини самостоятелно да определят периода и териториите, в които се забранява извършването на строителни и монтажни работи през курортния сезон. Това правомощие е предоставено на Общинските съвети и може да бъде упражнено не по-късно от 1 март на съответната година</w:t>
      </w:r>
      <w:r w:rsidR="006573AF" w:rsidRPr="00662643">
        <w:rPr>
          <w:rFonts w:ascii="Times New Roman" w:hAnsi="Times New Roman" w:cs="Times New Roman"/>
          <w:sz w:val="24"/>
          <w:szCs w:val="24"/>
        </w:rPr>
        <w:t>,</w:t>
      </w:r>
      <w:r w:rsidR="00DD6A83" w:rsidRPr="00662643">
        <w:rPr>
          <w:rFonts w:ascii="Times New Roman" w:hAnsi="Times New Roman" w:cs="Times New Roman"/>
          <w:sz w:val="24"/>
          <w:szCs w:val="24"/>
        </w:rPr>
        <w:t xml:space="preserve"> </w:t>
      </w:r>
      <w:r w:rsidR="000D57C6" w:rsidRPr="00662643">
        <w:rPr>
          <w:rFonts w:ascii="Times New Roman" w:hAnsi="Times New Roman" w:cs="Times New Roman"/>
          <w:sz w:val="24"/>
          <w:szCs w:val="24"/>
        </w:rPr>
        <w:t>като</w:t>
      </w:r>
      <w:r w:rsidR="00DD6A83" w:rsidRPr="00662643">
        <w:rPr>
          <w:rFonts w:ascii="Times New Roman" w:hAnsi="Times New Roman" w:cs="Times New Roman"/>
          <w:sz w:val="24"/>
          <w:szCs w:val="24"/>
        </w:rPr>
        <w:t xml:space="preserve"> следва да бъде обявено на интернет страницата на общината.</w:t>
      </w:r>
    </w:p>
    <w:p w:rsidR="00486204" w:rsidRPr="00662643" w:rsidRDefault="002C7DCF" w:rsidP="006626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643">
        <w:rPr>
          <w:rFonts w:ascii="Times New Roman" w:hAnsi="Times New Roman" w:cs="Times New Roman"/>
          <w:sz w:val="24"/>
          <w:szCs w:val="24"/>
        </w:rPr>
        <w:t>Г</w:t>
      </w:r>
      <w:r w:rsidR="0048000E" w:rsidRPr="00662643">
        <w:rPr>
          <w:rFonts w:ascii="Times New Roman" w:hAnsi="Times New Roman" w:cs="Times New Roman"/>
          <w:sz w:val="24"/>
          <w:szCs w:val="24"/>
        </w:rPr>
        <w:t>рад Бургас е обявен за климатичен морски курорт от национално значение</w:t>
      </w:r>
      <w:r w:rsidR="006E513A" w:rsidRPr="00662643">
        <w:rPr>
          <w:rFonts w:ascii="Times New Roman" w:hAnsi="Times New Roman" w:cs="Times New Roman"/>
          <w:sz w:val="24"/>
          <w:szCs w:val="24"/>
        </w:rPr>
        <w:t xml:space="preserve"> </w:t>
      </w:r>
      <w:r w:rsidRPr="00662643">
        <w:rPr>
          <w:rFonts w:ascii="Times New Roman" w:hAnsi="Times New Roman" w:cs="Times New Roman"/>
          <w:sz w:val="24"/>
          <w:szCs w:val="24"/>
        </w:rPr>
        <w:t>с Постановление на Министерския съвет на Република България №741/1953</w:t>
      </w:r>
      <w:r w:rsidR="00FA404F" w:rsidRPr="00662643">
        <w:rPr>
          <w:rFonts w:ascii="Times New Roman" w:hAnsi="Times New Roman" w:cs="Times New Roman"/>
          <w:sz w:val="24"/>
          <w:szCs w:val="24"/>
        </w:rPr>
        <w:t xml:space="preserve"> </w:t>
      </w:r>
      <w:r w:rsidRPr="00662643">
        <w:rPr>
          <w:rFonts w:ascii="Times New Roman" w:hAnsi="Times New Roman" w:cs="Times New Roman"/>
          <w:sz w:val="24"/>
          <w:szCs w:val="24"/>
        </w:rPr>
        <w:t>г.,</w:t>
      </w:r>
      <w:r w:rsidR="00FA404F" w:rsidRPr="00662643">
        <w:rPr>
          <w:rFonts w:ascii="Times New Roman" w:hAnsi="Times New Roman" w:cs="Times New Roman"/>
          <w:sz w:val="24"/>
          <w:szCs w:val="24"/>
        </w:rPr>
        <w:t xml:space="preserve"> </w:t>
      </w:r>
      <w:r w:rsidR="006E513A" w:rsidRPr="00662643">
        <w:rPr>
          <w:rFonts w:ascii="Times New Roman" w:hAnsi="Times New Roman" w:cs="Times New Roman"/>
          <w:sz w:val="24"/>
          <w:szCs w:val="24"/>
        </w:rPr>
        <w:t>и е включен в списъка на климатичните морски курорти към Наредба №4 за курортните ресурси, курортните местности и курортите, обн. ДВ, бр.79 от 13.10.1987</w:t>
      </w:r>
      <w:r w:rsidR="00FA404F" w:rsidRPr="00662643">
        <w:rPr>
          <w:rFonts w:ascii="Times New Roman" w:hAnsi="Times New Roman" w:cs="Times New Roman"/>
          <w:sz w:val="24"/>
          <w:szCs w:val="24"/>
        </w:rPr>
        <w:t xml:space="preserve"> </w:t>
      </w:r>
      <w:r w:rsidR="006E513A" w:rsidRPr="00662643">
        <w:rPr>
          <w:rFonts w:ascii="Times New Roman" w:hAnsi="Times New Roman" w:cs="Times New Roman"/>
          <w:sz w:val="24"/>
          <w:szCs w:val="24"/>
        </w:rPr>
        <w:t>г.</w:t>
      </w:r>
      <w:r w:rsidR="00662643">
        <w:rPr>
          <w:rFonts w:ascii="Times New Roman" w:hAnsi="Times New Roman" w:cs="Times New Roman"/>
          <w:sz w:val="24"/>
          <w:szCs w:val="24"/>
        </w:rPr>
        <w:t xml:space="preserve"> </w:t>
      </w:r>
      <w:r w:rsidR="0047474E" w:rsidRPr="00662643">
        <w:rPr>
          <w:rFonts w:ascii="Times New Roman" w:hAnsi="Times New Roman" w:cs="Times New Roman"/>
          <w:sz w:val="24"/>
          <w:szCs w:val="24"/>
        </w:rPr>
        <w:t>След проведена кореспонденция и предложение от Община Бургас, с</w:t>
      </w:r>
      <w:r w:rsidR="00230D80" w:rsidRPr="00662643">
        <w:rPr>
          <w:rFonts w:ascii="Times New Roman" w:hAnsi="Times New Roman" w:cs="Times New Roman"/>
          <w:sz w:val="24"/>
          <w:szCs w:val="24"/>
        </w:rPr>
        <w:t xml:space="preserve"> писмо </w:t>
      </w:r>
      <w:r w:rsidR="009754E6" w:rsidRPr="00662643">
        <w:rPr>
          <w:rFonts w:ascii="Times New Roman" w:hAnsi="Times New Roman" w:cs="Times New Roman"/>
          <w:sz w:val="24"/>
          <w:szCs w:val="24"/>
        </w:rPr>
        <w:t>рег.№08-00-134/10</w:t>
      </w:r>
      <w:r w:rsidR="00B4189C" w:rsidRPr="00662643">
        <w:rPr>
          <w:rFonts w:ascii="Times New Roman" w:hAnsi="Times New Roman" w:cs="Times New Roman"/>
          <w:sz w:val="24"/>
          <w:szCs w:val="24"/>
        </w:rPr>
        <w:t xml:space="preserve">.10.2011г. </w:t>
      </w:r>
      <w:r w:rsidR="009754E6" w:rsidRPr="00662643">
        <w:rPr>
          <w:rFonts w:ascii="Times New Roman" w:hAnsi="Times New Roman" w:cs="Times New Roman"/>
          <w:sz w:val="24"/>
          <w:szCs w:val="24"/>
        </w:rPr>
        <w:t>Министерството на здравеопазването</w:t>
      </w:r>
      <w:r w:rsidR="00B4189C" w:rsidRPr="00662643">
        <w:rPr>
          <w:rFonts w:ascii="Times New Roman" w:hAnsi="Times New Roman" w:cs="Times New Roman"/>
          <w:sz w:val="24"/>
          <w:szCs w:val="24"/>
        </w:rPr>
        <w:t xml:space="preserve"> уточн</w:t>
      </w:r>
      <w:r w:rsidR="0047474E" w:rsidRPr="00662643">
        <w:rPr>
          <w:rFonts w:ascii="Times New Roman" w:hAnsi="Times New Roman" w:cs="Times New Roman"/>
          <w:sz w:val="24"/>
          <w:szCs w:val="24"/>
        </w:rPr>
        <w:t>ява</w:t>
      </w:r>
      <w:r w:rsidR="00B4189C" w:rsidRPr="00662643">
        <w:rPr>
          <w:rFonts w:ascii="Times New Roman" w:hAnsi="Times New Roman" w:cs="Times New Roman"/>
          <w:sz w:val="24"/>
          <w:szCs w:val="24"/>
        </w:rPr>
        <w:t xml:space="preserve">, че </w:t>
      </w:r>
      <w:r w:rsidR="0047474E" w:rsidRPr="00662643">
        <w:rPr>
          <w:rFonts w:ascii="Times New Roman" w:hAnsi="Times New Roman" w:cs="Times New Roman"/>
          <w:sz w:val="24"/>
          <w:szCs w:val="24"/>
        </w:rPr>
        <w:t xml:space="preserve">в </w:t>
      </w:r>
      <w:r w:rsidR="00B4189C" w:rsidRPr="00662643">
        <w:rPr>
          <w:rFonts w:ascii="Times New Roman" w:hAnsi="Times New Roman" w:cs="Times New Roman"/>
          <w:sz w:val="24"/>
          <w:szCs w:val="24"/>
        </w:rPr>
        <w:t>границите на града към датата на обявяването му за климатичен морски курорт са</w:t>
      </w:r>
      <w:r w:rsidR="000D57C6" w:rsidRPr="00662643">
        <w:rPr>
          <w:rFonts w:ascii="Times New Roman" w:hAnsi="Times New Roman" w:cs="Times New Roman"/>
          <w:sz w:val="24"/>
          <w:szCs w:val="24"/>
        </w:rPr>
        <w:t xml:space="preserve"> попадали</w:t>
      </w:r>
      <w:r w:rsidR="00B4189C" w:rsidRPr="00662643">
        <w:rPr>
          <w:rFonts w:ascii="Times New Roman" w:hAnsi="Times New Roman" w:cs="Times New Roman"/>
          <w:sz w:val="24"/>
          <w:szCs w:val="24"/>
        </w:rPr>
        <w:t xml:space="preserve"> териториите на сегашните: Централна градска част, </w:t>
      </w:r>
      <w:r w:rsidR="00E84D12" w:rsidRPr="00662643">
        <w:rPr>
          <w:rFonts w:ascii="Times New Roman" w:hAnsi="Times New Roman" w:cs="Times New Roman"/>
          <w:sz w:val="24"/>
          <w:szCs w:val="24"/>
        </w:rPr>
        <w:t>ж.к.</w:t>
      </w:r>
      <w:r w:rsidR="00DA3BCC" w:rsidRPr="00662643">
        <w:rPr>
          <w:rFonts w:ascii="Times New Roman" w:hAnsi="Times New Roman" w:cs="Times New Roman"/>
          <w:sz w:val="24"/>
          <w:szCs w:val="24"/>
        </w:rPr>
        <w:t xml:space="preserve"> „Възраждане“, </w:t>
      </w:r>
      <w:r w:rsidR="00E84D12" w:rsidRPr="00662643">
        <w:rPr>
          <w:rFonts w:ascii="Times New Roman" w:hAnsi="Times New Roman" w:cs="Times New Roman"/>
          <w:sz w:val="24"/>
          <w:szCs w:val="24"/>
        </w:rPr>
        <w:t>ж.к. „Лазур“, ж.к. “Братя Мирадинови“, Историческото ядро на Приморски парк.</w:t>
      </w:r>
      <w:r w:rsidR="00F15F9C" w:rsidRPr="00662643">
        <w:rPr>
          <w:rFonts w:ascii="Times New Roman" w:hAnsi="Times New Roman" w:cs="Times New Roman"/>
          <w:sz w:val="24"/>
          <w:szCs w:val="24"/>
        </w:rPr>
        <w:t>С Решение по т.12 от Протокол №3/29.11.2011</w:t>
      </w:r>
      <w:r w:rsidR="006573AF" w:rsidRPr="00662643">
        <w:rPr>
          <w:rFonts w:ascii="Times New Roman" w:hAnsi="Times New Roman" w:cs="Times New Roman"/>
          <w:sz w:val="24"/>
          <w:szCs w:val="24"/>
        </w:rPr>
        <w:t xml:space="preserve"> </w:t>
      </w:r>
      <w:r w:rsidR="00F15F9C" w:rsidRPr="00662643">
        <w:rPr>
          <w:rFonts w:ascii="Times New Roman" w:hAnsi="Times New Roman" w:cs="Times New Roman"/>
          <w:sz w:val="24"/>
          <w:szCs w:val="24"/>
        </w:rPr>
        <w:t xml:space="preserve">г., Общински съвет – Бургас е </w:t>
      </w:r>
      <w:r w:rsidR="00424EB1" w:rsidRPr="00662643">
        <w:rPr>
          <w:rFonts w:ascii="Times New Roman" w:hAnsi="Times New Roman" w:cs="Times New Roman"/>
          <w:sz w:val="24"/>
          <w:szCs w:val="24"/>
        </w:rPr>
        <w:t>предложил на Министерството на здравеопазването да категоризира като климатичен морски курорт от национално значение част</w:t>
      </w:r>
      <w:r w:rsidR="000D57C6" w:rsidRPr="00662643">
        <w:rPr>
          <w:rFonts w:ascii="Times New Roman" w:hAnsi="Times New Roman" w:cs="Times New Roman"/>
          <w:sz w:val="24"/>
          <w:szCs w:val="24"/>
        </w:rPr>
        <w:t>та</w:t>
      </w:r>
      <w:r w:rsidR="00424EB1" w:rsidRPr="00662643">
        <w:rPr>
          <w:rFonts w:ascii="Times New Roman" w:hAnsi="Times New Roman" w:cs="Times New Roman"/>
          <w:sz w:val="24"/>
          <w:szCs w:val="24"/>
        </w:rPr>
        <w:t xml:space="preserve"> от територията на гр. Бургас, обхващаща: </w:t>
      </w:r>
      <w:r w:rsidR="00F15F9C" w:rsidRPr="00662643">
        <w:rPr>
          <w:rFonts w:ascii="Times New Roman" w:hAnsi="Times New Roman" w:cs="Times New Roman"/>
          <w:sz w:val="24"/>
          <w:szCs w:val="24"/>
        </w:rPr>
        <w:t xml:space="preserve">Централна градска част, ж.к. „Възраждане“, </w:t>
      </w:r>
      <w:r w:rsidR="003F56BC" w:rsidRPr="00662643">
        <w:rPr>
          <w:rFonts w:ascii="Times New Roman" w:hAnsi="Times New Roman" w:cs="Times New Roman"/>
          <w:sz w:val="24"/>
          <w:szCs w:val="24"/>
        </w:rPr>
        <w:t>ж.к. “Братя Мил</w:t>
      </w:r>
      <w:r w:rsidR="00F15F9C" w:rsidRPr="00662643">
        <w:rPr>
          <w:rFonts w:ascii="Times New Roman" w:hAnsi="Times New Roman" w:cs="Times New Roman"/>
          <w:sz w:val="24"/>
          <w:szCs w:val="24"/>
        </w:rPr>
        <w:t xml:space="preserve">адинови“, ж.к. </w:t>
      </w:r>
      <w:r w:rsidR="005D2FE2" w:rsidRPr="00662643">
        <w:rPr>
          <w:rFonts w:ascii="Times New Roman" w:hAnsi="Times New Roman" w:cs="Times New Roman"/>
          <w:sz w:val="24"/>
          <w:szCs w:val="24"/>
        </w:rPr>
        <w:t>„</w:t>
      </w:r>
      <w:r w:rsidR="00F15F9C" w:rsidRPr="00662643">
        <w:rPr>
          <w:rFonts w:ascii="Times New Roman" w:hAnsi="Times New Roman" w:cs="Times New Roman"/>
          <w:sz w:val="24"/>
          <w:szCs w:val="24"/>
        </w:rPr>
        <w:t>Лазур</w:t>
      </w:r>
      <w:r w:rsidR="005D2FE2" w:rsidRPr="00662643">
        <w:rPr>
          <w:rFonts w:ascii="Times New Roman" w:hAnsi="Times New Roman" w:cs="Times New Roman"/>
          <w:sz w:val="24"/>
          <w:szCs w:val="24"/>
        </w:rPr>
        <w:t>“</w:t>
      </w:r>
      <w:r w:rsidR="00F15F9C" w:rsidRPr="00662643">
        <w:rPr>
          <w:rFonts w:ascii="Times New Roman" w:hAnsi="Times New Roman" w:cs="Times New Roman"/>
          <w:sz w:val="24"/>
          <w:szCs w:val="24"/>
        </w:rPr>
        <w:t>, Приморски парк, Парк „Езеро“, Зона Изток, заключена между плаж Атанасовска коса и Атанасовско езеро, Курортна зона местност „Ъгъла“ и кварталите „Крайморие“ и „Сарафово“ с техните землища в обхвата на Зона А и Зона Б по смисъла на ЗУЧК.</w:t>
      </w:r>
    </w:p>
    <w:p w:rsidR="00066497" w:rsidRPr="00662643" w:rsidRDefault="00B22B31" w:rsidP="00066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643">
        <w:rPr>
          <w:rFonts w:ascii="Times New Roman" w:hAnsi="Times New Roman" w:cs="Times New Roman"/>
          <w:sz w:val="24"/>
          <w:szCs w:val="24"/>
        </w:rPr>
        <w:t>В тази връзка</w:t>
      </w:r>
      <w:r w:rsidR="00066497" w:rsidRPr="00662643">
        <w:rPr>
          <w:rFonts w:ascii="Times New Roman" w:hAnsi="Times New Roman" w:cs="Times New Roman"/>
          <w:sz w:val="24"/>
          <w:szCs w:val="24"/>
        </w:rPr>
        <w:t>, съобразно възможностите които предоставя разпоредбата на чл. 15, ал. 2 от ЗУЧК</w:t>
      </w:r>
      <w:r w:rsidR="008C11AC" w:rsidRPr="00662643">
        <w:rPr>
          <w:rFonts w:ascii="Times New Roman" w:hAnsi="Times New Roman" w:cs="Times New Roman"/>
          <w:sz w:val="24"/>
          <w:szCs w:val="24"/>
        </w:rPr>
        <w:t xml:space="preserve">, </w:t>
      </w:r>
      <w:r w:rsidR="00066497" w:rsidRPr="00662643">
        <w:rPr>
          <w:rFonts w:ascii="Times New Roman" w:hAnsi="Times New Roman" w:cs="Times New Roman"/>
          <w:sz w:val="24"/>
          <w:szCs w:val="24"/>
        </w:rPr>
        <w:t xml:space="preserve">и с оглед отчитане на специфичните характеристики и начина на ползване на отделните територии е целесъобразно забраната за строителни и монтажни работи през летния сезон на 2016 г. за гр. Бургас да обхване териториите на Централна градска част, ж.к. „Възраждане“, ж.к. “Братя Миладинови“, ж.к. </w:t>
      </w:r>
      <w:r w:rsidR="005D2FE2" w:rsidRPr="00662643">
        <w:rPr>
          <w:rFonts w:ascii="Times New Roman" w:hAnsi="Times New Roman" w:cs="Times New Roman"/>
          <w:sz w:val="24"/>
          <w:szCs w:val="24"/>
        </w:rPr>
        <w:t>„</w:t>
      </w:r>
      <w:r w:rsidR="00066497" w:rsidRPr="00662643">
        <w:rPr>
          <w:rFonts w:ascii="Times New Roman" w:hAnsi="Times New Roman" w:cs="Times New Roman"/>
          <w:sz w:val="24"/>
          <w:szCs w:val="24"/>
        </w:rPr>
        <w:t>Лазур</w:t>
      </w:r>
      <w:r w:rsidR="005D2FE2" w:rsidRPr="00662643">
        <w:rPr>
          <w:rFonts w:ascii="Times New Roman" w:hAnsi="Times New Roman" w:cs="Times New Roman"/>
          <w:sz w:val="24"/>
          <w:szCs w:val="24"/>
        </w:rPr>
        <w:t>“</w:t>
      </w:r>
      <w:r w:rsidR="00066497" w:rsidRPr="00662643">
        <w:rPr>
          <w:rFonts w:ascii="Times New Roman" w:hAnsi="Times New Roman" w:cs="Times New Roman"/>
          <w:sz w:val="24"/>
          <w:szCs w:val="24"/>
        </w:rPr>
        <w:t>, Приморски парк, Парк „Езеро“, Зона Изток, заключена между плаж Атанасовска коса и Атанасовско езеро, Курортна зона местност „Ъгъла“ и кварталите „Крайморие“ и „Сарафово“ с техните землища в обхвата на Зона А и Зона Б по смисъла на ЗУЧК.</w:t>
      </w:r>
    </w:p>
    <w:p w:rsidR="00066497" w:rsidRDefault="001C0214" w:rsidP="001C02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отчитане на различната посещаемост в отделните зони и продължителността на летния туристически сезон в различните части на гр. Бургас периодът на забрана за извършване на строителни и монтажни работи следва да бъде различен.</w:t>
      </w:r>
    </w:p>
    <w:p w:rsidR="00AE1616" w:rsidRDefault="009E5CF8" w:rsidP="008C5D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CF8">
        <w:rPr>
          <w:rFonts w:ascii="Times New Roman" w:hAnsi="Times New Roman" w:cs="Times New Roman"/>
          <w:sz w:val="24"/>
          <w:szCs w:val="24"/>
        </w:rPr>
        <w:t xml:space="preserve">Ето защо, </w:t>
      </w:r>
      <w:r>
        <w:rPr>
          <w:rFonts w:ascii="Times New Roman" w:hAnsi="Times New Roman" w:cs="Times New Roman"/>
          <w:sz w:val="24"/>
          <w:szCs w:val="24"/>
        </w:rPr>
        <w:t xml:space="preserve">предлагам, </w:t>
      </w:r>
      <w:r w:rsidR="00B502B5">
        <w:rPr>
          <w:rFonts w:ascii="Times New Roman" w:hAnsi="Times New Roman" w:cs="Times New Roman"/>
          <w:sz w:val="24"/>
          <w:szCs w:val="24"/>
        </w:rPr>
        <w:t>на основание</w:t>
      </w:r>
      <w:r w:rsidR="00997166">
        <w:rPr>
          <w:rFonts w:ascii="Times New Roman" w:hAnsi="Times New Roman" w:cs="Times New Roman"/>
          <w:sz w:val="24"/>
          <w:szCs w:val="24"/>
        </w:rPr>
        <w:t xml:space="preserve"> </w:t>
      </w:r>
      <w:r w:rsidR="001D241C">
        <w:rPr>
          <w:rFonts w:ascii="Times New Roman" w:hAnsi="Times New Roman" w:cs="Times New Roman"/>
          <w:sz w:val="24"/>
          <w:szCs w:val="24"/>
        </w:rPr>
        <w:t xml:space="preserve">чл.15, ал.2 от </w:t>
      </w:r>
      <w:r w:rsidR="00853934" w:rsidRPr="00853934">
        <w:rPr>
          <w:rFonts w:ascii="Times New Roman" w:hAnsi="Times New Roman" w:cs="Times New Roman"/>
          <w:sz w:val="24"/>
          <w:szCs w:val="24"/>
        </w:rPr>
        <w:t>Закона за устройство на Черноморското крайбрежие</w:t>
      </w:r>
      <w:r w:rsidR="008539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3934">
        <w:rPr>
          <w:rFonts w:ascii="Times New Roman" w:hAnsi="Times New Roman" w:cs="Times New Roman"/>
          <w:sz w:val="24"/>
          <w:szCs w:val="24"/>
        </w:rPr>
        <w:t>(</w:t>
      </w:r>
      <w:r w:rsidR="00853934" w:rsidRPr="00853934">
        <w:rPr>
          <w:rFonts w:ascii="Times New Roman" w:hAnsi="Times New Roman" w:cs="Times New Roman"/>
          <w:sz w:val="24"/>
          <w:szCs w:val="24"/>
        </w:rPr>
        <w:t>изм. - ДВ, бр. 40 от 2014 г.)</w:t>
      </w:r>
      <w:r w:rsidR="0085393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Общински съвет- Бу</w:t>
      </w:r>
      <w:r w:rsidR="00AE1616">
        <w:rPr>
          <w:rFonts w:ascii="Times New Roman" w:hAnsi="Times New Roman" w:cs="Times New Roman"/>
          <w:sz w:val="24"/>
          <w:szCs w:val="24"/>
        </w:rPr>
        <w:t xml:space="preserve">ргас да приеме следното </w:t>
      </w:r>
    </w:p>
    <w:p w:rsidR="00FC1F7E" w:rsidRDefault="00FC1F7E" w:rsidP="008C5D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214" w:rsidRDefault="00AE1616" w:rsidP="008C5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30A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FC1F7E" w:rsidRPr="00C0730A" w:rsidRDefault="00FC1F7E" w:rsidP="008C5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616" w:rsidRDefault="001C0214" w:rsidP="00793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На основание</w:t>
      </w:r>
      <w:r w:rsidRPr="001C02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чл.15, ал.2 от ЗУЧК (</w:t>
      </w:r>
      <w:r w:rsidRPr="00853934">
        <w:rPr>
          <w:rFonts w:ascii="Times New Roman" w:hAnsi="Times New Roman" w:cs="Times New Roman"/>
          <w:sz w:val="24"/>
          <w:szCs w:val="24"/>
        </w:rPr>
        <w:t>изм.</w:t>
      </w:r>
      <w:proofErr w:type="gramEnd"/>
      <w:r w:rsidRPr="00853934">
        <w:rPr>
          <w:rFonts w:ascii="Times New Roman" w:hAnsi="Times New Roman" w:cs="Times New Roman"/>
          <w:sz w:val="24"/>
          <w:szCs w:val="24"/>
        </w:rPr>
        <w:t xml:space="preserve"> - ДВ, бр. 40 от 2014 г.)</w:t>
      </w:r>
      <w:r>
        <w:rPr>
          <w:rFonts w:ascii="Times New Roman" w:hAnsi="Times New Roman" w:cs="Times New Roman"/>
          <w:sz w:val="24"/>
          <w:szCs w:val="24"/>
        </w:rPr>
        <w:t>, Общински съвет Бургас определя периодите и териториите, в които се забранява извършването на строителни и монтажни работи в частта на град Бургас, определена за климатичен морски курорт от национално значение, както следва:</w:t>
      </w:r>
    </w:p>
    <w:p w:rsidR="00FC1F7E" w:rsidRPr="001C0214" w:rsidRDefault="00FC1F7E" w:rsidP="00793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769" w:rsidRDefault="002E3769" w:rsidP="001F58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35D04">
        <w:rPr>
          <w:rFonts w:ascii="Times New Roman" w:hAnsi="Times New Roman" w:cs="Times New Roman"/>
          <w:sz w:val="24"/>
          <w:szCs w:val="24"/>
        </w:rPr>
        <w:t xml:space="preserve"> </w:t>
      </w:r>
      <w:r w:rsidR="001C0214">
        <w:rPr>
          <w:rFonts w:ascii="Times New Roman" w:hAnsi="Times New Roman" w:cs="Times New Roman"/>
          <w:sz w:val="24"/>
          <w:szCs w:val="24"/>
        </w:rPr>
        <w:t xml:space="preserve">От </w:t>
      </w:r>
      <w:r w:rsidR="001F5873" w:rsidRPr="00AA1ED0">
        <w:rPr>
          <w:rFonts w:ascii="Times New Roman" w:hAnsi="Times New Roman" w:cs="Times New Roman"/>
          <w:sz w:val="24"/>
          <w:szCs w:val="24"/>
        </w:rPr>
        <w:t>1 юли 201</w:t>
      </w:r>
      <w:r w:rsidR="001C0214" w:rsidRPr="00AA1ED0">
        <w:rPr>
          <w:rFonts w:ascii="Times New Roman" w:hAnsi="Times New Roman" w:cs="Times New Roman"/>
          <w:sz w:val="24"/>
          <w:szCs w:val="24"/>
        </w:rPr>
        <w:t xml:space="preserve">6 </w:t>
      </w:r>
      <w:r w:rsidR="001F5873" w:rsidRPr="00AA1ED0">
        <w:rPr>
          <w:rFonts w:ascii="Times New Roman" w:hAnsi="Times New Roman" w:cs="Times New Roman"/>
          <w:sz w:val="24"/>
          <w:szCs w:val="24"/>
        </w:rPr>
        <w:t>г. до 15 септември 201</w:t>
      </w:r>
      <w:r w:rsidR="001C0214" w:rsidRPr="00AA1ED0">
        <w:rPr>
          <w:rFonts w:ascii="Times New Roman" w:hAnsi="Times New Roman" w:cs="Times New Roman"/>
          <w:sz w:val="24"/>
          <w:szCs w:val="24"/>
        </w:rPr>
        <w:t xml:space="preserve">6 </w:t>
      </w:r>
      <w:r w:rsidR="001F5873" w:rsidRPr="00AA1ED0">
        <w:rPr>
          <w:rFonts w:ascii="Times New Roman" w:hAnsi="Times New Roman" w:cs="Times New Roman"/>
          <w:sz w:val="24"/>
          <w:szCs w:val="24"/>
        </w:rPr>
        <w:t>г.</w:t>
      </w:r>
      <w:r w:rsidR="001F5873" w:rsidRPr="001F5873">
        <w:rPr>
          <w:rFonts w:ascii="Times New Roman" w:hAnsi="Times New Roman" w:cs="Times New Roman"/>
          <w:sz w:val="24"/>
          <w:szCs w:val="24"/>
        </w:rPr>
        <w:t xml:space="preserve"> </w:t>
      </w:r>
      <w:r w:rsidR="001C0214">
        <w:rPr>
          <w:rFonts w:ascii="Times New Roman" w:hAnsi="Times New Roman" w:cs="Times New Roman"/>
          <w:sz w:val="24"/>
          <w:szCs w:val="24"/>
        </w:rPr>
        <w:t>за</w:t>
      </w:r>
      <w:r w:rsidRPr="002E3769">
        <w:rPr>
          <w:rFonts w:ascii="Times New Roman" w:hAnsi="Times New Roman" w:cs="Times New Roman"/>
          <w:sz w:val="24"/>
          <w:szCs w:val="24"/>
        </w:rPr>
        <w:t xml:space="preserve"> територията на:</w:t>
      </w:r>
      <w:r>
        <w:rPr>
          <w:rFonts w:ascii="Times New Roman" w:hAnsi="Times New Roman" w:cs="Times New Roman"/>
          <w:sz w:val="24"/>
          <w:szCs w:val="24"/>
        </w:rPr>
        <w:t xml:space="preserve"> кв. „Сарафово“, вкл</w:t>
      </w:r>
      <w:r w:rsidR="008C5D80">
        <w:rPr>
          <w:rFonts w:ascii="Times New Roman" w:hAnsi="Times New Roman" w:cs="Times New Roman"/>
          <w:sz w:val="24"/>
          <w:szCs w:val="24"/>
        </w:rPr>
        <w:t>ючително</w:t>
      </w:r>
      <w:r w:rsidRPr="001F5873">
        <w:rPr>
          <w:rFonts w:ascii="Times New Roman" w:hAnsi="Times New Roman" w:cs="Times New Roman"/>
          <w:sz w:val="24"/>
          <w:szCs w:val="24"/>
        </w:rPr>
        <w:t xml:space="preserve"> </w:t>
      </w:r>
      <w:r w:rsidR="000D57C6">
        <w:rPr>
          <w:rFonts w:ascii="Times New Roman" w:hAnsi="Times New Roman" w:cs="Times New Roman"/>
          <w:sz w:val="24"/>
          <w:szCs w:val="24"/>
        </w:rPr>
        <w:t xml:space="preserve">частите от </w:t>
      </w:r>
      <w:r w:rsidRPr="001F5873">
        <w:rPr>
          <w:rFonts w:ascii="Times New Roman" w:hAnsi="Times New Roman" w:cs="Times New Roman"/>
          <w:sz w:val="24"/>
          <w:szCs w:val="24"/>
        </w:rPr>
        <w:t>землище</w:t>
      </w:r>
      <w:r w:rsidR="000D57C6">
        <w:rPr>
          <w:rFonts w:ascii="Times New Roman" w:hAnsi="Times New Roman" w:cs="Times New Roman"/>
          <w:sz w:val="24"/>
          <w:szCs w:val="24"/>
        </w:rPr>
        <w:t>то</w:t>
      </w:r>
      <w:r w:rsidRPr="001F5873">
        <w:rPr>
          <w:rFonts w:ascii="Times New Roman" w:hAnsi="Times New Roman" w:cs="Times New Roman"/>
          <w:sz w:val="24"/>
          <w:szCs w:val="24"/>
        </w:rPr>
        <w:t xml:space="preserve"> в обхвата на Зон</w:t>
      </w:r>
      <w:r w:rsidR="00FA3CE3">
        <w:rPr>
          <w:rFonts w:ascii="Times New Roman" w:hAnsi="Times New Roman" w:cs="Times New Roman"/>
          <w:sz w:val="24"/>
          <w:szCs w:val="24"/>
        </w:rPr>
        <w:t>а А и Зона Б по смисъла на ЗУЧК</w:t>
      </w:r>
      <w:r w:rsidR="000D57C6">
        <w:rPr>
          <w:rFonts w:ascii="Times New Roman" w:hAnsi="Times New Roman" w:cs="Times New Roman"/>
          <w:sz w:val="24"/>
          <w:szCs w:val="24"/>
        </w:rPr>
        <w:t xml:space="preserve"> </w:t>
      </w:r>
      <w:r w:rsidR="001C0214">
        <w:rPr>
          <w:rFonts w:ascii="Times New Roman" w:hAnsi="Times New Roman" w:cs="Times New Roman"/>
          <w:sz w:val="24"/>
          <w:szCs w:val="24"/>
        </w:rPr>
        <w:t xml:space="preserve">и Курортна зона  местност „Ъгъла“, </w:t>
      </w:r>
      <w:r w:rsidR="00FA3CE3">
        <w:rPr>
          <w:rFonts w:ascii="Times New Roman" w:hAnsi="Times New Roman" w:cs="Times New Roman"/>
          <w:sz w:val="24"/>
          <w:szCs w:val="24"/>
        </w:rPr>
        <w:t xml:space="preserve">и </w:t>
      </w:r>
      <w:r w:rsidR="00FA3CE3" w:rsidRPr="002E3769">
        <w:rPr>
          <w:rFonts w:ascii="Times New Roman" w:hAnsi="Times New Roman" w:cs="Times New Roman"/>
          <w:sz w:val="24"/>
          <w:szCs w:val="24"/>
        </w:rPr>
        <w:t>кв. „Крайморие“,</w:t>
      </w:r>
      <w:r w:rsidR="008C5D80">
        <w:rPr>
          <w:rFonts w:ascii="Times New Roman" w:hAnsi="Times New Roman" w:cs="Times New Roman"/>
          <w:sz w:val="24"/>
          <w:szCs w:val="24"/>
        </w:rPr>
        <w:t xml:space="preserve"> включително</w:t>
      </w:r>
      <w:r w:rsidR="00FA3CE3" w:rsidRPr="002E3769">
        <w:rPr>
          <w:rFonts w:ascii="Times New Roman" w:hAnsi="Times New Roman" w:cs="Times New Roman"/>
          <w:sz w:val="24"/>
          <w:szCs w:val="24"/>
        </w:rPr>
        <w:t xml:space="preserve"> неговото землище в обхвата на Зона А и Зона Б по смисъла на ЗУЧК.</w:t>
      </w:r>
    </w:p>
    <w:p w:rsidR="00FC1F7E" w:rsidRDefault="00FC1F7E" w:rsidP="001F58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7C4C" w:rsidRDefault="00FA3CE3" w:rsidP="00D60714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</w:t>
      </w:r>
      <w:r w:rsidR="00D60714">
        <w:rPr>
          <w:rFonts w:ascii="Times New Roman" w:hAnsi="Times New Roman" w:cs="Times New Roman"/>
          <w:sz w:val="24"/>
          <w:szCs w:val="24"/>
        </w:rPr>
        <w:t>.</w:t>
      </w:r>
      <w:r w:rsidR="00C35D04">
        <w:rPr>
          <w:rFonts w:ascii="Times New Roman" w:hAnsi="Times New Roman" w:cs="Times New Roman"/>
          <w:sz w:val="24"/>
          <w:szCs w:val="24"/>
        </w:rPr>
        <w:t xml:space="preserve"> </w:t>
      </w:r>
      <w:r w:rsidR="00A05F6F">
        <w:rPr>
          <w:rFonts w:ascii="Times New Roman" w:hAnsi="Times New Roman" w:cs="Times New Roman"/>
          <w:sz w:val="24"/>
          <w:szCs w:val="24"/>
        </w:rPr>
        <w:t>От</w:t>
      </w:r>
      <w:r w:rsidR="00997166" w:rsidRPr="00D60714">
        <w:rPr>
          <w:rFonts w:ascii="Times New Roman" w:hAnsi="Times New Roman" w:cs="Times New Roman"/>
          <w:sz w:val="24"/>
          <w:szCs w:val="24"/>
        </w:rPr>
        <w:t xml:space="preserve"> </w:t>
      </w:r>
      <w:r w:rsidR="00A05F6F" w:rsidRPr="00AA1ED0">
        <w:rPr>
          <w:rFonts w:ascii="Times New Roman" w:hAnsi="Times New Roman" w:cs="Times New Roman"/>
          <w:sz w:val="24"/>
          <w:szCs w:val="24"/>
        </w:rPr>
        <w:t>1</w:t>
      </w:r>
      <w:r w:rsidR="00997166" w:rsidRPr="00AA1ED0">
        <w:rPr>
          <w:rFonts w:ascii="Times New Roman" w:hAnsi="Times New Roman" w:cs="Times New Roman"/>
          <w:sz w:val="24"/>
          <w:szCs w:val="24"/>
        </w:rPr>
        <w:t xml:space="preserve"> юли 201</w:t>
      </w:r>
      <w:r w:rsidR="00A05F6F" w:rsidRPr="00AA1ED0">
        <w:rPr>
          <w:rFonts w:ascii="Times New Roman" w:hAnsi="Times New Roman" w:cs="Times New Roman"/>
          <w:sz w:val="24"/>
          <w:szCs w:val="24"/>
        </w:rPr>
        <w:t xml:space="preserve">6 </w:t>
      </w:r>
      <w:r w:rsidR="00997166" w:rsidRPr="00AA1ED0">
        <w:rPr>
          <w:rFonts w:ascii="Times New Roman" w:hAnsi="Times New Roman" w:cs="Times New Roman"/>
          <w:sz w:val="24"/>
          <w:szCs w:val="24"/>
        </w:rPr>
        <w:t>г. до 1 септември 201</w:t>
      </w:r>
      <w:r w:rsidR="005D2FE2">
        <w:rPr>
          <w:rFonts w:ascii="Times New Roman" w:hAnsi="Times New Roman" w:cs="Times New Roman"/>
          <w:sz w:val="24"/>
          <w:szCs w:val="24"/>
        </w:rPr>
        <w:t xml:space="preserve">6 </w:t>
      </w:r>
      <w:r w:rsidR="00997166" w:rsidRPr="00AA1ED0">
        <w:rPr>
          <w:rFonts w:ascii="Times New Roman" w:hAnsi="Times New Roman" w:cs="Times New Roman"/>
          <w:sz w:val="24"/>
          <w:szCs w:val="24"/>
        </w:rPr>
        <w:t>г.</w:t>
      </w:r>
      <w:r w:rsidR="00997166" w:rsidRPr="00D60714">
        <w:rPr>
          <w:rFonts w:ascii="Times New Roman" w:hAnsi="Times New Roman" w:cs="Times New Roman"/>
          <w:sz w:val="24"/>
          <w:szCs w:val="24"/>
        </w:rPr>
        <w:t xml:space="preserve"> </w:t>
      </w:r>
      <w:r w:rsidR="00D60714" w:rsidRPr="00D60714">
        <w:rPr>
          <w:rFonts w:ascii="Times New Roman" w:hAnsi="Times New Roman" w:cs="Times New Roman"/>
          <w:sz w:val="24"/>
          <w:szCs w:val="24"/>
        </w:rPr>
        <w:t xml:space="preserve">на територията на: </w:t>
      </w:r>
      <w:r w:rsidR="004B58AE" w:rsidRPr="004B58AE">
        <w:rPr>
          <w:rFonts w:ascii="Times New Roman" w:hAnsi="Times New Roman" w:cs="Times New Roman"/>
          <w:sz w:val="24"/>
          <w:szCs w:val="24"/>
        </w:rPr>
        <w:t>Централна градска част</w:t>
      </w:r>
      <w:r w:rsidR="00A05F6F">
        <w:rPr>
          <w:rFonts w:ascii="Times New Roman" w:hAnsi="Times New Roman" w:cs="Times New Roman"/>
          <w:sz w:val="24"/>
          <w:szCs w:val="24"/>
        </w:rPr>
        <w:t xml:space="preserve"> </w:t>
      </w:r>
      <w:r w:rsidR="00B956FF">
        <w:rPr>
          <w:rFonts w:ascii="Times New Roman" w:hAnsi="Times New Roman" w:cs="Times New Roman"/>
          <w:sz w:val="24"/>
          <w:szCs w:val="24"/>
        </w:rPr>
        <w:t xml:space="preserve">заключена между бул.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Сан Стефано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бул.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Демокрация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</w:t>
      </w:r>
      <w:r w:rsidR="00A05F6F">
        <w:rPr>
          <w:rFonts w:ascii="Times New Roman" w:hAnsi="Times New Roman" w:cs="Times New Roman"/>
          <w:sz w:val="24"/>
          <w:szCs w:val="24"/>
        </w:rPr>
        <w:t xml:space="preserve">ул. „Агоп Мелконян“, </w:t>
      </w:r>
      <w:r w:rsidR="00B956FF">
        <w:rPr>
          <w:rFonts w:ascii="Times New Roman" w:hAnsi="Times New Roman" w:cs="Times New Roman"/>
          <w:sz w:val="24"/>
          <w:szCs w:val="24"/>
        </w:rPr>
        <w:t xml:space="preserve">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 w:rsidRPr="00B956FF">
        <w:rPr>
          <w:rFonts w:ascii="Times New Roman" w:hAnsi="Times New Roman" w:cs="Times New Roman"/>
          <w:sz w:val="24"/>
          <w:szCs w:val="24"/>
        </w:rPr>
        <w:t>Княз Александър Батенберг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площад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Царица Йоана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бул.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Иван Вазов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 и </w:t>
      </w:r>
      <w:r w:rsidR="006D0A01">
        <w:rPr>
          <w:rFonts w:ascii="Times New Roman" w:hAnsi="Times New Roman" w:cs="Times New Roman"/>
          <w:sz w:val="24"/>
          <w:szCs w:val="24"/>
        </w:rPr>
        <w:t xml:space="preserve">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6D0A01">
        <w:rPr>
          <w:rFonts w:ascii="Times New Roman" w:hAnsi="Times New Roman" w:cs="Times New Roman"/>
          <w:sz w:val="24"/>
          <w:szCs w:val="24"/>
        </w:rPr>
        <w:t>Уилям Гладстон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>;</w:t>
      </w:r>
    </w:p>
    <w:p w:rsidR="006D0A01" w:rsidRDefault="00E47C4C" w:rsidP="006D0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B956FF">
        <w:rPr>
          <w:rFonts w:ascii="Times New Roman" w:hAnsi="Times New Roman" w:cs="Times New Roman"/>
          <w:sz w:val="24"/>
          <w:szCs w:val="24"/>
        </w:rPr>
        <w:t>ж.к. „Възраждане“</w:t>
      </w:r>
      <w:r w:rsidR="00B8041F">
        <w:rPr>
          <w:rFonts w:ascii="Times New Roman" w:hAnsi="Times New Roman" w:cs="Times New Roman"/>
          <w:sz w:val="24"/>
          <w:szCs w:val="24"/>
        </w:rPr>
        <w:t xml:space="preserve"> </w:t>
      </w:r>
      <w:r w:rsidR="006D0A01">
        <w:rPr>
          <w:rFonts w:ascii="Times New Roman" w:hAnsi="Times New Roman" w:cs="Times New Roman"/>
          <w:sz w:val="24"/>
          <w:szCs w:val="24"/>
        </w:rPr>
        <w:t xml:space="preserve">- </w:t>
      </w:r>
      <w:r w:rsidR="006D0A01" w:rsidRPr="006D0A01">
        <w:rPr>
          <w:rFonts w:ascii="Times New Roman" w:hAnsi="Times New Roman" w:cs="Times New Roman"/>
          <w:sz w:val="24"/>
          <w:szCs w:val="24"/>
        </w:rPr>
        <w:t xml:space="preserve">територията заключена между 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 w:rsidRPr="006D0A01">
        <w:rPr>
          <w:rFonts w:ascii="Times New Roman" w:hAnsi="Times New Roman" w:cs="Times New Roman"/>
          <w:sz w:val="24"/>
          <w:szCs w:val="24"/>
        </w:rPr>
        <w:t>Уилям Гладстон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 xml:space="preserve">, </w:t>
      </w:r>
      <w:r w:rsidR="006D0A01" w:rsidRPr="006D0A01">
        <w:rPr>
          <w:rFonts w:ascii="Times New Roman" w:hAnsi="Times New Roman" w:cs="Times New Roman"/>
          <w:sz w:val="24"/>
          <w:szCs w:val="24"/>
        </w:rPr>
        <w:t xml:space="preserve">бул.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 w:rsidRPr="006D0A01">
        <w:rPr>
          <w:rFonts w:ascii="Times New Roman" w:hAnsi="Times New Roman" w:cs="Times New Roman"/>
          <w:sz w:val="24"/>
          <w:szCs w:val="24"/>
        </w:rPr>
        <w:t>Сан Стефано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 w:rsidRPr="006D0A01">
        <w:rPr>
          <w:rFonts w:ascii="Times New Roman" w:hAnsi="Times New Roman" w:cs="Times New Roman"/>
          <w:sz w:val="24"/>
          <w:szCs w:val="24"/>
        </w:rPr>
        <w:t>,</w:t>
      </w:r>
      <w:r w:rsidR="006D0A01">
        <w:rPr>
          <w:rFonts w:ascii="Times New Roman" w:hAnsi="Times New Roman" w:cs="Times New Roman"/>
          <w:sz w:val="24"/>
          <w:szCs w:val="24"/>
        </w:rPr>
        <w:t xml:space="preserve"> бул.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>
        <w:rPr>
          <w:rFonts w:ascii="Times New Roman" w:hAnsi="Times New Roman" w:cs="Times New Roman"/>
          <w:sz w:val="24"/>
          <w:szCs w:val="24"/>
        </w:rPr>
        <w:t>Мария Луиза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 xml:space="preserve"> и </w:t>
      </w:r>
      <w:r w:rsidR="006D0A01" w:rsidRPr="006D0A01">
        <w:rPr>
          <w:rFonts w:ascii="Times New Roman" w:hAnsi="Times New Roman" w:cs="Times New Roman"/>
          <w:sz w:val="24"/>
          <w:szCs w:val="24"/>
        </w:rPr>
        <w:t xml:space="preserve">бул.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 w:rsidRPr="006D0A01">
        <w:rPr>
          <w:rFonts w:ascii="Times New Roman" w:hAnsi="Times New Roman" w:cs="Times New Roman"/>
          <w:sz w:val="24"/>
          <w:szCs w:val="24"/>
        </w:rPr>
        <w:t>Иван Вазов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>;</w:t>
      </w:r>
    </w:p>
    <w:p w:rsidR="003F56BC" w:rsidRDefault="00E47C4C" w:rsidP="00D607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F56BC">
        <w:rPr>
          <w:rFonts w:ascii="Times New Roman" w:hAnsi="Times New Roman" w:cs="Times New Roman"/>
          <w:sz w:val="24"/>
          <w:szCs w:val="24"/>
        </w:rPr>
        <w:t>ж.к. “Братя Миладинови“;</w:t>
      </w:r>
    </w:p>
    <w:p w:rsidR="003F56BC" w:rsidRDefault="00E47C4C" w:rsidP="003F56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56BC">
        <w:rPr>
          <w:rFonts w:ascii="Times New Roman" w:hAnsi="Times New Roman" w:cs="Times New Roman"/>
          <w:sz w:val="24"/>
          <w:szCs w:val="24"/>
        </w:rPr>
        <w:t xml:space="preserve"> </w:t>
      </w:r>
      <w:r w:rsidR="004B58AE" w:rsidRPr="004B58AE">
        <w:rPr>
          <w:rFonts w:ascii="Times New Roman" w:hAnsi="Times New Roman" w:cs="Times New Roman"/>
          <w:sz w:val="24"/>
          <w:szCs w:val="24"/>
        </w:rPr>
        <w:t xml:space="preserve">ж.к. </w:t>
      </w:r>
      <w:r w:rsidR="00B14760">
        <w:rPr>
          <w:rFonts w:ascii="Times New Roman" w:hAnsi="Times New Roman" w:cs="Times New Roman"/>
          <w:sz w:val="24"/>
          <w:szCs w:val="24"/>
        </w:rPr>
        <w:t>„</w:t>
      </w:r>
      <w:r w:rsidR="004B58AE" w:rsidRPr="004B58AE">
        <w:rPr>
          <w:rFonts w:ascii="Times New Roman" w:hAnsi="Times New Roman" w:cs="Times New Roman"/>
          <w:sz w:val="24"/>
          <w:szCs w:val="24"/>
        </w:rPr>
        <w:t>Лазур</w:t>
      </w:r>
      <w:r w:rsidR="00B14760">
        <w:rPr>
          <w:rFonts w:ascii="Times New Roman" w:hAnsi="Times New Roman" w:cs="Times New Roman"/>
          <w:sz w:val="24"/>
          <w:szCs w:val="24"/>
        </w:rPr>
        <w:t>“</w:t>
      </w:r>
      <w:r w:rsidR="00281E14">
        <w:rPr>
          <w:rFonts w:ascii="Times New Roman" w:hAnsi="Times New Roman" w:cs="Times New Roman"/>
          <w:sz w:val="24"/>
          <w:szCs w:val="24"/>
        </w:rPr>
        <w:t>;</w:t>
      </w:r>
    </w:p>
    <w:p w:rsidR="00E47C4C" w:rsidRDefault="00E47C4C" w:rsidP="00D60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1E14">
        <w:rPr>
          <w:rFonts w:ascii="Times New Roman" w:eastAsia="Times New Roman" w:hAnsi="Times New Roman" w:cs="Times New Roman"/>
          <w:sz w:val="24"/>
          <w:szCs w:val="24"/>
        </w:rPr>
        <w:t>Приморски парк;</w:t>
      </w:r>
    </w:p>
    <w:p w:rsidR="00E47C4C" w:rsidRDefault="00E47C4C" w:rsidP="00D60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B58AE" w:rsidRPr="006A1044">
        <w:rPr>
          <w:rFonts w:ascii="Times New Roman" w:eastAsia="Times New Roman" w:hAnsi="Times New Roman" w:cs="Times New Roman"/>
          <w:sz w:val="24"/>
          <w:szCs w:val="24"/>
        </w:rPr>
        <w:t xml:space="preserve"> Парк „Езеро</w:t>
      </w:r>
      <w:r w:rsidR="00281E14">
        <w:rPr>
          <w:rFonts w:ascii="Times New Roman" w:eastAsia="Times New Roman" w:hAnsi="Times New Roman" w:cs="Times New Roman"/>
          <w:sz w:val="24"/>
          <w:szCs w:val="24"/>
        </w:rPr>
        <w:t>“;</w:t>
      </w:r>
    </w:p>
    <w:p w:rsidR="00BB6CE0" w:rsidRDefault="00E47C4C" w:rsidP="008C5D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B58AE" w:rsidRPr="006A1044">
        <w:rPr>
          <w:rFonts w:ascii="Times New Roman" w:eastAsia="Times New Roman" w:hAnsi="Times New Roman" w:cs="Times New Roman"/>
          <w:sz w:val="24"/>
          <w:szCs w:val="24"/>
        </w:rPr>
        <w:t>Зона Изток (заключена между плаж Атанасовска</w:t>
      </w:r>
      <w:r w:rsidR="00281E14">
        <w:rPr>
          <w:rFonts w:ascii="Times New Roman" w:eastAsia="Times New Roman" w:hAnsi="Times New Roman" w:cs="Times New Roman"/>
          <w:sz w:val="24"/>
          <w:szCs w:val="24"/>
        </w:rPr>
        <w:t xml:space="preserve"> коса и Атанасовско езеро</w:t>
      </w:r>
      <w:r w:rsidR="007E03A7">
        <w:rPr>
          <w:rFonts w:ascii="Times New Roman" w:eastAsia="Times New Roman" w:hAnsi="Times New Roman" w:cs="Times New Roman"/>
          <w:sz w:val="24"/>
          <w:szCs w:val="24"/>
        </w:rPr>
        <w:t>)</w:t>
      </w:r>
      <w:r w:rsidR="00281E1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1F7E" w:rsidRPr="008C5D80" w:rsidRDefault="00FC1F7E" w:rsidP="008C5D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6CE0" w:rsidRDefault="00BB6CE0" w:rsidP="008C5D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II.</w:t>
      </w:r>
      <w:r>
        <w:rPr>
          <w:rFonts w:ascii="Times New Roman" w:eastAsia="Times New Roman" w:hAnsi="Times New Roman" w:cs="Times New Roman"/>
          <w:sz w:val="24"/>
          <w:szCs w:val="24"/>
        </w:rPr>
        <w:t>Забраната в определените в т.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1 и 2 територии не се отнася за строителството на линейните обекти на техническата инфраструктура, обекти с </w:t>
      </w:r>
      <w:r w:rsidRPr="00926C64">
        <w:rPr>
          <w:rFonts w:ascii="Times New Roman" w:eastAsia="Times New Roman" w:hAnsi="Times New Roman" w:cs="Times New Roman"/>
          <w:sz w:val="24"/>
          <w:szCs w:val="24"/>
        </w:rPr>
        <w:t xml:space="preserve">национално значение,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обекти с регионално значение и обекти, финансирани по оперативни програми със средства на Европейския съюз и с бюджетни средства от </w:t>
      </w:r>
      <w:r w:rsidRPr="00D4306A">
        <w:rPr>
          <w:rFonts w:ascii="Times New Roman" w:eastAsia="Times New Roman" w:hAnsi="Times New Roman" w:cs="Times New Roman"/>
          <w:sz w:val="24"/>
          <w:szCs w:val="24"/>
        </w:rPr>
        <w:t>Община Бургас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държавата.</w:t>
      </w:r>
    </w:p>
    <w:p w:rsidR="00FC1F7E" w:rsidRPr="008C5D80" w:rsidRDefault="00FC1F7E" w:rsidP="008C5D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6CE0" w:rsidRPr="006A1044" w:rsidRDefault="00BB6CE0" w:rsidP="008C5D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="00C35D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E1FB1">
        <w:rPr>
          <w:rFonts w:ascii="Times New Roman" w:eastAsia="Times New Roman" w:hAnsi="Times New Roman" w:cs="Times New Roman"/>
          <w:sz w:val="24"/>
          <w:szCs w:val="24"/>
        </w:rPr>
        <w:t>На основание чл.1</w:t>
      </w:r>
      <w:r w:rsidR="00C26DD5">
        <w:rPr>
          <w:rFonts w:ascii="Times New Roman" w:eastAsia="Times New Roman" w:hAnsi="Times New Roman" w:cs="Times New Roman"/>
          <w:sz w:val="24"/>
          <w:szCs w:val="24"/>
        </w:rPr>
        <w:t>5</w:t>
      </w:r>
      <w:r w:rsidR="00EE1FB1">
        <w:rPr>
          <w:rFonts w:ascii="Times New Roman" w:eastAsia="Times New Roman" w:hAnsi="Times New Roman" w:cs="Times New Roman"/>
          <w:sz w:val="24"/>
          <w:szCs w:val="24"/>
        </w:rPr>
        <w:t xml:space="preserve">, ал.4 от ЗУЧК, </w:t>
      </w:r>
      <w:r w:rsidR="00722427" w:rsidRPr="00722427">
        <w:rPr>
          <w:rFonts w:ascii="Times New Roman" w:eastAsia="Times New Roman" w:hAnsi="Times New Roman" w:cs="Times New Roman"/>
          <w:sz w:val="24"/>
          <w:szCs w:val="24"/>
        </w:rPr>
        <w:t>строителни и монтажни работи</w:t>
      </w:r>
      <w:r w:rsidR="00722427">
        <w:rPr>
          <w:rFonts w:ascii="Times New Roman" w:eastAsia="Times New Roman" w:hAnsi="Times New Roman" w:cs="Times New Roman"/>
          <w:sz w:val="24"/>
          <w:szCs w:val="24"/>
        </w:rPr>
        <w:t xml:space="preserve"> в определените </w:t>
      </w:r>
      <w:r w:rsidR="00B8041F">
        <w:rPr>
          <w:rFonts w:ascii="Times New Roman" w:eastAsia="Times New Roman" w:hAnsi="Times New Roman" w:cs="Times New Roman"/>
          <w:sz w:val="24"/>
          <w:szCs w:val="24"/>
        </w:rPr>
        <w:t>в т.</w:t>
      </w:r>
      <w:r w:rsidR="00B8041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B8041F">
        <w:rPr>
          <w:rFonts w:ascii="Times New Roman" w:eastAsia="Times New Roman" w:hAnsi="Times New Roman" w:cs="Times New Roman"/>
          <w:sz w:val="24"/>
          <w:szCs w:val="24"/>
        </w:rPr>
        <w:t xml:space="preserve">, 1 и 2 </w:t>
      </w:r>
      <w:r w:rsidR="00722427">
        <w:rPr>
          <w:rFonts w:ascii="Times New Roman" w:eastAsia="Times New Roman" w:hAnsi="Times New Roman" w:cs="Times New Roman"/>
          <w:sz w:val="24"/>
          <w:szCs w:val="24"/>
        </w:rPr>
        <w:t xml:space="preserve">територии и периоди се допускат </w:t>
      </w:r>
      <w:r w:rsidR="00722427" w:rsidRPr="00722427">
        <w:rPr>
          <w:rFonts w:ascii="Times New Roman" w:eastAsia="Times New Roman" w:hAnsi="Times New Roman" w:cs="Times New Roman"/>
          <w:sz w:val="24"/>
          <w:szCs w:val="24"/>
        </w:rPr>
        <w:t>само за неотложни аварийно-ремонтни работи и геозащитни мерки и дейности.</w:t>
      </w:r>
    </w:p>
    <w:p w:rsidR="00997166" w:rsidRPr="00997166" w:rsidRDefault="00BB6CE0" w:rsidP="003024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основание чл.15, ал.2 от ЗУЧК,</w:t>
      </w:r>
      <w:r>
        <w:rPr>
          <w:rFonts w:ascii="Times New Roman" w:hAnsi="Times New Roman" w:cs="Times New Roman"/>
          <w:sz w:val="24"/>
          <w:szCs w:val="24"/>
        </w:rPr>
        <w:t xml:space="preserve"> решението</w:t>
      </w:r>
      <w:r w:rsidR="00302478">
        <w:rPr>
          <w:rFonts w:ascii="Times New Roman" w:hAnsi="Times New Roman" w:cs="Times New Roman"/>
          <w:sz w:val="24"/>
          <w:szCs w:val="24"/>
        </w:rPr>
        <w:t xml:space="preserve"> да се публикува на </w:t>
      </w:r>
      <w:r w:rsidR="00195D05">
        <w:rPr>
          <w:rFonts w:ascii="Times New Roman" w:hAnsi="Times New Roman" w:cs="Times New Roman"/>
          <w:sz w:val="24"/>
          <w:szCs w:val="24"/>
        </w:rPr>
        <w:t xml:space="preserve">официалната </w:t>
      </w:r>
      <w:r w:rsidR="00302478">
        <w:rPr>
          <w:rFonts w:ascii="Times New Roman" w:hAnsi="Times New Roman" w:cs="Times New Roman"/>
          <w:sz w:val="24"/>
          <w:szCs w:val="24"/>
        </w:rPr>
        <w:t>интернет страницата на Община Бургас.</w:t>
      </w:r>
    </w:p>
    <w:p w:rsidR="00FC1F7E" w:rsidRDefault="00FC1F7E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435BE" w:rsidRPr="00A73B0B" w:rsidRDefault="00DC359B" w:rsidP="00A73B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Приложения: </w:t>
      </w:r>
      <w:r w:rsidR="00BB6CE0">
        <w:rPr>
          <w:rFonts w:ascii="Times New Roman" w:hAnsi="Times New Roman" w:cs="Times New Roman"/>
          <w:sz w:val="24"/>
          <w:szCs w:val="24"/>
        </w:rPr>
        <w:t>1.</w:t>
      </w:r>
      <w:r w:rsidR="00B804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359B">
        <w:rPr>
          <w:rFonts w:ascii="Times New Roman" w:hAnsi="Times New Roman" w:cs="Times New Roman"/>
          <w:sz w:val="24"/>
          <w:szCs w:val="24"/>
        </w:rPr>
        <w:t>и</w:t>
      </w:r>
      <w:r w:rsidR="00BB6CE0">
        <w:rPr>
          <w:rFonts w:ascii="Times New Roman" w:hAnsi="Times New Roman" w:cs="Times New Roman"/>
          <w:sz w:val="24"/>
          <w:szCs w:val="24"/>
        </w:rPr>
        <w:t xml:space="preserve">смо рег. №08-00-134/10.10.2011г. </w:t>
      </w:r>
      <w:r w:rsidRPr="00DC359B">
        <w:rPr>
          <w:rFonts w:ascii="Times New Roman" w:hAnsi="Times New Roman" w:cs="Times New Roman"/>
          <w:sz w:val="24"/>
          <w:szCs w:val="24"/>
        </w:rPr>
        <w:t>на Министерството на здравеопазването</w:t>
      </w:r>
      <w:r>
        <w:rPr>
          <w:rFonts w:ascii="Times New Roman" w:hAnsi="Times New Roman" w:cs="Times New Roman"/>
          <w:sz w:val="24"/>
          <w:szCs w:val="24"/>
        </w:rPr>
        <w:t>;</w:t>
      </w:r>
      <w:r w:rsidR="00BB6CE0">
        <w:rPr>
          <w:rFonts w:ascii="Times New Roman" w:hAnsi="Times New Roman" w:cs="Times New Roman"/>
          <w:sz w:val="24"/>
          <w:szCs w:val="24"/>
        </w:rPr>
        <w:t>Схема с посочените отде</w:t>
      </w:r>
      <w:r w:rsidR="00A73B0B">
        <w:rPr>
          <w:rFonts w:ascii="Times New Roman" w:hAnsi="Times New Roman" w:cs="Times New Roman"/>
          <w:sz w:val="24"/>
          <w:szCs w:val="24"/>
        </w:rPr>
        <w:t>лни зони в обхвата на забранат</w:t>
      </w:r>
    </w:p>
    <w:p w:rsidR="00793DEA" w:rsidRDefault="00793DEA" w:rsidP="00793D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уважение,</w:t>
      </w:r>
    </w:p>
    <w:p w:rsidR="00A73B0B" w:rsidRDefault="00A73B0B" w:rsidP="00793D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3DEA" w:rsidRPr="00E17B3D" w:rsidRDefault="00E17B3D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E17B3D">
        <w:rPr>
          <w:rFonts w:ascii="Times New Roman" w:hAnsi="Times New Roman" w:cs="Times New Roman"/>
          <w:b/>
          <w:caps/>
          <w:sz w:val="24"/>
          <w:szCs w:val="24"/>
        </w:rPr>
        <w:t>Димитър Николов</w:t>
      </w:r>
    </w:p>
    <w:p w:rsidR="00EF222A" w:rsidRDefault="00E17B3D" w:rsidP="00793D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17B3D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:rsidR="00FC1F7E" w:rsidRDefault="00FC1F7E" w:rsidP="00793D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1044" w:rsidRDefault="002E3C79" w:rsidP="00793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67A">
        <w:rPr>
          <w:rFonts w:ascii="Times New Roman" w:hAnsi="Times New Roman" w:cs="Times New Roman"/>
          <w:sz w:val="24"/>
          <w:szCs w:val="24"/>
        </w:rPr>
        <w:t>Съгласували:</w:t>
      </w:r>
    </w:p>
    <w:p w:rsidR="00FC1F7E" w:rsidRDefault="00FC1F7E" w:rsidP="00793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1F7E" w:rsidRDefault="00FC1F7E" w:rsidP="00793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Инж. Чанка Коралска, Зам-кмет УТС</w:t>
      </w:r>
    </w:p>
    <w:p w:rsidR="008C5D80" w:rsidRPr="007D567A" w:rsidRDefault="002E3C79" w:rsidP="008C5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67A">
        <w:rPr>
          <w:rFonts w:ascii="Times New Roman" w:hAnsi="Times New Roman" w:cs="Times New Roman"/>
          <w:sz w:val="24"/>
          <w:szCs w:val="24"/>
        </w:rPr>
        <w:t>арх. Веселина Илиева</w:t>
      </w:r>
      <w:r w:rsidR="008C5D80">
        <w:rPr>
          <w:rFonts w:ascii="Times New Roman" w:hAnsi="Times New Roman" w:cs="Times New Roman"/>
          <w:sz w:val="24"/>
          <w:szCs w:val="24"/>
        </w:rPr>
        <w:t>,</w:t>
      </w:r>
      <w:r w:rsidR="008C5D80" w:rsidRPr="008C5D80">
        <w:rPr>
          <w:rFonts w:ascii="Times New Roman" w:hAnsi="Times New Roman" w:cs="Times New Roman"/>
          <w:sz w:val="24"/>
          <w:szCs w:val="24"/>
        </w:rPr>
        <w:t xml:space="preserve"> </w:t>
      </w:r>
      <w:r w:rsidR="008C5D80" w:rsidRPr="007D567A">
        <w:rPr>
          <w:rFonts w:ascii="Times New Roman" w:hAnsi="Times New Roman" w:cs="Times New Roman"/>
          <w:sz w:val="24"/>
          <w:szCs w:val="24"/>
        </w:rPr>
        <w:t>Главен архитект на Община Бургас</w:t>
      </w:r>
    </w:p>
    <w:p w:rsidR="008C5D80" w:rsidRPr="007D567A" w:rsidRDefault="002E3C79" w:rsidP="008C5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67A">
        <w:rPr>
          <w:rFonts w:ascii="Times New Roman" w:hAnsi="Times New Roman" w:cs="Times New Roman"/>
          <w:sz w:val="24"/>
          <w:szCs w:val="24"/>
        </w:rPr>
        <w:t>Златина Георгиева</w:t>
      </w:r>
      <w:r w:rsidR="008C5D80">
        <w:rPr>
          <w:rFonts w:ascii="Times New Roman" w:hAnsi="Times New Roman" w:cs="Times New Roman"/>
          <w:sz w:val="24"/>
          <w:szCs w:val="24"/>
        </w:rPr>
        <w:t>,</w:t>
      </w:r>
      <w:r w:rsidR="008C5D80" w:rsidRPr="008C5D80">
        <w:rPr>
          <w:rFonts w:ascii="Times New Roman" w:hAnsi="Times New Roman" w:cs="Times New Roman"/>
          <w:sz w:val="24"/>
          <w:szCs w:val="24"/>
        </w:rPr>
        <w:t xml:space="preserve"> </w:t>
      </w:r>
      <w:r w:rsidR="008C5D80" w:rsidRPr="007D567A">
        <w:rPr>
          <w:rFonts w:ascii="Times New Roman" w:hAnsi="Times New Roman" w:cs="Times New Roman"/>
          <w:sz w:val="24"/>
          <w:szCs w:val="24"/>
        </w:rPr>
        <w:t>Директор на Дирекция „ПНО“</w:t>
      </w:r>
    </w:p>
    <w:p w:rsidR="008C5D80" w:rsidRDefault="00AA1ED0" w:rsidP="008C5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Инж. Жечо Петров</w:t>
      </w:r>
      <w:r w:rsidR="008C5D80">
        <w:rPr>
          <w:rFonts w:ascii="Times New Roman" w:hAnsi="Times New Roman" w:cs="Times New Roman"/>
          <w:sz w:val="24"/>
          <w:szCs w:val="24"/>
        </w:rPr>
        <w:t>,</w:t>
      </w:r>
      <w:r w:rsidR="008C5D80" w:rsidRPr="008C5D80">
        <w:rPr>
          <w:rFonts w:ascii="Times New Roman" w:hAnsi="Times New Roman" w:cs="Times New Roman"/>
          <w:sz w:val="24"/>
          <w:szCs w:val="24"/>
        </w:rPr>
        <w:t xml:space="preserve"> </w:t>
      </w:r>
      <w:r w:rsidR="008C5D80">
        <w:rPr>
          <w:rFonts w:ascii="Times New Roman" w:hAnsi="Times New Roman" w:cs="Times New Roman"/>
          <w:sz w:val="24"/>
          <w:szCs w:val="24"/>
        </w:rPr>
        <w:t>Директор на Дирекция „Строителство“</w:t>
      </w:r>
    </w:p>
    <w:p w:rsidR="008C5D80" w:rsidRDefault="008C5D80" w:rsidP="008C5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C79" w:rsidRPr="00FC1F7E" w:rsidRDefault="002E3C79" w:rsidP="00793D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1F7E">
        <w:rPr>
          <w:rFonts w:ascii="Times New Roman" w:hAnsi="Times New Roman" w:cs="Times New Roman"/>
          <w:sz w:val="20"/>
          <w:szCs w:val="20"/>
        </w:rPr>
        <w:t xml:space="preserve">Изготвил: </w:t>
      </w:r>
      <w:r w:rsidR="008C5D80" w:rsidRPr="00FC1F7E">
        <w:rPr>
          <w:rFonts w:ascii="Times New Roman" w:hAnsi="Times New Roman" w:cs="Times New Roman"/>
          <w:sz w:val="20"/>
          <w:szCs w:val="20"/>
        </w:rPr>
        <w:t>инж. Анелия Георгиева</w:t>
      </w:r>
      <w:r w:rsidRPr="00FC1F7E">
        <w:rPr>
          <w:rFonts w:ascii="Times New Roman" w:hAnsi="Times New Roman" w:cs="Times New Roman"/>
          <w:sz w:val="20"/>
          <w:szCs w:val="20"/>
        </w:rPr>
        <w:t xml:space="preserve"> – </w:t>
      </w:r>
      <w:r w:rsidR="008C5D80" w:rsidRPr="00FC1F7E">
        <w:rPr>
          <w:rFonts w:ascii="Times New Roman" w:hAnsi="Times New Roman" w:cs="Times New Roman"/>
          <w:sz w:val="20"/>
          <w:szCs w:val="20"/>
        </w:rPr>
        <w:t xml:space="preserve">гл. експерт </w:t>
      </w:r>
      <w:r w:rsidRPr="00FC1F7E">
        <w:rPr>
          <w:rFonts w:ascii="Times New Roman" w:hAnsi="Times New Roman" w:cs="Times New Roman"/>
          <w:sz w:val="20"/>
          <w:szCs w:val="20"/>
        </w:rPr>
        <w:t>„КСВЕ“</w:t>
      </w:r>
    </w:p>
    <w:sectPr w:rsidR="002E3C79" w:rsidRPr="00FC1F7E" w:rsidSect="00662643">
      <w:footerReference w:type="default" r:id="rId9"/>
      <w:pgSz w:w="11906" w:h="16838"/>
      <w:pgMar w:top="426" w:right="851" w:bottom="284" w:left="1247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4A9" w:rsidRDefault="005C64A9">
      <w:pPr>
        <w:spacing w:after="0" w:line="240" w:lineRule="auto"/>
      </w:pPr>
      <w:r>
        <w:separator/>
      </w:r>
    </w:p>
  </w:endnote>
  <w:endnote w:type="continuationSeparator" w:id="0">
    <w:p w:rsidR="005C64A9" w:rsidRDefault="005C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33506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1121" w:rsidRDefault="001511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2C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E0D3F" w:rsidRDefault="003E0D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4A9" w:rsidRDefault="005C64A9">
      <w:pPr>
        <w:spacing w:after="0" w:line="240" w:lineRule="auto"/>
      </w:pPr>
      <w:r>
        <w:separator/>
      </w:r>
    </w:p>
  </w:footnote>
  <w:footnote w:type="continuationSeparator" w:id="0">
    <w:p w:rsidR="005C64A9" w:rsidRDefault="005C6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23778"/>
    <w:multiLevelType w:val="hybridMultilevel"/>
    <w:tmpl w:val="645E07F8"/>
    <w:lvl w:ilvl="0" w:tplc="A44EA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2E066536"/>
    <w:multiLevelType w:val="hybridMultilevel"/>
    <w:tmpl w:val="5E14A126"/>
    <w:lvl w:ilvl="0" w:tplc="969205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72FB9"/>
    <w:multiLevelType w:val="hybridMultilevel"/>
    <w:tmpl w:val="C9B85286"/>
    <w:lvl w:ilvl="0" w:tplc="AFE2F50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64B49C2"/>
    <w:multiLevelType w:val="hybridMultilevel"/>
    <w:tmpl w:val="E53265C6"/>
    <w:lvl w:ilvl="0" w:tplc="F482BE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3D24225"/>
    <w:multiLevelType w:val="hybridMultilevel"/>
    <w:tmpl w:val="2794B1FE"/>
    <w:lvl w:ilvl="0" w:tplc="0706EE8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6EAC113D"/>
    <w:multiLevelType w:val="hybridMultilevel"/>
    <w:tmpl w:val="ED94D61A"/>
    <w:lvl w:ilvl="0" w:tplc="C91848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351DCA"/>
    <w:multiLevelType w:val="hybridMultilevel"/>
    <w:tmpl w:val="982C630E"/>
    <w:lvl w:ilvl="0" w:tplc="F6A0FE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D93"/>
    <w:rsid w:val="00005B89"/>
    <w:rsid w:val="00007407"/>
    <w:rsid w:val="00021044"/>
    <w:rsid w:val="00033605"/>
    <w:rsid w:val="00036527"/>
    <w:rsid w:val="000403BF"/>
    <w:rsid w:val="0004572F"/>
    <w:rsid w:val="000662CD"/>
    <w:rsid w:val="00066497"/>
    <w:rsid w:val="00071C67"/>
    <w:rsid w:val="00074E4B"/>
    <w:rsid w:val="00076811"/>
    <w:rsid w:val="00076913"/>
    <w:rsid w:val="00093717"/>
    <w:rsid w:val="00093950"/>
    <w:rsid w:val="00096561"/>
    <w:rsid w:val="00097F75"/>
    <w:rsid w:val="000A6DDB"/>
    <w:rsid w:val="000B1B3F"/>
    <w:rsid w:val="000B3C68"/>
    <w:rsid w:val="000C07BB"/>
    <w:rsid w:val="000C376E"/>
    <w:rsid w:val="000C37CE"/>
    <w:rsid w:val="000D57C6"/>
    <w:rsid w:val="000D64CF"/>
    <w:rsid w:val="000E2C2C"/>
    <w:rsid w:val="000E6C4C"/>
    <w:rsid w:val="00105212"/>
    <w:rsid w:val="001171E7"/>
    <w:rsid w:val="00132320"/>
    <w:rsid w:val="00151121"/>
    <w:rsid w:val="0015656A"/>
    <w:rsid w:val="00170653"/>
    <w:rsid w:val="001771DE"/>
    <w:rsid w:val="0018007B"/>
    <w:rsid w:val="00184118"/>
    <w:rsid w:val="00191E8F"/>
    <w:rsid w:val="00195D05"/>
    <w:rsid w:val="001B5C66"/>
    <w:rsid w:val="001B5CCE"/>
    <w:rsid w:val="001B673D"/>
    <w:rsid w:val="001C0214"/>
    <w:rsid w:val="001D241C"/>
    <w:rsid w:val="001E112B"/>
    <w:rsid w:val="001E31B5"/>
    <w:rsid w:val="001E46D8"/>
    <w:rsid w:val="001F5873"/>
    <w:rsid w:val="00200E7C"/>
    <w:rsid w:val="00204E4E"/>
    <w:rsid w:val="0020729A"/>
    <w:rsid w:val="00217911"/>
    <w:rsid w:val="00217D93"/>
    <w:rsid w:val="00230D80"/>
    <w:rsid w:val="00235399"/>
    <w:rsid w:val="0024126B"/>
    <w:rsid w:val="0024519D"/>
    <w:rsid w:val="0025721C"/>
    <w:rsid w:val="00260F32"/>
    <w:rsid w:val="0026699B"/>
    <w:rsid w:val="002746EF"/>
    <w:rsid w:val="00281E14"/>
    <w:rsid w:val="002834F3"/>
    <w:rsid w:val="002877CC"/>
    <w:rsid w:val="00295976"/>
    <w:rsid w:val="002A16C2"/>
    <w:rsid w:val="002A4BFD"/>
    <w:rsid w:val="002B029A"/>
    <w:rsid w:val="002B0A67"/>
    <w:rsid w:val="002B3AEA"/>
    <w:rsid w:val="002C1E86"/>
    <w:rsid w:val="002C7DCF"/>
    <w:rsid w:val="002D10C7"/>
    <w:rsid w:val="002D43B1"/>
    <w:rsid w:val="002E2B01"/>
    <w:rsid w:val="002E3769"/>
    <w:rsid w:val="002E3C79"/>
    <w:rsid w:val="002E5F14"/>
    <w:rsid w:val="00301F1B"/>
    <w:rsid w:val="00302478"/>
    <w:rsid w:val="00305862"/>
    <w:rsid w:val="003141CC"/>
    <w:rsid w:val="00315724"/>
    <w:rsid w:val="00321017"/>
    <w:rsid w:val="00324523"/>
    <w:rsid w:val="00330EA6"/>
    <w:rsid w:val="0034217E"/>
    <w:rsid w:val="00351B56"/>
    <w:rsid w:val="00356870"/>
    <w:rsid w:val="00363732"/>
    <w:rsid w:val="00364DB1"/>
    <w:rsid w:val="003727B9"/>
    <w:rsid w:val="003767DD"/>
    <w:rsid w:val="003A1A46"/>
    <w:rsid w:val="003B30DD"/>
    <w:rsid w:val="003B4A57"/>
    <w:rsid w:val="003B71EE"/>
    <w:rsid w:val="003B7B49"/>
    <w:rsid w:val="003C0EB8"/>
    <w:rsid w:val="003C4B68"/>
    <w:rsid w:val="003C5615"/>
    <w:rsid w:val="003E0D3F"/>
    <w:rsid w:val="003F32F0"/>
    <w:rsid w:val="003F34BD"/>
    <w:rsid w:val="003F56BC"/>
    <w:rsid w:val="00406431"/>
    <w:rsid w:val="00424A70"/>
    <w:rsid w:val="00424EB1"/>
    <w:rsid w:val="004254C8"/>
    <w:rsid w:val="00436671"/>
    <w:rsid w:val="00453E15"/>
    <w:rsid w:val="0046099F"/>
    <w:rsid w:val="00471C05"/>
    <w:rsid w:val="0047474E"/>
    <w:rsid w:val="00476F66"/>
    <w:rsid w:val="0048000E"/>
    <w:rsid w:val="00486204"/>
    <w:rsid w:val="00490388"/>
    <w:rsid w:val="004926B2"/>
    <w:rsid w:val="00496F30"/>
    <w:rsid w:val="004A2F1D"/>
    <w:rsid w:val="004B175D"/>
    <w:rsid w:val="004B58AE"/>
    <w:rsid w:val="004B7466"/>
    <w:rsid w:val="004C21AA"/>
    <w:rsid w:val="004C6802"/>
    <w:rsid w:val="004C7739"/>
    <w:rsid w:val="004E3107"/>
    <w:rsid w:val="004F06D1"/>
    <w:rsid w:val="004F26FC"/>
    <w:rsid w:val="004F51D2"/>
    <w:rsid w:val="00501292"/>
    <w:rsid w:val="00510818"/>
    <w:rsid w:val="00511E34"/>
    <w:rsid w:val="00513479"/>
    <w:rsid w:val="005215C2"/>
    <w:rsid w:val="00521610"/>
    <w:rsid w:val="00525992"/>
    <w:rsid w:val="00530FB2"/>
    <w:rsid w:val="00545ACF"/>
    <w:rsid w:val="0055074F"/>
    <w:rsid w:val="00551412"/>
    <w:rsid w:val="00552ED3"/>
    <w:rsid w:val="00554C7E"/>
    <w:rsid w:val="00562AA0"/>
    <w:rsid w:val="005718CB"/>
    <w:rsid w:val="00571CE4"/>
    <w:rsid w:val="005838A8"/>
    <w:rsid w:val="00585E4C"/>
    <w:rsid w:val="00586042"/>
    <w:rsid w:val="0059394F"/>
    <w:rsid w:val="005C64A9"/>
    <w:rsid w:val="005C6A5C"/>
    <w:rsid w:val="005C7CE6"/>
    <w:rsid w:val="005D0A50"/>
    <w:rsid w:val="005D2FE2"/>
    <w:rsid w:val="005D47D9"/>
    <w:rsid w:val="005D4F5A"/>
    <w:rsid w:val="005D55B1"/>
    <w:rsid w:val="005E690A"/>
    <w:rsid w:val="005F0F2C"/>
    <w:rsid w:val="00623FD6"/>
    <w:rsid w:val="00630386"/>
    <w:rsid w:val="006432C1"/>
    <w:rsid w:val="006432F9"/>
    <w:rsid w:val="006502E1"/>
    <w:rsid w:val="0065712E"/>
    <w:rsid w:val="006573AF"/>
    <w:rsid w:val="006613E9"/>
    <w:rsid w:val="00661A8D"/>
    <w:rsid w:val="00662643"/>
    <w:rsid w:val="006705B9"/>
    <w:rsid w:val="006711F7"/>
    <w:rsid w:val="0067248B"/>
    <w:rsid w:val="006763C5"/>
    <w:rsid w:val="0068716D"/>
    <w:rsid w:val="00691903"/>
    <w:rsid w:val="006927B5"/>
    <w:rsid w:val="006A1044"/>
    <w:rsid w:val="006A1708"/>
    <w:rsid w:val="006A6192"/>
    <w:rsid w:val="006B5F96"/>
    <w:rsid w:val="006C2D5E"/>
    <w:rsid w:val="006C3543"/>
    <w:rsid w:val="006C56F5"/>
    <w:rsid w:val="006D0A01"/>
    <w:rsid w:val="006D136D"/>
    <w:rsid w:val="006E513A"/>
    <w:rsid w:val="006E54AF"/>
    <w:rsid w:val="006F073A"/>
    <w:rsid w:val="006F1CA3"/>
    <w:rsid w:val="006F76D5"/>
    <w:rsid w:val="00701940"/>
    <w:rsid w:val="00711232"/>
    <w:rsid w:val="00711CA7"/>
    <w:rsid w:val="00713820"/>
    <w:rsid w:val="0072238F"/>
    <w:rsid w:val="00722427"/>
    <w:rsid w:val="00722CB6"/>
    <w:rsid w:val="007269AB"/>
    <w:rsid w:val="00732989"/>
    <w:rsid w:val="00734736"/>
    <w:rsid w:val="007349A0"/>
    <w:rsid w:val="007506DC"/>
    <w:rsid w:val="00756709"/>
    <w:rsid w:val="0077161C"/>
    <w:rsid w:val="00777B43"/>
    <w:rsid w:val="00793DEA"/>
    <w:rsid w:val="0079550B"/>
    <w:rsid w:val="007A02A8"/>
    <w:rsid w:val="007A1513"/>
    <w:rsid w:val="007A23B5"/>
    <w:rsid w:val="007C58AF"/>
    <w:rsid w:val="007C5BD5"/>
    <w:rsid w:val="007C6C41"/>
    <w:rsid w:val="007D06DA"/>
    <w:rsid w:val="007D567A"/>
    <w:rsid w:val="007E03A7"/>
    <w:rsid w:val="007E3498"/>
    <w:rsid w:val="007E3C52"/>
    <w:rsid w:val="007F591C"/>
    <w:rsid w:val="008002BE"/>
    <w:rsid w:val="00800821"/>
    <w:rsid w:val="00801973"/>
    <w:rsid w:val="008130C0"/>
    <w:rsid w:val="008138A2"/>
    <w:rsid w:val="00814CE5"/>
    <w:rsid w:val="00817329"/>
    <w:rsid w:val="00825657"/>
    <w:rsid w:val="00846263"/>
    <w:rsid w:val="00851D88"/>
    <w:rsid w:val="00853934"/>
    <w:rsid w:val="00861177"/>
    <w:rsid w:val="00867642"/>
    <w:rsid w:val="00874064"/>
    <w:rsid w:val="00875939"/>
    <w:rsid w:val="00875F63"/>
    <w:rsid w:val="00884393"/>
    <w:rsid w:val="008A0502"/>
    <w:rsid w:val="008A6DD1"/>
    <w:rsid w:val="008B7FDA"/>
    <w:rsid w:val="008C11AC"/>
    <w:rsid w:val="008C590A"/>
    <w:rsid w:val="008C5D80"/>
    <w:rsid w:val="008D0A91"/>
    <w:rsid w:val="008D161C"/>
    <w:rsid w:val="008D3E70"/>
    <w:rsid w:val="008D6F64"/>
    <w:rsid w:val="00901983"/>
    <w:rsid w:val="009226C7"/>
    <w:rsid w:val="00926C64"/>
    <w:rsid w:val="00927E54"/>
    <w:rsid w:val="00940BD0"/>
    <w:rsid w:val="00942920"/>
    <w:rsid w:val="009560AC"/>
    <w:rsid w:val="00961BEE"/>
    <w:rsid w:val="0097143D"/>
    <w:rsid w:val="009722F7"/>
    <w:rsid w:val="009754E6"/>
    <w:rsid w:val="009763A6"/>
    <w:rsid w:val="00983877"/>
    <w:rsid w:val="00992736"/>
    <w:rsid w:val="00997166"/>
    <w:rsid w:val="009A412D"/>
    <w:rsid w:val="009A4B16"/>
    <w:rsid w:val="009C00E1"/>
    <w:rsid w:val="009C098B"/>
    <w:rsid w:val="009C2CDF"/>
    <w:rsid w:val="009C7DA3"/>
    <w:rsid w:val="009D125B"/>
    <w:rsid w:val="009D6015"/>
    <w:rsid w:val="009D6CFE"/>
    <w:rsid w:val="009E18A2"/>
    <w:rsid w:val="009E5CF8"/>
    <w:rsid w:val="009F2BF6"/>
    <w:rsid w:val="009F73DB"/>
    <w:rsid w:val="00A0442F"/>
    <w:rsid w:val="00A05065"/>
    <w:rsid w:val="00A05F6F"/>
    <w:rsid w:val="00A06D6F"/>
    <w:rsid w:val="00A10D5B"/>
    <w:rsid w:val="00A16103"/>
    <w:rsid w:val="00A22FBE"/>
    <w:rsid w:val="00A3200C"/>
    <w:rsid w:val="00A553BD"/>
    <w:rsid w:val="00A659FC"/>
    <w:rsid w:val="00A6735A"/>
    <w:rsid w:val="00A71ACF"/>
    <w:rsid w:val="00A73B0B"/>
    <w:rsid w:val="00A752A3"/>
    <w:rsid w:val="00A90843"/>
    <w:rsid w:val="00A934B4"/>
    <w:rsid w:val="00A96C76"/>
    <w:rsid w:val="00AA1932"/>
    <w:rsid w:val="00AA1ED0"/>
    <w:rsid w:val="00AC2569"/>
    <w:rsid w:val="00AC4863"/>
    <w:rsid w:val="00AD3FF5"/>
    <w:rsid w:val="00AD5A01"/>
    <w:rsid w:val="00AD6E02"/>
    <w:rsid w:val="00AE1616"/>
    <w:rsid w:val="00AE1A3F"/>
    <w:rsid w:val="00B029FF"/>
    <w:rsid w:val="00B05B85"/>
    <w:rsid w:val="00B06D5A"/>
    <w:rsid w:val="00B10697"/>
    <w:rsid w:val="00B1208B"/>
    <w:rsid w:val="00B14760"/>
    <w:rsid w:val="00B22B31"/>
    <w:rsid w:val="00B4189C"/>
    <w:rsid w:val="00B42278"/>
    <w:rsid w:val="00B502B5"/>
    <w:rsid w:val="00B55D9E"/>
    <w:rsid w:val="00B624B7"/>
    <w:rsid w:val="00B64B72"/>
    <w:rsid w:val="00B650BF"/>
    <w:rsid w:val="00B6785F"/>
    <w:rsid w:val="00B74256"/>
    <w:rsid w:val="00B80167"/>
    <w:rsid w:val="00B8041F"/>
    <w:rsid w:val="00B868FE"/>
    <w:rsid w:val="00B92EA7"/>
    <w:rsid w:val="00B9380E"/>
    <w:rsid w:val="00B956FF"/>
    <w:rsid w:val="00BB42BD"/>
    <w:rsid w:val="00BB52B1"/>
    <w:rsid w:val="00BB6CE0"/>
    <w:rsid w:val="00BC03C2"/>
    <w:rsid w:val="00BC28EA"/>
    <w:rsid w:val="00BC5055"/>
    <w:rsid w:val="00BC6F82"/>
    <w:rsid w:val="00BD2884"/>
    <w:rsid w:val="00BD2BF0"/>
    <w:rsid w:val="00BD58AA"/>
    <w:rsid w:val="00BE2CC2"/>
    <w:rsid w:val="00BE7D01"/>
    <w:rsid w:val="00BF36D6"/>
    <w:rsid w:val="00BF3DF4"/>
    <w:rsid w:val="00C02936"/>
    <w:rsid w:val="00C0730A"/>
    <w:rsid w:val="00C13F69"/>
    <w:rsid w:val="00C20A1E"/>
    <w:rsid w:val="00C26DB3"/>
    <w:rsid w:val="00C26DD5"/>
    <w:rsid w:val="00C27B5C"/>
    <w:rsid w:val="00C31CBB"/>
    <w:rsid w:val="00C32A33"/>
    <w:rsid w:val="00C35D04"/>
    <w:rsid w:val="00C435BE"/>
    <w:rsid w:val="00C60723"/>
    <w:rsid w:val="00C66866"/>
    <w:rsid w:val="00C74EF1"/>
    <w:rsid w:val="00C81F90"/>
    <w:rsid w:val="00CA0FD1"/>
    <w:rsid w:val="00CA3F9D"/>
    <w:rsid w:val="00CB0A4E"/>
    <w:rsid w:val="00CB133E"/>
    <w:rsid w:val="00CB23B3"/>
    <w:rsid w:val="00CB645C"/>
    <w:rsid w:val="00CB735A"/>
    <w:rsid w:val="00CC1176"/>
    <w:rsid w:val="00CC61A6"/>
    <w:rsid w:val="00CD0B1E"/>
    <w:rsid w:val="00CF3779"/>
    <w:rsid w:val="00D12710"/>
    <w:rsid w:val="00D13827"/>
    <w:rsid w:val="00D1471F"/>
    <w:rsid w:val="00D2664E"/>
    <w:rsid w:val="00D27D68"/>
    <w:rsid w:val="00D347BA"/>
    <w:rsid w:val="00D4306A"/>
    <w:rsid w:val="00D46A25"/>
    <w:rsid w:val="00D5144B"/>
    <w:rsid w:val="00D56386"/>
    <w:rsid w:val="00D57767"/>
    <w:rsid w:val="00D60714"/>
    <w:rsid w:val="00D6720F"/>
    <w:rsid w:val="00D6792C"/>
    <w:rsid w:val="00D90B2E"/>
    <w:rsid w:val="00DA3BCC"/>
    <w:rsid w:val="00DA3EA8"/>
    <w:rsid w:val="00DA7A0A"/>
    <w:rsid w:val="00DB6A62"/>
    <w:rsid w:val="00DC359B"/>
    <w:rsid w:val="00DC6253"/>
    <w:rsid w:val="00DC7032"/>
    <w:rsid w:val="00DD6A83"/>
    <w:rsid w:val="00DE1146"/>
    <w:rsid w:val="00DF1373"/>
    <w:rsid w:val="00DF2E2D"/>
    <w:rsid w:val="00E05709"/>
    <w:rsid w:val="00E05B28"/>
    <w:rsid w:val="00E063ED"/>
    <w:rsid w:val="00E11938"/>
    <w:rsid w:val="00E12C57"/>
    <w:rsid w:val="00E17B3D"/>
    <w:rsid w:val="00E23EDE"/>
    <w:rsid w:val="00E3008E"/>
    <w:rsid w:val="00E33031"/>
    <w:rsid w:val="00E33602"/>
    <w:rsid w:val="00E40082"/>
    <w:rsid w:val="00E42209"/>
    <w:rsid w:val="00E441B7"/>
    <w:rsid w:val="00E47C4C"/>
    <w:rsid w:val="00E50F64"/>
    <w:rsid w:val="00E5674E"/>
    <w:rsid w:val="00E639DC"/>
    <w:rsid w:val="00E66780"/>
    <w:rsid w:val="00E71F40"/>
    <w:rsid w:val="00E75CF5"/>
    <w:rsid w:val="00E805F4"/>
    <w:rsid w:val="00E84D12"/>
    <w:rsid w:val="00E878CD"/>
    <w:rsid w:val="00E95AB3"/>
    <w:rsid w:val="00EB522D"/>
    <w:rsid w:val="00EB5BCE"/>
    <w:rsid w:val="00EC017D"/>
    <w:rsid w:val="00EC7590"/>
    <w:rsid w:val="00ED0625"/>
    <w:rsid w:val="00ED2D7F"/>
    <w:rsid w:val="00EE1FB1"/>
    <w:rsid w:val="00EF222A"/>
    <w:rsid w:val="00F15673"/>
    <w:rsid w:val="00F158FB"/>
    <w:rsid w:val="00F15F9C"/>
    <w:rsid w:val="00F25035"/>
    <w:rsid w:val="00F25EDE"/>
    <w:rsid w:val="00F302A9"/>
    <w:rsid w:val="00F6476B"/>
    <w:rsid w:val="00F87512"/>
    <w:rsid w:val="00F912B9"/>
    <w:rsid w:val="00F91E5A"/>
    <w:rsid w:val="00F958D1"/>
    <w:rsid w:val="00FA09A4"/>
    <w:rsid w:val="00FA3CE3"/>
    <w:rsid w:val="00FA404F"/>
    <w:rsid w:val="00FA45FA"/>
    <w:rsid w:val="00FA5C7E"/>
    <w:rsid w:val="00FC1F7E"/>
    <w:rsid w:val="00FF0656"/>
    <w:rsid w:val="00FF1C80"/>
    <w:rsid w:val="00FF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5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D93"/>
  </w:style>
  <w:style w:type="paragraph" w:styleId="Footer">
    <w:name w:val="footer"/>
    <w:basedOn w:val="Normal"/>
    <w:link w:val="FooterChar"/>
    <w:uiPriority w:val="99"/>
    <w:rsid w:val="00217D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17D93"/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Без списък1"/>
    <w:next w:val="NoList"/>
    <w:uiPriority w:val="99"/>
    <w:semiHidden/>
    <w:unhideWhenUsed/>
    <w:rsid w:val="00D2664E"/>
  </w:style>
  <w:style w:type="paragraph" w:styleId="BalloonText">
    <w:name w:val="Balloon Text"/>
    <w:basedOn w:val="Normal"/>
    <w:link w:val="BalloonTextChar"/>
    <w:uiPriority w:val="99"/>
    <w:semiHidden/>
    <w:unhideWhenUsed/>
    <w:rsid w:val="00D2664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64E"/>
    <w:rPr>
      <w:rFonts w:ascii="Tahoma" w:eastAsia="Times New Roman" w:hAnsi="Tahoma" w:cs="Tahoma"/>
      <w:sz w:val="16"/>
      <w:szCs w:val="16"/>
    </w:rPr>
  </w:style>
  <w:style w:type="paragraph" w:customStyle="1" w:styleId="CharChar2CharCharCharChar">
    <w:name w:val="Char Char2 Char Char Char Char"/>
    <w:basedOn w:val="Normal"/>
    <w:rsid w:val="00DB6A6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E805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77B4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91E8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138A2"/>
    <w:pPr>
      <w:spacing w:after="0" w:line="240" w:lineRule="auto"/>
    </w:pPr>
  </w:style>
  <w:style w:type="character" w:customStyle="1" w:styleId="legaldocreference">
    <w:name w:val="legaldocreference"/>
    <w:basedOn w:val="DefaultParagraphFont"/>
    <w:rsid w:val="00926C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5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D93"/>
  </w:style>
  <w:style w:type="paragraph" w:styleId="Footer">
    <w:name w:val="footer"/>
    <w:basedOn w:val="Normal"/>
    <w:link w:val="FooterChar"/>
    <w:uiPriority w:val="99"/>
    <w:rsid w:val="00217D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17D93"/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Без списък1"/>
    <w:next w:val="NoList"/>
    <w:uiPriority w:val="99"/>
    <w:semiHidden/>
    <w:unhideWhenUsed/>
    <w:rsid w:val="00D2664E"/>
  </w:style>
  <w:style w:type="paragraph" w:styleId="BalloonText">
    <w:name w:val="Balloon Text"/>
    <w:basedOn w:val="Normal"/>
    <w:link w:val="BalloonTextChar"/>
    <w:uiPriority w:val="99"/>
    <w:semiHidden/>
    <w:unhideWhenUsed/>
    <w:rsid w:val="00D2664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64E"/>
    <w:rPr>
      <w:rFonts w:ascii="Tahoma" w:eastAsia="Times New Roman" w:hAnsi="Tahoma" w:cs="Tahoma"/>
      <w:sz w:val="16"/>
      <w:szCs w:val="16"/>
    </w:rPr>
  </w:style>
  <w:style w:type="paragraph" w:customStyle="1" w:styleId="CharChar2CharCharCharChar">
    <w:name w:val="Char Char2 Char Char Char Char"/>
    <w:basedOn w:val="Normal"/>
    <w:rsid w:val="00DB6A6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E805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77B4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91E8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138A2"/>
    <w:pPr>
      <w:spacing w:after="0" w:line="240" w:lineRule="auto"/>
    </w:pPr>
  </w:style>
  <w:style w:type="character" w:customStyle="1" w:styleId="legaldocreference">
    <w:name w:val="legaldocreference"/>
    <w:basedOn w:val="DefaultParagraphFont"/>
    <w:rsid w:val="00926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4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0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3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6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48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678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5101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3702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758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752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21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40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937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345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60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00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11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67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3043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04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079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7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11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75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3291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4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4750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96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592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21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7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7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8628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726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618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352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45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00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783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1795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14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00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505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513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27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69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5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03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32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4681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350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919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3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148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76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155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4090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92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13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19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76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25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81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36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111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0797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58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4289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6696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6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144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060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3817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67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732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492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53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26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5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16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753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7894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68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963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04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785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582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512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8938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804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450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92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01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776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832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14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4246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988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19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688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695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740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601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95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290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28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26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764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484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801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459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954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08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66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92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483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55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047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263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656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744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440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47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465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269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498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85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711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88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77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4466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460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864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805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685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71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041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800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2519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10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98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4272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01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78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41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44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0395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384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1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2634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86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49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531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70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5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5953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768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18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759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689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6875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6000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96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75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50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31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75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0245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97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26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40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481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2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16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98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10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71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002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38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9025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41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44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706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05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15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583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51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8328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05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83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22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90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68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086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31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8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73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765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6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77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534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003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324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041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586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550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1196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217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51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753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192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11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581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6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35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312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423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36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0715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92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86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13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864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42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1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2039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941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549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888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13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83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4557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889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81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71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507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187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64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00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69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11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3909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927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385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774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1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907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8707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428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22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026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447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54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132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70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394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19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9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8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897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10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993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5851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2103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006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477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63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923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763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654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0863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349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43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824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497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4873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464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433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61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88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3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00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76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1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84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583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231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4094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1619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73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757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5695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84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71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13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0292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6054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60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68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48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007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19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13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501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0206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65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87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457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217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43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687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320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1577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3944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076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79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183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53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42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97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956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04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67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238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75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1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49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6461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252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127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944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481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137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80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56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3974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02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8840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669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888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5830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0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07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319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63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32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6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2352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500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5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26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94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857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475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044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82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296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236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085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83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07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026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6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521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12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285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45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2813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761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19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435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000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167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1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713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178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17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480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40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59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82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11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2887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170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370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168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316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90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78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46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88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175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425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70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418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93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2758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155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124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490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28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363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25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781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42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699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15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0530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67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035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682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577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071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7674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381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3305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51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06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55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447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5578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1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006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294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49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295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061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474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9782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13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24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80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397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335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64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94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32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21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1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826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648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658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228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37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34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546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5377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479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166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43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64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37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2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75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272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540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520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81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10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57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875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4287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12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293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4191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270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64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1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464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149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69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18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23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203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603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69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8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759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348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125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13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2724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86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37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42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735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29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19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43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369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04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1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34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66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489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06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57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06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44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14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19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1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95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3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77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58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92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45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5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2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4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4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17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75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16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29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990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5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769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2549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9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6A891-4A96-476D-9AD5-0DB151B43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                                                                        Приложение №9                                                             </vt:lpstr>
      <vt:lpstr>                                                                                                                                                                                     Приложение №9                                                             </vt:lpstr>
    </vt:vector>
  </TitlesOfParts>
  <Company>Municipality</Company>
  <LinksUpToDate>false</LinksUpToDate>
  <CharactersWithSpaces>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Приложение №9                                                                                                                                                                             СПИСЪК НА СГРАДИ И ПРИЛЕЖАЩИ ТЕМАТИЧНИ ЗОНИ И СЪОРЪЖЕНИЯ - ОБЩИНСКА СОБСТВЕНОСТ ЗА 2013 ГОДИНА</dc:title>
  <dc:subject/>
  <dc:creator>Jivka Jekova</dc:creator>
  <cp:keywords/>
  <dc:description/>
  <cp:lastModifiedBy>Gergana Chanakova</cp:lastModifiedBy>
  <cp:revision>2</cp:revision>
  <cp:lastPrinted>2016-02-12T15:29:00Z</cp:lastPrinted>
  <dcterms:created xsi:type="dcterms:W3CDTF">2016-02-15T07:23:00Z</dcterms:created>
  <dcterms:modified xsi:type="dcterms:W3CDTF">2016-02-15T07:23:00Z</dcterms:modified>
</cp:coreProperties>
</file>