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8F" w:rsidRPr="00ED408F" w:rsidRDefault="00ED408F" w:rsidP="00ED408F">
      <w:pPr>
        <w:autoSpaceDE w:val="0"/>
        <w:autoSpaceDN w:val="0"/>
        <w:jc w:val="both"/>
        <w:rPr>
          <w:b/>
          <w:bCs/>
        </w:rPr>
      </w:pPr>
    </w:p>
    <w:p w:rsidR="00ED408F" w:rsidRPr="00ED408F" w:rsidRDefault="00ED408F" w:rsidP="00ED408F">
      <w:pPr>
        <w:keepNext/>
        <w:ind w:left="360"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ED408F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5263699D" wp14:editId="4AD7A05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08F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D2E6665" wp14:editId="081B0D28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08F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ED408F" w:rsidRPr="00ED408F" w:rsidRDefault="00ED408F" w:rsidP="00ED408F">
      <w:pPr>
        <w:jc w:val="center"/>
        <w:rPr>
          <w:rFonts w:ascii="Tahoma" w:hAnsi="Tahoma" w:cs="Arial"/>
          <w:sz w:val="20"/>
          <w:szCs w:val="20"/>
        </w:rPr>
      </w:pPr>
      <w:r w:rsidRPr="00ED408F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ED408F" w:rsidRPr="00ED408F" w:rsidRDefault="00ED408F" w:rsidP="00ED408F">
      <w:pPr>
        <w:jc w:val="center"/>
        <w:rPr>
          <w:rFonts w:ascii="Tahoma" w:hAnsi="Tahoma" w:cs="Arial"/>
          <w:sz w:val="20"/>
          <w:szCs w:val="20"/>
        </w:rPr>
      </w:pPr>
      <w:r w:rsidRPr="00ED408F">
        <w:rPr>
          <w:rFonts w:ascii="Tahoma" w:hAnsi="Tahoma" w:cs="Arial"/>
          <w:sz w:val="20"/>
          <w:szCs w:val="20"/>
        </w:rPr>
        <w:t>тел.</w:t>
      </w:r>
      <w:r w:rsidRPr="00ED408F">
        <w:rPr>
          <w:rFonts w:ascii="Tahoma" w:hAnsi="Tahoma" w:cs="Arial"/>
          <w:sz w:val="20"/>
          <w:szCs w:val="20"/>
          <w:lang w:val="ru-RU"/>
        </w:rPr>
        <w:t xml:space="preserve"> </w:t>
      </w:r>
      <w:r w:rsidRPr="00ED408F">
        <w:rPr>
          <w:rFonts w:ascii="Tahoma" w:hAnsi="Tahoma" w:cs="Arial"/>
          <w:sz w:val="20"/>
          <w:szCs w:val="20"/>
        </w:rPr>
        <w:t>централа: 056/ 84 09 15</w:t>
      </w:r>
      <w:r w:rsidRPr="00ED408F">
        <w:rPr>
          <w:rFonts w:ascii="Tahoma" w:hAnsi="Tahoma" w:cs="Arial"/>
          <w:sz w:val="20"/>
          <w:szCs w:val="20"/>
          <w:lang w:val="en-US"/>
        </w:rPr>
        <w:t xml:space="preserve"> </w:t>
      </w:r>
      <w:r w:rsidRPr="00ED408F">
        <w:rPr>
          <w:rFonts w:ascii="Tahoma" w:hAnsi="Tahoma" w:cs="Arial"/>
          <w:sz w:val="20"/>
          <w:szCs w:val="20"/>
        </w:rPr>
        <w:t>-</w:t>
      </w:r>
      <w:r w:rsidRPr="00ED408F">
        <w:rPr>
          <w:rFonts w:ascii="Tahoma" w:hAnsi="Tahoma" w:cs="Arial"/>
          <w:sz w:val="20"/>
          <w:szCs w:val="20"/>
          <w:lang w:val="en-US"/>
        </w:rPr>
        <w:t xml:space="preserve"> </w:t>
      </w:r>
      <w:r w:rsidRPr="00ED408F">
        <w:rPr>
          <w:rFonts w:ascii="Tahoma" w:hAnsi="Tahoma" w:cs="Arial"/>
          <w:sz w:val="20"/>
          <w:szCs w:val="20"/>
        </w:rPr>
        <w:t>19; факс: 056/ 84 13 14</w:t>
      </w:r>
    </w:p>
    <w:p w:rsidR="00ED408F" w:rsidRPr="00ED408F" w:rsidRDefault="00CB4953" w:rsidP="00ED408F">
      <w:pPr>
        <w:jc w:val="center"/>
        <w:rPr>
          <w:rFonts w:ascii="Tahoma" w:hAnsi="Tahoma"/>
          <w:sz w:val="20"/>
          <w:szCs w:val="20"/>
        </w:rPr>
      </w:pPr>
      <w:hyperlink r:id="rId11" w:history="1">
        <w:r w:rsidR="00ED408F" w:rsidRPr="00ED408F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ED408F" w:rsidRPr="00ED408F">
          <w:rPr>
            <w:rFonts w:ascii="Tahoma" w:hAnsi="Tahoma"/>
            <w:color w:val="666666"/>
            <w:sz w:val="20"/>
            <w:szCs w:val="15"/>
          </w:rPr>
          <w:t>.</w:t>
        </w:r>
        <w:r w:rsidR="00ED408F" w:rsidRPr="00ED408F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ED408F" w:rsidRPr="00ED408F">
          <w:rPr>
            <w:rFonts w:ascii="Tahoma" w:hAnsi="Tahoma"/>
            <w:color w:val="666666"/>
            <w:sz w:val="20"/>
            <w:szCs w:val="15"/>
          </w:rPr>
          <w:t>.</w:t>
        </w:r>
        <w:r w:rsidR="00ED408F" w:rsidRPr="00ED408F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ED408F" w:rsidRPr="00ED408F">
        <w:rPr>
          <w:rFonts w:ascii="Tahoma" w:hAnsi="Tahoma"/>
          <w:sz w:val="20"/>
          <w:szCs w:val="20"/>
          <w:lang w:val="ru-RU"/>
        </w:rPr>
        <w:t xml:space="preserve">; </w:t>
      </w:r>
      <w:r w:rsidR="00ED408F" w:rsidRPr="00ED408F">
        <w:rPr>
          <w:rFonts w:ascii="Tahoma" w:hAnsi="Tahoma"/>
          <w:sz w:val="20"/>
          <w:szCs w:val="20"/>
        </w:rPr>
        <w:t xml:space="preserve">електронна поща: </w:t>
      </w:r>
      <w:r w:rsidR="00ED408F" w:rsidRPr="00ED408F">
        <w:rPr>
          <w:rFonts w:ascii="Tahoma" w:hAnsi="Tahoma"/>
          <w:sz w:val="20"/>
          <w:szCs w:val="20"/>
          <w:lang w:val="pt-BR"/>
        </w:rPr>
        <w:t>obs</w:t>
      </w:r>
      <w:r w:rsidR="00ED408F" w:rsidRPr="00ED408F">
        <w:rPr>
          <w:rFonts w:ascii="Tahoma" w:hAnsi="Tahoma"/>
          <w:sz w:val="20"/>
          <w:szCs w:val="20"/>
          <w:lang w:val="en-US"/>
        </w:rPr>
        <w:t>h</w:t>
      </w:r>
      <w:r w:rsidR="00ED408F" w:rsidRPr="00ED408F">
        <w:rPr>
          <w:rFonts w:ascii="Tahoma" w:hAnsi="Tahoma"/>
          <w:sz w:val="20"/>
          <w:szCs w:val="20"/>
          <w:lang w:val="pt-BR"/>
        </w:rPr>
        <w:t>tina</w:t>
      </w:r>
      <w:r w:rsidR="00ED408F" w:rsidRPr="00ED408F">
        <w:rPr>
          <w:rFonts w:ascii="Tahoma" w:hAnsi="Tahoma"/>
          <w:sz w:val="20"/>
          <w:szCs w:val="20"/>
        </w:rPr>
        <w:t>@</w:t>
      </w:r>
      <w:r w:rsidR="00ED408F" w:rsidRPr="00ED408F">
        <w:rPr>
          <w:rFonts w:ascii="Tahoma" w:hAnsi="Tahoma"/>
          <w:sz w:val="20"/>
          <w:szCs w:val="20"/>
          <w:lang w:val="pt-BR"/>
        </w:rPr>
        <w:t>burgas</w:t>
      </w:r>
      <w:r w:rsidR="00ED408F" w:rsidRPr="00ED408F">
        <w:rPr>
          <w:rFonts w:ascii="Tahoma" w:hAnsi="Tahoma"/>
          <w:sz w:val="20"/>
          <w:szCs w:val="20"/>
        </w:rPr>
        <w:t>.</w:t>
      </w:r>
      <w:r w:rsidR="00ED408F" w:rsidRPr="00ED408F">
        <w:rPr>
          <w:rFonts w:ascii="Tahoma" w:hAnsi="Tahoma"/>
          <w:sz w:val="20"/>
          <w:szCs w:val="20"/>
          <w:lang w:val="pt-BR"/>
        </w:rPr>
        <w:t>bg</w:t>
      </w:r>
    </w:p>
    <w:p w:rsidR="00ED408F" w:rsidRPr="00ED408F" w:rsidRDefault="00ED408F" w:rsidP="00ED408F">
      <w:pPr>
        <w:ind w:firstLine="708"/>
        <w:rPr>
          <w:lang w:val="en-US"/>
        </w:rPr>
      </w:pPr>
      <w:r w:rsidRPr="00ED408F"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0D4708E" wp14:editId="40EEB3D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ED408F" w:rsidRPr="00F66296" w:rsidRDefault="00ED408F" w:rsidP="00ED408F">
      <w:pPr>
        <w:autoSpaceDE w:val="0"/>
        <w:autoSpaceDN w:val="0"/>
        <w:jc w:val="both"/>
        <w:rPr>
          <w:b/>
          <w:bCs/>
          <w:lang w:val="en-US"/>
        </w:rPr>
      </w:pPr>
    </w:p>
    <w:p w:rsidR="009F11E3" w:rsidRDefault="009F11E3" w:rsidP="0037002B">
      <w:pPr>
        <w:autoSpaceDE w:val="0"/>
        <w:autoSpaceDN w:val="0"/>
        <w:ind w:right="283"/>
        <w:jc w:val="both"/>
        <w:rPr>
          <w:b/>
          <w:bCs/>
        </w:rPr>
      </w:pPr>
    </w:p>
    <w:p w:rsidR="00ED408F" w:rsidRPr="00136F70" w:rsidRDefault="00ED408F" w:rsidP="0037002B">
      <w:pPr>
        <w:autoSpaceDE w:val="0"/>
        <w:autoSpaceDN w:val="0"/>
        <w:ind w:right="283"/>
        <w:jc w:val="both"/>
        <w:rPr>
          <w:b/>
          <w:bCs/>
        </w:rPr>
      </w:pPr>
      <w:r w:rsidRPr="00136F70">
        <w:rPr>
          <w:b/>
          <w:bCs/>
        </w:rPr>
        <w:t>ДО</w:t>
      </w:r>
    </w:p>
    <w:p w:rsidR="00ED408F" w:rsidRPr="00136F70" w:rsidRDefault="00ED408F" w:rsidP="0037002B">
      <w:pPr>
        <w:autoSpaceDE w:val="0"/>
        <w:autoSpaceDN w:val="0"/>
        <w:ind w:right="283"/>
        <w:jc w:val="both"/>
        <w:rPr>
          <w:b/>
          <w:bCs/>
        </w:rPr>
      </w:pPr>
      <w:r w:rsidRPr="00136F70">
        <w:rPr>
          <w:b/>
          <w:bCs/>
        </w:rPr>
        <w:t>ОБЩИНСКИ СЪВЕТ</w:t>
      </w:r>
    </w:p>
    <w:p w:rsidR="00ED408F" w:rsidRPr="00136F70" w:rsidRDefault="00ED408F" w:rsidP="0037002B">
      <w:pPr>
        <w:keepNext/>
        <w:autoSpaceDE w:val="0"/>
        <w:autoSpaceDN w:val="0"/>
        <w:ind w:right="283"/>
        <w:jc w:val="both"/>
        <w:outlineLvl w:val="1"/>
        <w:rPr>
          <w:b/>
          <w:bCs/>
        </w:rPr>
      </w:pPr>
      <w:r w:rsidRPr="00136F70">
        <w:rPr>
          <w:b/>
          <w:bCs/>
        </w:rPr>
        <w:t>БУРГАС</w:t>
      </w:r>
    </w:p>
    <w:p w:rsidR="00ED408F" w:rsidRPr="00136F70" w:rsidRDefault="00ED408F" w:rsidP="0037002B">
      <w:pPr>
        <w:autoSpaceDE w:val="0"/>
        <w:autoSpaceDN w:val="0"/>
        <w:ind w:right="283"/>
        <w:jc w:val="both"/>
      </w:pPr>
    </w:p>
    <w:p w:rsidR="00ED408F" w:rsidRPr="00136F70" w:rsidRDefault="00ED408F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9F11E3" w:rsidRDefault="009F11E3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9F11E3" w:rsidRDefault="009F11E3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9F11E3" w:rsidRDefault="009F11E3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9F11E3" w:rsidRDefault="009F11E3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ED408F" w:rsidRPr="00136F70" w:rsidRDefault="00ED408F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  <w:r w:rsidRPr="00136F70">
        <w:rPr>
          <w:b/>
          <w:bCs/>
        </w:rPr>
        <w:t>ДОКЛАДНА ЗАПИСКА</w:t>
      </w:r>
    </w:p>
    <w:p w:rsidR="00ED408F" w:rsidRPr="00136F70" w:rsidRDefault="00ED408F" w:rsidP="0037002B">
      <w:pPr>
        <w:autoSpaceDE w:val="0"/>
        <w:autoSpaceDN w:val="0"/>
        <w:ind w:right="283"/>
        <w:jc w:val="center"/>
        <w:rPr>
          <w:b/>
          <w:bCs/>
        </w:rPr>
      </w:pPr>
    </w:p>
    <w:p w:rsidR="00ED408F" w:rsidRPr="00136F70" w:rsidRDefault="00ED408F" w:rsidP="0037002B">
      <w:pPr>
        <w:autoSpaceDE w:val="0"/>
        <w:autoSpaceDN w:val="0"/>
        <w:ind w:right="283"/>
        <w:jc w:val="center"/>
        <w:rPr>
          <w:b/>
          <w:bCs/>
        </w:rPr>
      </w:pPr>
      <w:r w:rsidRPr="00136F70">
        <w:rPr>
          <w:b/>
          <w:bCs/>
        </w:rPr>
        <w:t xml:space="preserve">ОТ </w:t>
      </w:r>
      <w:r w:rsidR="000F799E">
        <w:rPr>
          <w:b/>
          <w:bCs/>
        </w:rPr>
        <w:t>Д-Р ЛОРИС МАНУЕЛЯН</w:t>
      </w:r>
    </w:p>
    <w:p w:rsidR="00ED408F" w:rsidRPr="00136F70" w:rsidRDefault="00B02617" w:rsidP="0037002B">
      <w:pPr>
        <w:autoSpaceDE w:val="0"/>
        <w:autoSpaceDN w:val="0"/>
        <w:ind w:right="283"/>
        <w:jc w:val="center"/>
        <w:rPr>
          <w:b/>
        </w:rPr>
      </w:pPr>
      <w:r>
        <w:rPr>
          <w:b/>
        </w:rPr>
        <w:t>ЗАМЕСТНИК-</w:t>
      </w:r>
      <w:r w:rsidR="00722529" w:rsidRPr="00136F70">
        <w:rPr>
          <w:b/>
        </w:rPr>
        <w:t xml:space="preserve">КМЕТ </w:t>
      </w:r>
      <w:r>
        <w:rPr>
          <w:b/>
        </w:rPr>
        <w:t>ЗСДС ПРИ</w:t>
      </w:r>
      <w:r w:rsidR="00ED408F" w:rsidRPr="00136F70">
        <w:rPr>
          <w:b/>
        </w:rPr>
        <w:t xml:space="preserve"> ОБЩИНА БУРГАС</w:t>
      </w:r>
    </w:p>
    <w:p w:rsidR="00ED408F" w:rsidRPr="00136F70" w:rsidRDefault="00ED408F" w:rsidP="0037002B">
      <w:pPr>
        <w:autoSpaceDE w:val="0"/>
        <w:autoSpaceDN w:val="0"/>
        <w:ind w:right="283"/>
        <w:jc w:val="center"/>
        <w:rPr>
          <w:i/>
        </w:rPr>
      </w:pPr>
    </w:p>
    <w:p w:rsidR="00ED408F" w:rsidRPr="009F11E3" w:rsidRDefault="00ED408F" w:rsidP="009F11E3">
      <w:pPr>
        <w:autoSpaceDE w:val="0"/>
        <w:autoSpaceDN w:val="0"/>
        <w:ind w:right="283" w:firstLine="709"/>
        <w:jc w:val="both"/>
        <w:rPr>
          <w:lang w:val="en-US"/>
        </w:rPr>
      </w:pPr>
      <w:r w:rsidRPr="00136F70">
        <w:rPr>
          <w:i/>
        </w:rPr>
        <w:t>Относно:</w:t>
      </w:r>
      <w:r w:rsidR="00FF7D46" w:rsidRPr="00136F70">
        <w:rPr>
          <w:i/>
        </w:rPr>
        <w:t xml:space="preserve"> </w:t>
      </w:r>
      <w:r w:rsidR="00962D6F">
        <w:t xml:space="preserve">Провеждане на </w:t>
      </w:r>
      <w:r w:rsidR="00AA64ED">
        <w:t>процедура</w:t>
      </w:r>
      <w:r w:rsidR="00962D6F">
        <w:t xml:space="preserve"> за</w:t>
      </w:r>
      <w:r w:rsidR="00121EC3">
        <w:t xml:space="preserve"> </w:t>
      </w:r>
      <w:r w:rsidR="00962D6F">
        <w:t xml:space="preserve">доброволна акредитация </w:t>
      </w:r>
      <w:r w:rsidR="00F377B0">
        <w:t xml:space="preserve">на „Диагностично-консултативен център </w:t>
      </w:r>
      <w:r w:rsidR="00F377B0">
        <w:rPr>
          <w:lang w:val="en-US"/>
        </w:rPr>
        <w:t>II</w:t>
      </w:r>
      <w:r w:rsidR="00F377B0">
        <w:t xml:space="preserve"> – Бургас“ ЕООД</w:t>
      </w:r>
      <w:r w:rsidR="009F11E3">
        <w:t xml:space="preserve"> </w:t>
      </w:r>
      <w:r w:rsidR="00962D6F">
        <w:t>за цялостната медицинска дейност</w:t>
      </w:r>
      <w:r w:rsidR="009F11E3">
        <w:t>, отделни</w:t>
      </w:r>
      <w:r w:rsidR="008E3A26">
        <w:t>те</w:t>
      </w:r>
      <w:r w:rsidR="009F11E3">
        <w:t xml:space="preserve"> медицински дейности</w:t>
      </w:r>
      <w:r w:rsidR="00962D6F">
        <w:t xml:space="preserve"> </w:t>
      </w:r>
      <w:r w:rsidR="00F377B0">
        <w:t xml:space="preserve">и за </w:t>
      </w:r>
      <w:r w:rsidR="00F377B0" w:rsidRPr="00F377B0">
        <w:t>възможностите за обучение на студенти и специализанти</w:t>
      </w:r>
    </w:p>
    <w:p w:rsidR="005A430D" w:rsidRDefault="005A430D" w:rsidP="009F11E3">
      <w:pPr>
        <w:ind w:right="283" w:firstLine="709"/>
        <w:jc w:val="center"/>
      </w:pPr>
      <w:bookmarkStart w:id="0" w:name="_GoBack"/>
      <w:bookmarkEnd w:id="0"/>
    </w:p>
    <w:p w:rsidR="009F11E3" w:rsidRDefault="009F11E3" w:rsidP="00927EDD">
      <w:pPr>
        <w:ind w:right="283" w:firstLine="709"/>
        <w:rPr>
          <w:b/>
        </w:rPr>
      </w:pPr>
    </w:p>
    <w:p w:rsidR="002D1D61" w:rsidRPr="00136F70" w:rsidRDefault="002D1D61" w:rsidP="00927EDD">
      <w:pPr>
        <w:ind w:right="283" w:firstLine="709"/>
        <w:rPr>
          <w:b/>
        </w:rPr>
      </w:pPr>
      <w:r w:rsidRPr="00136F70">
        <w:rPr>
          <w:b/>
        </w:rPr>
        <w:t>УВАЖАЕМИ ОБЩИНСКИ СЪВЕТНИЦИ,</w:t>
      </w:r>
    </w:p>
    <w:p w:rsidR="000C60FD" w:rsidRDefault="000C60FD" w:rsidP="00927EDD">
      <w:pPr>
        <w:ind w:right="283" w:firstLine="709"/>
        <w:jc w:val="both"/>
      </w:pPr>
    </w:p>
    <w:p w:rsidR="00BA7761" w:rsidRDefault="00121EC3" w:rsidP="00BA7761">
      <w:pPr>
        <w:autoSpaceDE w:val="0"/>
        <w:autoSpaceDN w:val="0"/>
        <w:ind w:right="283" w:firstLine="567"/>
        <w:jc w:val="both"/>
      </w:pPr>
      <w:r>
        <w:t xml:space="preserve">С писмо с </w:t>
      </w:r>
      <w:r w:rsidR="00962D6F">
        <w:t xml:space="preserve">вх. № </w:t>
      </w:r>
      <w:r>
        <w:t xml:space="preserve">19-00-18/ 05.02.2016 г. по описа на Община Бургас, д-р Илка Баева, управител на  „Диагностично-консултативен център </w:t>
      </w:r>
      <w:r>
        <w:rPr>
          <w:lang w:val="en-US"/>
        </w:rPr>
        <w:t>II</w:t>
      </w:r>
      <w:r>
        <w:t xml:space="preserve"> – Бургас“ ЕООД, ме уведоми за </w:t>
      </w:r>
      <w:r w:rsidR="00F377B0">
        <w:t>намерението й</w:t>
      </w:r>
      <w:r>
        <w:t xml:space="preserve"> да бъде започната процедура за доброволна акредитация </w:t>
      </w:r>
      <w:r w:rsidR="00F377B0">
        <w:t>на лечебното заведение</w:t>
      </w:r>
      <w:r w:rsidR="00ED58EC">
        <w:t xml:space="preserve">. Последната </w:t>
      </w:r>
      <w:r w:rsidR="00F56D7F" w:rsidRPr="00F56D7F">
        <w:t xml:space="preserve">утвърдена </w:t>
      </w:r>
      <w:r w:rsidR="006537E7" w:rsidRPr="00F56D7F">
        <w:t>от Минис</w:t>
      </w:r>
      <w:r w:rsidR="006537E7">
        <w:t xml:space="preserve">терството на здравеопазването </w:t>
      </w:r>
      <w:proofErr w:type="spellStart"/>
      <w:r w:rsidR="00F56D7F" w:rsidRPr="00F56D7F">
        <w:t>акреди</w:t>
      </w:r>
      <w:r w:rsidR="007A1A11">
        <w:t>тационна</w:t>
      </w:r>
      <w:proofErr w:type="spellEnd"/>
      <w:r w:rsidR="007A1A11">
        <w:t xml:space="preserve"> оценка за цялостната</w:t>
      </w:r>
      <w:r w:rsidR="00F56D7F" w:rsidRPr="00F56D7F">
        <w:t xml:space="preserve"> медицинска дейност</w:t>
      </w:r>
      <w:r w:rsidR="006537E7">
        <w:t xml:space="preserve"> на Диагностично-консултативен център </w:t>
      </w:r>
      <w:r w:rsidR="006537E7">
        <w:rPr>
          <w:lang w:val="en-US"/>
        </w:rPr>
        <w:t>II</w:t>
      </w:r>
      <w:r w:rsidR="006537E7">
        <w:t xml:space="preserve"> – Бургас“ ЕООД</w:t>
      </w:r>
      <w:r w:rsidR="007A1A11">
        <w:t xml:space="preserve">, </w:t>
      </w:r>
      <w:r w:rsidR="00ED58EC">
        <w:t>предвид</w:t>
      </w:r>
      <w:r w:rsidR="00F56D7F" w:rsidRPr="00F56D7F">
        <w:t xml:space="preserve"> </w:t>
      </w:r>
      <w:r w:rsidR="007A1A11">
        <w:t xml:space="preserve">и </w:t>
      </w:r>
      <w:r w:rsidR="006537E7">
        <w:t xml:space="preserve">четиригодишния й </w:t>
      </w:r>
      <w:r w:rsidR="00F56D7F" w:rsidRPr="00F56D7F">
        <w:t>срок</w:t>
      </w:r>
      <w:r w:rsidR="006537E7">
        <w:t xml:space="preserve"> </w:t>
      </w:r>
      <w:r w:rsidR="00F56D7F" w:rsidRPr="00F56D7F">
        <w:t>е изтекла през 2011 година.</w:t>
      </w:r>
    </w:p>
    <w:p w:rsidR="00B91B3C" w:rsidRDefault="00B91B3C" w:rsidP="00B91B3C">
      <w:pPr>
        <w:autoSpaceDE w:val="0"/>
        <w:autoSpaceDN w:val="0"/>
        <w:ind w:right="283" w:firstLine="567"/>
        <w:jc w:val="both"/>
      </w:pPr>
      <w:r>
        <w:t>Съгласно чл.</w:t>
      </w:r>
      <w:r w:rsidR="007A1A11">
        <w:t xml:space="preserve"> </w:t>
      </w:r>
      <w:r>
        <w:t>86, ал.1</w:t>
      </w:r>
      <w:r w:rsidRPr="00F56D7F">
        <w:t xml:space="preserve"> о</w:t>
      </w:r>
      <w:r>
        <w:t>т Закона за лечебните заведения /ЗЛЗ/</w:t>
      </w:r>
      <w:r w:rsidR="006412C8">
        <w:t xml:space="preserve"> и чл. 1а, ал. 1</w:t>
      </w:r>
      <w:r w:rsidR="006412C8" w:rsidRPr="006412C8">
        <w:t xml:space="preserve"> </w:t>
      </w:r>
      <w:r w:rsidR="009F11E3">
        <w:t xml:space="preserve">от </w:t>
      </w:r>
      <w:r w:rsidR="006412C8">
        <w:t xml:space="preserve">Наредба № 18/ </w:t>
      </w:r>
      <w:r w:rsidR="006412C8" w:rsidRPr="00F56D7F">
        <w:t>20.06.2005г. за критериите, показателите и методите за акредитация на</w:t>
      </w:r>
      <w:r w:rsidR="006412C8">
        <w:t xml:space="preserve"> лечебните заведения /Наредба № 18/ - </w:t>
      </w:r>
      <w:r>
        <w:t>диагнос</w:t>
      </w:r>
      <w:r w:rsidR="009F11E3">
        <w:t xml:space="preserve">тично-консултативните центрове </w:t>
      </w:r>
      <w:r>
        <w:t xml:space="preserve">подлежат на доброволна акредитация за: </w:t>
      </w:r>
      <w:r w:rsidRPr="00B91B3C">
        <w:t>цялостната медицинска</w:t>
      </w:r>
      <w:r>
        <w:t xml:space="preserve"> дейност на лечебното заведение; отделните медицински дейности; </w:t>
      </w:r>
      <w:r w:rsidRPr="00B91B3C">
        <w:t>възможностите за обучение на студенти и специализанти</w:t>
      </w:r>
      <w:r>
        <w:t>.</w:t>
      </w:r>
      <w:r w:rsidR="002B26AF">
        <w:t xml:space="preserve"> </w:t>
      </w:r>
      <w:r>
        <w:t xml:space="preserve"> Съгласно чл. 86, ал. 4 ЗЛЗ а</w:t>
      </w:r>
      <w:r w:rsidR="00F56D7F" w:rsidRPr="00F56D7F">
        <w:t xml:space="preserve">кредитацията </w:t>
      </w:r>
      <w:r>
        <w:t xml:space="preserve">е </w:t>
      </w:r>
      <w:r w:rsidR="00F56D7F" w:rsidRPr="00F56D7F">
        <w:t>процес, насочен към осигуряване на качество на здравните услуги, оценка на базовите възможности за обучение на студенти и специализанти, за постигане на по-добри резултати и информиране на медицински</w:t>
      </w:r>
      <w:r>
        <w:t>те професионалисти и гражданите. Акредитацията се счита</w:t>
      </w:r>
      <w:r w:rsidR="00F56D7F" w:rsidRPr="00F56D7F">
        <w:t xml:space="preserve"> като гаранция </w:t>
      </w:r>
      <w:r>
        <w:t xml:space="preserve">за защита правата на </w:t>
      </w:r>
      <w:r w:rsidR="007A1A11">
        <w:t>пациентите</w:t>
      </w:r>
      <w:r>
        <w:t>.</w:t>
      </w:r>
      <w:r w:rsidR="006412C8">
        <w:t xml:space="preserve"> </w:t>
      </w:r>
      <w:r w:rsidR="009F11E3">
        <w:t>Съгласно</w:t>
      </w:r>
      <w:r w:rsidR="00704027">
        <w:t xml:space="preserve"> чл. 86, ал. 2 ЗЛЗ и</w:t>
      </w:r>
      <w:r w:rsidR="009F11E3">
        <w:t xml:space="preserve"> чл. 1а, ал. 2 от Наредба № 18 лечебни заведения, </w:t>
      </w:r>
      <w:r w:rsidR="009F11E3" w:rsidRPr="009F11E3">
        <w:t>които искат да провеждат обучение на студенти и специализанти, задължително се акр</w:t>
      </w:r>
      <w:r w:rsidR="00E95A50">
        <w:t>едитират за</w:t>
      </w:r>
      <w:r w:rsidR="009F11E3">
        <w:t xml:space="preserve"> пълния обем от горепосочените</w:t>
      </w:r>
      <w:r w:rsidR="00E95A50">
        <w:t xml:space="preserve"> дейности</w:t>
      </w:r>
      <w:r w:rsidR="009F11E3">
        <w:t>, вкл. отделни</w:t>
      </w:r>
      <w:r w:rsidR="00E95A50">
        <w:t>те</w:t>
      </w:r>
      <w:r w:rsidR="009F11E3">
        <w:t xml:space="preserve"> медицински дейности.</w:t>
      </w:r>
    </w:p>
    <w:p w:rsidR="00F56D7F" w:rsidRDefault="00F56D7F" w:rsidP="009F11E3">
      <w:pPr>
        <w:autoSpaceDE w:val="0"/>
        <w:autoSpaceDN w:val="0"/>
        <w:ind w:right="283" w:firstLine="567"/>
        <w:jc w:val="both"/>
      </w:pPr>
      <w:r w:rsidRPr="00F56D7F">
        <w:t xml:space="preserve">За да бъде стартирана процедура по акредитация на лечебното заведение и окомплектоване на </w:t>
      </w:r>
      <w:r w:rsidR="001A3A6F">
        <w:t>изискуемата</w:t>
      </w:r>
      <w:r w:rsidRPr="00F56D7F">
        <w:t xml:space="preserve"> документация към заявлението до Министъра на здравеопазването, е нео</w:t>
      </w:r>
      <w:r w:rsidR="001A3A6F">
        <w:t>бходимо</w:t>
      </w:r>
      <w:r w:rsidR="009F11E3">
        <w:t xml:space="preserve"> съгласието на общото събрание на </w:t>
      </w:r>
      <w:proofErr w:type="spellStart"/>
      <w:r w:rsidR="009F11E3">
        <w:t>съдружниците</w:t>
      </w:r>
      <w:proofErr w:type="spellEnd"/>
      <w:r w:rsidR="009F11E3">
        <w:t xml:space="preserve"> </w:t>
      </w:r>
      <w:r w:rsidR="001A3A6F">
        <w:t xml:space="preserve"> </w:t>
      </w:r>
      <w:r w:rsidR="009F11E3">
        <w:t>предвид разпоредбата на</w:t>
      </w:r>
      <w:r w:rsidR="001A3A6F">
        <w:t xml:space="preserve"> чл. 24, ал. 1 от Наредба № 18</w:t>
      </w:r>
      <w:r w:rsidR="009F11E3">
        <w:t>. В случая Общински съвет – Бургас изпълнява функциите на общо събрание и упражнява</w:t>
      </w:r>
      <w:r w:rsidR="001A3A6F">
        <w:t xml:space="preserve"> правата на </w:t>
      </w:r>
      <w:r w:rsidRPr="00F56D7F">
        <w:t xml:space="preserve"> едн</w:t>
      </w:r>
      <w:r w:rsidR="009F11E3">
        <w:t>оличния</w:t>
      </w:r>
      <w:r w:rsidR="001A3A6F">
        <w:t xml:space="preserve"> собственик на капитала (принципала Община Бургас) в дружеството</w:t>
      </w:r>
      <w:r w:rsidR="009F11E3" w:rsidRPr="009F11E3">
        <w:t xml:space="preserve"> </w:t>
      </w:r>
      <w:r w:rsidR="009F11E3">
        <w:t>съгласно чл. 8, ал. 1 т. 1 и чл. 9</w:t>
      </w:r>
      <w:r w:rsidR="009F11E3" w:rsidRPr="009F11E3">
        <w:t xml:space="preserve"> от </w:t>
      </w:r>
      <w:r w:rsidR="009F11E3" w:rsidRPr="009F11E3">
        <w:lastRenderedPageBreak/>
        <w:t>Н</w:t>
      </w:r>
      <w:r w:rsidR="009F11E3">
        <w:t>аредба за условията и реда за у</w:t>
      </w:r>
      <w:r w:rsidR="009F11E3" w:rsidRPr="009F11E3">
        <w:t>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F11E3">
        <w:t xml:space="preserve">. Налице е необходимост Общинският съвет </w:t>
      </w:r>
      <w:r w:rsidRPr="00F56D7F">
        <w:t xml:space="preserve">да вземе решение, с което да даде съгласие за провеждане на </w:t>
      </w:r>
      <w:proofErr w:type="spellStart"/>
      <w:r w:rsidRPr="00F56D7F">
        <w:t>акредитационна</w:t>
      </w:r>
      <w:proofErr w:type="spellEnd"/>
      <w:r w:rsidRPr="00F56D7F">
        <w:t xml:space="preserve"> процедура.</w:t>
      </w:r>
    </w:p>
    <w:p w:rsidR="00F56D7F" w:rsidRPr="00F56D7F" w:rsidRDefault="00F56D7F" w:rsidP="006177E0">
      <w:pPr>
        <w:autoSpaceDE w:val="0"/>
        <w:autoSpaceDN w:val="0"/>
        <w:ind w:right="283" w:firstLine="567"/>
        <w:jc w:val="both"/>
      </w:pPr>
      <w:r w:rsidRPr="00F56D7F">
        <w:t>Предвид изложеното и на основание</w:t>
      </w:r>
      <w:r w:rsidR="001A3A6F">
        <w:t xml:space="preserve"> чл. 21, ал. 1, т. 23 и ал. 2 от Закона за местното самоуправление и местната администрация,  чл.24 ал.1 от Наредба № 18/ </w:t>
      </w:r>
      <w:r w:rsidRPr="00F56D7F">
        <w:t>20.06.2005г. за критериите, показателите и методите за акредитация на</w:t>
      </w:r>
      <w:r w:rsidR="001A3A6F">
        <w:t xml:space="preserve"> лечебните заведения</w:t>
      </w:r>
      <w:r w:rsidRPr="00F56D7F">
        <w:t>, във връзка с</w:t>
      </w:r>
      <w:r w:rsidR="006177E0">
        <w:t xml:space="preserve"> </w:t>
      </w:r>
      <w:r w:rsidRPr="00F56D7F">
        <w:t>чл.86, ал.1 от Закона за лечебните заведения, предлагам Общински съвет-Бургас да вземе следното</w:t>
      </w:r>
    </w:p>
    <w:p w:rsidR="00F56D7F" w:rsidRPr="00F56D7F" w:rsidRDefault="00F56D7F" w:rsidP="00F56D7F">
      <w:pPr>
        <w:ind w:firstLine="708"/>
        <w:jc w:val="both"/>
      </w:pPr>
    </w:p>
    <w:p w:rsidR="006177E0" w:rsidRDefault="00F56D7F" w:rsidP="006177E0">
      <w:pPr>
        <w:ind w:firstLine="708"/>
        <w:jc w:val="center"/>
        <w:rPr>
          <w:b/>
          <w:sz w:val="28"/>
          <w:szCs w:val="28"/>
        </w:rPr>
      </w:pPr>
      <w:r w:rsidRPr="00F56D7F">
        <w:rPr>
          <w:b/>
          <w:sz w:val="28"/>
          <w:szCs w:val="28"/>
        </w:rPr>
        <w:t>Р Е Ш Е Н И Е:</w:t>
      </w:r>
    </w:p>
    <w:p w:rsidR="006177E0" w:rsidRDefault="006177E0" w:rsidP="006177E0">
      <w:pPr>
        <w:ind w:right="242" w:firstLine="708"/>
        <w:jc w:val="both"/>
      </w:pPr>
    </w:p>
    <w:p w:rsidR="001A3A6F" w:rsidRPr="006177E0" w:rsidRDefault="001A3A6F" w:rsidP="006177E0">
      <w:pPr>
        <w:ind w:right="242" w:firstLine="708"/>
        <w:jc w:val="both"/>
        <w:rPr>
          <w:b/>
          <w:sz w:val="28"/>
          <w:szCs w:val="28"/>
        </w:rPr>
      </w:pPr>
      <w:r>
        <w:t xml:space="preserve">Дава съгласие </w:t>
      </w:r>
      <w:r w:rsidR="00F56D7F" w:rsidRPr="00F56D7F">
        <w:t xml:space="preserve">за провеждане на </w:t>
      </w:r>
      <w:r>
        <w:t xml:space="preserve">процедура за доброволна акредитация на </w:t>
      </w:r>
      <w:r w:rsidRPr="00F56D7F">
        <w:t xml:space="preserve">Диагностично-консултативен център </w:t>
      </w:r>
      <w:r>
        <w:rPr>
          <w:lang w:val="en-US"/>
        </w:rPr>
        <w:t>II</w:t>
      </w:r>
      <w:r>
        <w:t xml:space="preserve"> - </w:t>
      </w:r>
      <w:r w:rsidRPr="00F56D7F">
        <w:t>Бургас” ЕООД</w:t>
      </w:r>
      <w:r>
        <w:t xml:space="preserve"> за цялостната медицинска дейност</w:t>
      </w:r>
      <w:r w:rsidR="009F11E3">
        <w:t>, отделни</w:t>
      </w:r>
      <w:r w:rsidR="00E95A50">
        <w:t>те</w:t>
      </w:r>
      <w:r w:rsidR="009F11E3">
        <w:t xml:space="preserve"> медицински дейности</w:t>
      </w:r>
      <w:r>
        <w:t xml:space="preserve"> и за </w:t>
      </w:r>
      <w:r w:rsidRPr="00F377B0">
        <w:t>възможностите за обучение на студенти и специализанти</w:t>
      </w:r>
      <w:r>
        <w:t>.</w:t>
      </w:r>
      <w:r w:rsidR="006177E0">
        <w:t xml:space="preserve"> </w:t>
      </w:r>
    </w:p>
    <w:p w:rsidR="003173FF" w:rsidRDefault="003173FF" w:rsidP="006177E0">
      <w:pPr>
        <w:jc w:val="both"/>
      </w:pPr>
    </w:p>
    <w:p w:rsidR="003173FF" w:rsidRDefault="003173FF" w:rsidP="006177E0">
      <w:pPr>
        <w:jc w:val="both"/>
      </w:pPr>
    </w:p>
    <w:p w:rsidR="003173FF" w:rsidRDefault="003173FF" w:rsidP="003173FF">
      <w:pPr>
        <w:jc w:val="both"/>
      </w:pPr>
      <w:r>
        <w:t>Приложение:</w:t>
      </w:r>
      <w:r w:rsidR="00F56D7F" w:rsidRPr="00F56D7F">
        <w:tab/>
      </w:r>
    </w:p>
    <w:p w:rsidR="001B5795" w:rsidRPr="003173FF" w:rsidRDefault="003173FF" w:rsidP="003173FF">
      <w:pPr>
        <w:jc w:val="both"/>
      </w:pPr>
      <w:r>
        <w:t xml:space="preserve">Копие на писмо с вх. № 19-00-18/ 05.02.2016 г. по описа на Община Бургас, д-р Илка Баева, управител на  „Диагностично-консултативен център </w:t>
      </w:r>
      <w:r>
        <w:rPr>
          <w:lang w:val="en-US"/>
        </w:rPr>
        <w:t>II</w:t>
      </w:r>
      <w:r>
        <w:t xml:space="preserve"> – Бургас“ ЕООД</w:t>
      </w:r>
    </w:p>
    <w:p w:rsidR="003173FF" w:rsidRDefault="003173FF" w:rsidP="00FD6114">
      <w:pPr>
        <w:ind w:right="-41"/>
        <w:rPr>
          <w:b/>
          <w:lang w:val="ru-RU"/>
        </w:rPr>
      </w:pPr>
    </w:p>
    <w:p w:rsidR="003173FF" w:rsidRDefault="003173FF" w:rsidP="00FD6114">
      <w:pPr>
        <w:ind w:right="-41"/>
        <w:rPr>
          <w:b/>
          <w:lang w:val="ru-RU"/>
        </w:rPr>
      </w:pPr>
    </w:p>
    <w:p w:rsidR="00A97C3E" w:rsidRDefault="00A97C3E" w:rsidP="00FD6114">
      <w:pPr>
        <w:ind w:right="-41"/>
        <w:rPr>
          <w:b/>
          <w:lang w:val="ru-RU"/>
        </w:rPr>
      </w:pPr>
    </w:p>
    <w:p w:rsidR="009F11E3" w:rsidRDefault="009F11E3" w:rsidP="00FD6114">
      <w:pPr>
        <w:ind w:right="-41"/>
        <w:rPr>
          <w:b/>
          <w:lang w:val="ru-RU"/>
        </w:rPr>
      </w:pPr>
    </w:p>
    <w:p w:rsidR="009F11E3" w:rsidRPr="009F11E3" w:rsidRDefault="009F11E3" w:rsidP="00FD6114">
      <w:pPr>
        <w:ind w:right="-41"/>
        <w:rPr>
          <w:b/>
          <w:lang w:val="ru-RU"/>
        </w:rPr>
      </w:pPr>
      <w:r w:rsidRPr="009F11E3">
        <w:rPr>
          <w:b/>
          <w:lang w:val="ru-RU"/>
        </w:rPr>
        <w:t>С Уважение,</w:t>
      </w:r>
    </w:p>
    <w:p w:rsidR="00927EDD" w:rsidRPr="00927EDD" w:rsidRDefault="00927EDD" w:rsidP="00FD6114">
      <w:pPr>
        <w:ind w:right="-41"/>
        <w:rPr>
          <w:b/>
          <w:lang w:val="ru-RU"/>
        </w:rPr>
      </w:pPr>
      <w:r w:rsidRPr="00927EDD">
        <w:rPr>
          <w:b/>
          <w:lang w:val="ru-RU"/>
        </w:rPr>
        <w:t>Д-Р ЛОРИС МАНУЕЛЯН</w:t>
      </w:r>
    </w:p>
    <w:p w:rsidR="00927EDD" w:rsidRPr="00927EDD" w:rsidRDefault="009F11E3" w:rsidP="00FD6114">
      <w:pPr>
        <w:ind w:right="-41"/>
        <w:jc w:val="both"/>
        <w:rPr>
          <w:i/>
          <w:lang w:val="en-US"/>
        </w:rPr>
      </w:pPr>
      <w:r>
        <w:rPr>
          <w:i/>
        </w:rPr>
        <w:t>ЗАМЕСТНИК</w:t>
      </w:r>
      <w:r w:rsidR="006177E0" w:rsidRPr="00927EDD">
        <w:rPr>
          <w:i/>
        </w:rPr>
        <w:t>-КМЕТ ЗСДС</w:t>
      </w:r>
    </w:p>
    <w:p w:rsidR="00927EDD" w:rsidRPr="00927EDD" w:rsidRDefault="00927EDD" w:rsidP="00FD6114">
      <w:pPr>
        <w:ind w:right="-41"/>
        <w:jc w:val="both"/>
        <w:rPr>
          <w:i/>
          <w:lang w:val="en-US"/>
        </w:rPr>
      </w:pPr>
    </w:p>
    <w:p w:rsidR="00A97C3E" w:rsidRDefault="00A97C3E" w:rsidP="00FD6114">
      <w:pPr>
        <w:autoSpaceDE w:val="0"/>
        <w:autoSpaceDN w:val="0"/>
        <w:ind w:right="-41"/>
        <w:jc w:val="both"/>
        <w:rPr>
          <w:bCs/>
        </w:rPr>
      </w:pPr>
    </w:p>
    <w:p w:rsidR="00A97C3E" w:rsidRDefault="00A97C3E" w:rsidP="00FD6114">
      <w:pPr>
        <w:autoSpaceDE w:val="0"/>
        <w:autoSpaceDN w:val="0"/>
        <w:ind w:right="-41"/>
        <w:jc w:val="both"/>
        <w:rPr>
          <w:bCs/>
          <w:i/>
        </w:rPr>
      </w:pPr>
    </w:p>
    <w:p w:rsidR="009F11E3" w:rsidRDefault="009F11E3" w:rsidP="00FD6114">
      <w:pPr>
        <w:autoSpaceDE w:val="0"/>
        <w:autoSpaceDN w:val="0"/>
        <w:ind w:right="-41"/>
        <w:jc w:val="both"/>
        <w:rPr>
          <w:bCs/>
          <w:i/>
        </w:rPr>
      </w:pPr>
    </w:p>
    <w:p w:rsidR="00A97C3E" w:rsidRPr="00A97C3E" w:rsidRDefault="00A97C3E" w:rsidP="00FD6114">
      <w:pPr>
        <w:autoSpaceDE w:val="0"/>
        <w:autoSpaceDN w:val="0"/>
        <w:ind w:right="-41"/>
        <w:jc w:val="both"/>
        <w:rPr>
          <w:bCs/>
          <w:i/>
        </w:rPr>
      </w:pPr>
      <w:r w:rsidRPr="00A97C3E">
        <w:rPr>
          <w:bCs/>
          <w:i/>
        </w:rPr>
        <w:t>Изготвил:</w:t>
      </w:r>
    </w:p>
    <w:p w:rsidR="00A97C3E" w:rsidRPr="00A97C3E" w:rsidRDefault="00A97C3E" w:rsidP="00A97C3E">
      <w:pPr>
        <w:rPr>
          <w:lang w:eastAsia="en-US"/>
        </w:rPr>
      </w:pPr>
      <w:r w:rsidRPr="00A97C3E">
        <w:rPr>
          <w:b/>
          <w:bCs/>
          <w:lang w:eastAsia="en-US"/>
        </w:rPr>
        <w:t>Тодор Вълчев</w:t>
      </w:r>
    </w:p>
    <w:p w:rsidR="00A97C3E" w:rsidRPr="00A97C3E" w:rsidRDefault="00A97C3E" w:rsidP="00A97C3E">
      <w:pPr>
        <w:rPr>
          <w:lang w:eastAsia="en-US"/>
        </w:rPr>
      </w:pPr>
      <w:r w:rsidRPr="00A97C3E">
        <w:rPr>
          <w:i/>
          <w:iCs/>
          <w:lang w:eastAsia="en-US"/>
        </w:rPr>
        <w:t>Ст. юрисконсулт</w:t>
      </w:r>
    </w:p>
    <w:p w:rsidR="00A97C3E" w:rsidRPr="00A97C3E" w:rsidRDefault="00A97C3E" w:rsidP="00A97C3E">
      <w:pPr>
        <w:rPr>
          <w:lang w:eastAsia="en-US"/>
        </w:rPr>
      </w:pPr>
      <w:r w:rsidRPr="00A97C3E">
        <w:rPr>
          <w:i/>
          <w:iCs/>
          <w:lang w:eastAsia="en-US"/>
        </w:rPr>
        <w:t>Дирекция СДЗС</w:t>
      </w:r>
    </w:p>
    <w:p w:rsidR="00A97C3E" w:rsidRPr="00A97C3E" w:rsidRDefault="00A97C3E" w:rsidP="00A97C3E">
      <w:pPr>
        <w:autoSpaceDE w:val="0"/>
        <w:autoSpaceDN w:val="0"/>
        <w:ind w:right="-41"/>
        <w:jc w:val="both"/>
        <w:rPr>
          <w:bCs/>
          <w:i/>
        </w:rPr>
      </w:pPr>
    </w:p>
    <w:sectPr w:rsidR="00A97C3E" w:rsidRPr="00A97C3E" w:rsidSect="00057672">
      <w:footerReference w:type="default" r:id="rId12"/>
      <w:pgSz w:w="11906" w:h="16838"/>
      <w:pgMar w:top="567" w:right="748" w:bottom="993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953" w:rsidRDefault="00CB4953">
      <w:r>
        <w:separator/>
      </w:r>
    </w:p>
  </w:endnote>
  <w:endnote w:type="continuationSeparator" w:id="0">
    <w:p w:rsidR="00CB4953" w:rsidRDefault="00CB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34794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11E3" w:rsidRDefault="009F11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4A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11E3" w:rsidRDefault="009F11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953" w:rsidRDefault="00CB4953">
      <w:r>
        <w:separator/>
      </w:r>
    </w:p>
  </w:footnote>
  <w:footnote w:type="continuationSeparator" w:id="0">
    <w:p w:rsidR="00CB4953" w:rsidRDefault="00CB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0353"/>
    <w:multiLevelType w:val="hybridMultilevel"/>
    <w:tmpl w:val="91E0E8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E0634"/>
    <w:multiLevelType w:val="hybridMultilevel"/>
    <w:tmpl w:val="7B027784"/>
    <w:lvl w:ilvl="0" w:tplc="CC36EF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08E6B11"/>
    <w:multiLevelType w:val="hybridMultilevel"/>
    <w:tmpl w:val="29E46D5A"/>
    <w:lvl w:ilvl="0" w:tplc="93DE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122FD5"/>
    <w:multiLevelType w:val="singleLevel"/>
    <w:tmpl w:val="6E3ED1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57594122"/>
    <w:multiLevelType w:val="hybridMultilevel"/>
    <w:tmpl w:val="F5008D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3B"/>
    <w:rsid w:val="000013F4"/>
    <w:rsid w:val="000066D2"/>
    <w:rsid w:val="00010E01"/>
    <w:rsid w:val="00022638"/>
    <w:rsid w:val="0003243B"/>
    <w:rsid w:val="00051145"/>
    <w:rsid w:val="00057672"/>
    <w:rsid w:val="000629A2"/>
    <w:rsid w:val="00063137"/>
    <w:rsid w:val="00064A3E"/>
    <w:rsid w:val="00065617"/>
    <w:rsid w:val="000663AF"/>
    <w:rsid w:val="00074D19"/>
    <w:rsid w:val="00075EDC"/>
    <w:rsid w:val="000855D1"/>
    <w:rsid w:val="000869F3"/>
    <w:rsid w:val="00093808"/>
    <w:rsid w:val="00095E84"/>
    <w:rsid w:val="00097FE3"/>
    <w:rsid w:val="000A7182"/>
    <w:rsid w:val="000A7955"/>
    <w:rsid w:val="000B2425"/>
    <w:rsid w:val="000B7681"/>
    <w:rsid w:val="000C1E77"/>
    <w:rsid w:val="000C29FC"/>
    <w:rsid w:val="000C60FD"/>
    <w:rsid w:val="000D085B"/>
    <w:rsid w:val="000D42AD"/>
    <w:rsid w:val="000D4F5A"/>
    <w:rsid w:val="000E586B"/>
    <w:rsid w:val="000F2D4E"/>
    <w:rsid w:val="000F44B7"/>
    <w:rsid w:val="000F799E"/>
    <w:rsid w:val="00100A53"/>
    <w:rsid w:val="00102C63"/>
    <w:rsid w:val="00120268"/>
    <w:rsid w:val="00121EC3"/>
    <w:rsid w:val="001356FB"/>
    <w:rsid w:val="00136F70"/>
    <w:rsid w:val="00141CB8"/>
    <w:rsid w:val="00153644"/>
    <w:rsid w:val="00155413"/>
    <w:rsid w:val="00164DD9"/>
    <w:rsid w:val="00166B26"/>
    <w:rsid w:val="00167FAB"/>
    <w:rsid w:val="001832D5"/>
    <w:rsid w:val="001837FE"/>
    <w:rsid w:val="00184DE6"/>
    <w:rsid w:val="0019154F"/>
    <w:rsid w:val="001A3A43"/>
    <w:rsid w:val="001A3A6F"/>
    <w:rsid w:val="001A5044"/>
    <w:rsid w:val="001A51AA"/>
    <w:rsid w:val="001B5795"/>
    <w:rsid w:val="001D21A4"/>
    <w:rsid w:val="001D71F8"/>
    <w:rsid w:val="001E07AF"/>
    <w:rsid w:val="001E5F1F"/>
    <w:rsid w:val="001E7485"/>
    <w:rsid w:val="001F1ACA"/>
    <w:rsid w:val="0020236E"/>
    <w:rsid w:val="0020564B"/>
    <w:rsid w:val="00206B00"/>
    <w:rsid w:val="002122A0"/>
    <w:rsid w:val="00213395"/>
    <w:rsid w:val="00213BB3"/>
    <w:rsid w:val="00220BE4"/>
    <w:rsid w:val="002302B1"/>
    <w:rsid w:val="00235C04"/>
    <w:rsid w:val="00237849"/>
    <w:rsid w:val="0024220D"/>
    <w:rsid w:val="002458C3"/>
    <w:rsid w:val="00250541"/>
    <w:rsid w:val="00253000"/>
    <w:rsid w:val="002606E2"/>
    <w:rsid w:val="002674B5"/>
    <w:rsid w:val="0027126F"/>
    <w:rsid w:val="00272BAD"/>
    <w:rsid w:val="00276243"/>
    <w:rsid w:val="00284127"/>
    <w:rsid w:val="00293F1D"/>
    <w:rsid w:val="00296967"/>
    <w:rsid w:val="002B26AF"/>
    <w:rsid w:val="002B7854"/>
    <w:rsid w:val="002C1FC4"/>
    <w:rsid w:val="002C35F0"/>
    <w:rsid w:val="002C366A"/>
    <w:rsid w:val="002D1D61"/>
    <w:rsid w:val="002D658A"/>
    <w:rsid w:val="002D6A96"/>
    <w:rsid w:val="002D7119"/>
    <w:rsid w:val="002F1690"/>
    <w:rsid w:val="002F3D55"/>
    <w:rsid w:val="0030696C"/>
    <w:rsid w:val="00315B87"/>
    <w:rsid w:val="003173FF"/>
    <w:rsid w:val="00326E74"/>
    <w:rsid w:val="003441FF"/>
    <w:rsid w:val="00347B13"/>
    <w:rsid w:val="003500C4"/>
    <w:rsid w:val="00351268"/>
    <w:rsid w:val="00351511"/>
    <w:rsid w:val="0037002B"/>
    <w:rsid w:val="00371A54"/>
    <w:rsid w:val="00382FCB"/>
    <w:rsid w:val="00396FA1"/>
    <w:rsid w:val="003A29B8"/>
    <w:rsid w:val="003A3183"/>
    <w:rsid w:val="003B1541"/>
    <w:rsid w:val="003D1CD8"/>
    <w:rsid w:val="003E2864"/>
    <w:rsid w:val="003E6AA1"/>
    <w:rsid w:val="0040110C"/>
    <w:rsid w:val="00401DAA"/>
    <w:rsid w:val="0040397E"/>
    <w:rsid w:val="004044B1"/>
    <w:rsid w:val="004077B7"/>
    <w:rsid w:val="00417076"/>
    <w:rsid w:val="00427261"/>
    <w:rsid w:val="00427BCF"/>
    <w:rsid w:val="00434E56"/>
    <w:rsid w:val="00434F26"/>
    <w:rsid w:val="004353D4"/>
    <w:rsid w:val="00436806"/>
    <w:rsid w:val="00436834"/>
    <w:rsid w:val="004463E8"/>
    <w:rsid w:val="00453C2D"/>
    <w:rsid w:val="00460204"/>
    <w:rsid w:val="00462631"/>
    <w:rsid w:val="00463104"/>
    <w:rsid w:val="004734E0"/>
    <w:rsid w:val="0047407D"/>
    <w:rsid w:val="00477E5F"/>
    <w:rsid w:val="0048045C"/>
    <w:rsid w:val="00480A18"/>
    <w:rsid w:val="00483654"/>
    <w:rsid w:val="004945E3"/>
    <w:rsid w:val="00496C5B"/>
    <w:rsid w:val="004A017C"/>
    <w:rsid w:val="004B4756"/>
    <w:rsid w:val="004B5C48"/>
    <w:rsid w:val="004C19E6"/>
    <w:rsid w:val="004C5540"/>
    <w:rsid w:val="004D4FC5"/>
    <w:rsid w:val="004F1B16"/>
    <w:rsid w:val="004F40C5"/>
    <w:rsid w:val="004F7C0C"/>
    <w:rsid w:val="00500B00"/>
    <w:rsid w:val="00505E0A"/>
    <w:rsid w:val="00511967"/>
    <w:rsid w:val="005144FB"/>
    <w:rsid w:val="00516E2A"/>
    <w:rsid w:val="005208F7"/>
    <w:rsid w:val="00525556"/>
    <w:rsid w:val="00531BEB"/>
    <w:rsid w:val="0053369A"/>
    <w:rsid w:val="00535C8C"/>
    <w:rsid w:val="00536970"/>
    <w:rsid w:val="005379B4"/>
    <w:rsid w:val="00545C12"/>
    <w:rsid w:val="00550589"/>
    <w:rsid w:val="005508A5"/>
    <w:rsid w:val="00553365"/>
    <w:rsid w:val="005536E1"/>
    <w:rsid w:val="00576D2C"/>
    <w:rsid w:val="00577BB0"/>
    <w:rsid w:val="00591B99"/>
    <w:rsid w:val="00596414"/>
    <w:rsid w:val="005A430D"/>
    <w:rsid w:val="005A7028"/>
    <w:rsid w:val="005B1D08"/>
    <w:rsid w:val="005B35E1"/>
    <w:rsid w:val="005B3980"/>
    <w:rsid w:val="005C049F"/>
    <w:rsid w:val="005C1378"/>
    <w:rsid w:val="005D6856"/>
    <w:rsid w:val="005E02B9"/>
    <w:rsid w:val="005E60E6"/>
    <w:rsid w:val="005E6582"/>
    <w:rsid w:val="005F4813"/>
    <w:rsid w:val="006044E8"/>
    <w:rsid w:val="00616BCE"/>
    <w:rsid w:val="006177E0"/>
    <w:rsid w:val="00634B41"/>
    <w:rsid w:val="006412C8"/>
    <w:rsid w:val="006537E7"/>
    <w:rsid w:val="006611FD"/>
    <w:rsid w:val="006634B6"/>
    <w:rsid w:val="00664D2B"/>
    <w:rsid w:val="006668E0"/>
    <w:rsid w:val="00671886"/>
    <w:rsid w:val="006741DF"/>
    <w:rsid w:val="00674465"/>
    <w:rsid w:val="0068182B"/>
    <w:rsid w:val="0068198F"/>
    <w:rsid w:val="00686F07"/>
    <w:rsid w:val="00687963"/>
    <w:rsid w:val="00693209"/>
    <w:rsid w:val="00695BB8"/>
    <w:rsid w:val="006A5E64"/>
    <w:rsid w:val="006C19D7"/>
    <w:rsid w:val="006D4940"/>
    <w:rsid w:val="006D689C"/>
    <w:rsid w:val="006E4396"/>
    <w:rsid w:val="006F08B8"/>
    <w:rsid w:val="006F1558"/>
    <w:rsid w:val="006F7C26"/>
    <w:rsid w:val="00704027"/>
    <w:rsid w:val="007164D7"/>
    <w:rsid w:val="00722529"/>
    <w:rsid w:val="00723359"/>
    <w:rsid w:val="0072629D"/>
    <w:rsid w:val="00731F42"/>
    <w:rsid w:val="0073363F"/>
    <w:rsid w:val="007543C6"/>
    <w:rsid w:val="00762067"/>
    <w:rsid w:val="007825F6"/>
    <w:rsid w:val="007857CF"/>
    <w:rsid w:val="007960D9"/>
    <w:rsid w:val="00797211"/>
    <w:rsid w:val="007A1A11"/>
    <w:rsid w:val="007A5526"/>
    <w:rsid w:val="007B0117"/>
    <w:rsid w:val="007B5263"/>
    <w:rsid w:val="007C1B5A"/>
    <w:rsid w:val="007C2BF7"/>
    <w:rsid w:val="007D6083"/>
    <w:rsid w:val="007D6704"/>
    <w:rsid w:val="007D68D3"/>
    <w:rsid w:val="007F6067"/>
    <w:rsid w:val="00804FF4"/>
    <w:rsid w:val="00806D11"/>
    <w:rsid w:val="00814EFA"/>
    <w:rsid w:val="008156B0"/>
    <w:rsid w:val="00815F83"/>
    <w:rsid w:val="00822555"/>
    <w:rsid w:val="008253AB"/>
    <w:rsid w:val="0082752E"/>
    <w:rsid w:val="008337D2"/>
    <w:rsid w:val="008402F2"/>
    <w:rsid w:val="00841A2E"/>
    <w:rsid w:val="0084634C"/>
    <w:rsid w:val="0085584B"/>
    <w:rsid w:val="00855F7B"/>
    <w:rsid w:val="0086081F"/>
    <w:rsid w:val="00862DE2"/>
    <w:rsid w:val="00867777"/>
    <w:rsid w:val="00874894"/>
    <w:rsid w:val="00880F15"/>
    <w:rsid w:val="00883F5F"/>
    <w:rsid w:val="00885827"/>
    <w:rsid w:val="00886F55"/>
    <w:rsid w:val="008A55E7"/>
    <w:rsid w:val="008A62E4"/>
    <w:rsid w:val="008B301C"/>
    <w:rsid w:val="008C10DB"/>
    <w:rsid w:val="008D7A7B"/>
    <w:rsid w:val="008E0C49"/>
    <w:rsid w:val="008E0E49"/>
    <w:rsid w:val="008E30BA"/>
    <w:rsid w:val="008E3A26"/>
    <w:rsid w:val="008F40B3"/>
    <w:rsid w:val="008F45B8"/>
    <w:rsid w:val="008F7361"/>
    <w:rsid w:val="00903B95"/>
    <w:rsid w:val="00923E3B"/>
    <w:rsid w:val="00925173"/>
    <w:rsid w:val="00927EDD"/>
    <w:rsid w:val="00940441"/>
    <w:rsid w:val="0094275A"/>
    <w:rsid w:val="009434BE"/>
    <w:rsid w:val="009454E0"/>
    <w:rsid w:val="009467A1"/>
    <w:rsid w:val="00946DA6"/>
    <w:rsid w:val="00947BEA"/>
    <w:rsid w:val="00950BEE"/>
    <w:rsid w:val="00951875"/>
    <w:rsid w:val="00953F83"/>
    <w:rsid w:val="00960D4F"/>
    <w:rsid w:val="0096281B"/>
    <w:rsid w:val="00962D6F"/>
    <w:rsid w:val="009630C8"/>
    <w:rsid w:val="00973B66"/>
    <w:rsid w:val="00983B11"/>
    <w:rsid w:val="00984ADC"/>
    <w:rsid w:val="00987404"/>
    <w:rsid w:val="009A45F4"/>
    <w:rsid w:val="009A7332"/>
    <w:rsid w:val="009B305F"/>
    <w:rsid w:val="009B59D0"/>
    <w:rsid w:val="009B6D70"/>
    <w:rsid w:val="009C46FD"/>
    <w:rsid w:val="009C586F"/>
    <w:rsid w:val="009D1F7B"/>
    <w:rsid w:val="009D375B"/>
    <w:rsid w:val="009D5FCF"/>
    <w:rsid w:val="009E1F74"/>
    <w:rsid w:val="009E4A1D"/>
    <w:rsid w:val="009F11E3"/>
    <w:rsid w:val="009F7571"/>
    <w:rsid w:val="00A10695"/>
    <w:rsid w:val="00A25683"/>
    <w:rsid w:val="00A42988"/>
    <w:rsid w:val="00A467AB"/>
    <w:rsid w:val="00A54C5A"/>
    <w:rsid w:val="00A56D82"/>
    <w:rsid w:val="00A609BB"/>
    <w:rsid w:val="00A63BE8"/>
    <w:rsid w:val="00A64A14"/>
    <w:rsid w:val="00A66D55"/>
    <w:rsid w:val="00A70FE4"/>
    <w:rsid w:val="00A756BC"/>
    <w:rsid w:val="00A82041"/>
    <w:rsid w:val="00A831F4"/>
    <w:rsid w:val="00A84AF3"/>
    <w:rsid w:val="00A877B2"/>
    <w:rsid w:val="00A97C3E"/>
    <w:rsid w:val="00AA64ED"/>
    <w:rsid w:val="00AB4377"/>
    <w:rsid w:val="00AC65D4"/>
    <w:rsid w:val="00AC7103"/>
    <w:rsid w:val="00AD0D62"/>
    <w:rsid w:val="00AD33A3"/>
    <w:rsid w:val="00AD5C6E"/>
    <w:rsid w:val="00AD781E"/>
    <w:rsid w:val="00AE1466"/>
    <w:rsid w:val="00AE5177"/>
    <w:rsid w:val="00AE7505"/>
    <w:rsid w:val="00AF3FD2"/>
    <w:rsid w:val="00AF7863"/>
    <w:rsid w:val="00B02617"/>
    <w:rsid w:val="00B03202"/>
    <w:rsid w:val="00B12B32"/>
    <w:rsid w:val="00B145A3"/>
    <w:rsid w:val="00B314CE"/>
    <w:rsid w:val="00B31D09"/>
    <w:rsid w:val="00B34662"/>
    <w:rsid w:val="00B401CF"/>
    <w:rsid w:val="00B40CDA"/>
    <w:rsid w:val="00B41AFC"/>
    <w:rsid w:val="00B44D55"/>
    <w:rsid w:val="00B4775F"/>
    <w:rsid w:val="00B50763"/>
    <w:rsid w:val="00B56C8D"/>
    <w:rsid w:val="00B5783F"/>
    <w:rsid w:val="00B615F7"/>
    <w:rsid w:val="00B6361B"/>
    <w:rsid w:val="00B64536"/>
    <w:rsid w:val="00B722E2"/>
    <w:rsid w:val="00B91B3C"/>
    <w:rsid w:val="00B95409"/>
    <w:rsid w:val="00B96772"/>
    <w:rsid w:val="00BA16C1"/>
    <w:rsid w:val="00BA63B7"/>
    <w:rsid w:val="00BA7761"/>
    <w:rsid w:val="00BB0151"/>
    <w:rsid w:val="00BB6956"/>
    <w:rsid w:val="00BB695B"/>
    <w:rsid w:val="00BB7465"/>
    <w:rsid w:val="00BD02B3"/>
    <w:rsid w:val="00BD3534"/>
    <w:rsid w:val="00BE30CF"/>
    <w:rsid w:val="00BE3815"/>
    <w:rsid w:val="00BE5949"/>
    <w:rsid w:val="00C04B68"/>
    <w:rsid w:val="00C17BEE"/>
    <w:rsid w:val="00C2754F"/>
    <w:rsid w:val="00C33AF8"/>
    <w:rsid w:val="00C37AB7"/>
    <w:rsid w:val="00C50559"/>
    <w:rsid w:val="00C54FE5"/>
    <w:rsid w:val="00C56326"/>
    <w:rsid w:val="00C56F1B"/>
    <w:rsid w:val="00C71A48"/>
    <w:rsid w:val="00C72A5E"/>
    <w:rsid w:val="00C91CC9"/>
    <w:rsid w:val="00C92443"/>
    <w:rsid w:val="00CA1832"/>
    <w:rsid w:val="00CA4B31"/>
    <w:rsid w:val="00CA7705"/>
    <w:rsid w:val="00CB0C8F"/>
    <w:rsid w:val="00CB389E"/>
    <w:rsid w:val="00CB4953"/>
    <w:rsid w:val="00CC0EB6"/>
    <w:rsid w:val="00CC1722"/>
    <w:rsid w:val="00CD1883"/>
    <w:rsid w:val="00CD35AF"/>
    <w:rsid w:val="00CE5736"/>
    <w:rsid w:val="00D0737F"/>
    <w:rsid w:val="00D1068E"/>
    <w:rsid w:val="00D12338"/>
    <w:rsid w:val="00D1405C"/>
    <w:rsid w:val="00D149FE"/>
    <w:rsid w:val="00D15DA4"/>
    <w:rsid w:val="00D176A1"/>
    <w:rsid w:val="00D2200F"/>
    <w:rsid w:val="00D22AAF"/>
    <w:rsid w:val="00D250AD"/>
    <w:rsid w:val="00D54DA8"/>
    <w:rsid w:val="00D65F58"/>
    <w:rsid w:val="00D67E2B"/>
    <w:rsid w:val="00D73249"/>
    <w:rsid w:val="00D74E30"/>
    <w:rsid w:val="00D76B3A"/>
    <w:rsid w:val="00D9709D"/>
    <w:rsid w:val="00DB01E5"/>
    <w:rsid w:val="00DB5727"/>
    <w:rsid w:val="00DB6CE9"/>
    <w:rsid w:val="00DC12B3"/>
    <w:rsid w:val="00DC3B0C"/>
    <w:rsid w:val="00DC6FC9"/>
    <w:rsid w:val="00DD2296"/>
    <w:rsid w:val="00DD4B6C"/>
    <w:rsid w:val="00DE05FD"/>
    <w:rsid w:val="00DE43AE"/>
    <w:rsid w:val="00DE66F5"/>
    <w:rsid w:val="00DF7325"/>
    <w:rsid w:val="00E157E7"/>
    <w:rsid w:val="00E26DF5"/>
    <w:rsid w:val="00E3065E"/>
    <w:rsid w:val="00E372B8"/>
    <w:rsid w:val="00E43429"/>
    <w:rsid w:val="00E51238"/>
    <w:rsid w:val="00E516E5"/>
    <w:rsid w:val="00E569D3"/>
    <w:rsid w:val="00E735C0"/>
    <w:rsid w:val="00E75188"/>
    <w:rsid w:val="00E80747"/>
    <w:rsid w:val="00E86E69"/>
    <w:rsid w:val="00E94BC3"/>
    <w:rsid w:val="00E95A50"/>
    <w:rsid w:val="00E9618F"/>
    <w:rsid w:val="00E97B56"/>
    <w:rsid w:val="00EA42BE"/>
    <w:rsid w:val="00EA59F8"/>
    <w:rsid w:val="00EA6730"/>
    <w:rsid w:val="00ED270E"/>
    <w:rsid w:val="00ED408F"/>
    <w:rsid w:val="00ED58EC"/>
    <w:rsid w:val="00ED656D"/>
    <w:rsid w:val="00ED7566"/>
    <w:rsid w:val="00EF1329"/>
    <w:rsid w:val="00EF58B3"/>
    <w:rsid w:val="00F0307D"/>
    <w:rsid w:val="00F079E8"/>
    <w:rsid w:val="00F1419C"/>
    <w:rsid w:val="00F14BAE"/>
    <w:rsid w:val="00F213D0"/>
    <w:rsid w:val="00F249A0"/>
    <w:rsid w:val="00F24B77"/>
    <w:rsid w:val="00F2725A"/>
    <w:rsid w:val="00F326CB"/>
    <w:rsid w:val="00F377B0"/>
    <w:rsid w:val="00F56D7F"/>
    <w:rsid w:val="00F66296"/>
    <w:rsid w:val="00F66F0B"/>
    <w:rsid w:val="00F719AF"/>
    <w:rsid w:val="00F72E58"/>
    <w:rsid w:val="00F76654"/>
    <w:rsid w:val="00F8637D"/>
    <w:rsid w:val="00F8798F"/>
    <w:rsid w:val="00F97B47"/>
    <w:rsid w:val="00FB08F4"/>
    <w:rsid w:val="00FB74A8"/>
    <w:rsid w:val="00FD6114"/>
    <w:rsid w:val="00FE131E"/>
    <w:rsid w:val="00FF6091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  <w:style w:type="paragraph" w:styleId="NoSpacing">
    <w:name w:val="No Spacing"/>
    <w:uiPriority w:val="1"/>
    <w:qFormat/>
    <w:rsid w:val="005208F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5076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F11E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  <w:style w:type="paragraph" w:styleId="NoSpacing">
    <w:name w:val="No Spacing"/>
    <w:uiPriority w:val="1"/>
    <w:qFormat/>
    <w:rsid w:val="005208F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5076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F11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0343B-567D-4E73-B1FF-7B3CE58A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3777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nikolay_m</dc:creator>
  <cp:lastModifiedBy>Gergana Chanakova</cp:lastModifiedBy>
  <cp:revision>2</cp:revision>
  <cp:lastPrinted>2016-03-10T16:22:00Z</cp:lastPrinted>
  <dcterms:created xsi:type="dcterms:W3CDTF">2016-03-11T09:06:00Z</dcterms:created>
  <dcterms:modified xsi:type="dcterms:W3CDTF">2016-03-11T09:06:00Z</dcterms:modified>
</cp:coreProperties>
</file>