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94E" w:rsidRPr="00811422" w:rsidRDefault="006B694E" w:rsidP="006B694E">
      <w:pPr>
        <w:keepNext/>
        <w:ind w:left="720"/>
        <w:jc w:val="center"/>
        <w:outlineLvl w:val="0"/>
        <w:rPr>
          <w:b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-440055</wp:posOffset>
            </wp:positionH>
            <wp:positionV relativeFrom="paragraph">
              <wp:posOffset>-75565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1422">
        <w:rPr>
          <w:rFonts w:ascii="Tahoma" w:hAnsi="Tahoma" w:cs="Tunga"/>
          <w:b/>
          <w:spacing w:val="100"/>
          <w:sz w:val="36"/>
          <w:szCs w:val="36"/>
          <w:lang w:val="en-US"/>
        </w:rPr>
        <w:t xml:space="preserve"> </w:t>
      </w:r>
      <w:r w:rsidRPr="00811422">
        <w:rPr>
          <w:b/>
          <w:spacing w:val="100"/>
          <w:sz w:val="36"/>
          <w:szCs w:val="36"/>
        </w:rPr>
        <w:t>ОБЩИНА БУРГАС</w:t>
      </w:r>
    </w:p>
    <w:p w:rsidR="006B694E" w:rsidRPr="00811422" w:rsidRDefault="006B694E" w:rsidP="006B694E">
      <w:pPr>
        <w:jc w:val="center"/>
        <w:rPr>
          <w:sz w:val="20"/>
          <w:szCs w:val="20"/>
        </w:rPr>
      </w:pPr>
      <w:r w:rsidRPr="00811422">
        <w:rPr>
          <w:sz w:val="20"/>
          <w:szCs w:val="20"/>
        </w:rPr>
        <w:t>8000 Бургас, ул.”</w:t>
      </w:r>
      <w:proofErr w:type="spellStart"/>
      <w:r w:rsidRPr="00811422">
        <w:rPr>
          <w:sz w:val="20"/>
          <w:szCs w:val="20"/>
        </w:rPr>
        <w:t>Александровска</w:t>
      </w:r>
      <w:proofErr w:type="spellEnd"/>
      <w:r w:rsidRPr="00811422">
        <w:rPr>
          <w:sz w:val="20"/>
          <w:szCs w:val="20"/>
        </w:rPr>
        <w:t>” № 26</w:t>
      </w:r>
    </w:p>
    <w:p w:rsidR="006B694E" w:rsidRPr="00811422" w:rsidRDefault="006B694E" w:rsidP="006B694E">
      <w:pPr>
        <w:jc w:val="center"/>
        <w:rPr>
          <w:sz w:val="20"/>
          <w:szCs w:val="20"/>
        </w:rPr>
      </w:pPr>
      <w:r w:rsidRPr="00811422">
        <w:rPr>
          <w:sz w:val="20"/>
          <w:szCs w:val="20"/>
        </w:rPr>
        <w:t>тел.</w:t>
      </w:r>
      <w:r w:rsidRPr="00811422">
        <w:rPr>
          <w:sz w:val="20"/>
          <w:szCs w:val="20"/>
          <w:lang w:val="ru-RU"/>
        </w:rPr>
        <w:t xml:space="preserve"> </w:t>
      </w:r>
      <w:r w:rsidRPr="00811422">
        <w:rPr>
          <w:sz w:val="20"/>
          <w:szCs w:val="20"/>
        </w:rPr>
        <w:t xml:space="preserve">централа: 056/ 84 09 15-19; факс: 056/ 84 13 </w:t>
      </w:r>
      <w:r w:rsidRPr="00811422">
        <w:rPr>
          <w:sz w:val="20"/>
          <w:szCs w:val="20"/>
          <w:u w:val="single"/>
        </w:rPr>
        <w:t>14</w:t>
      </w:r>
    </w:p>
    <w:p w:rsidR="006B694E" w:rsidRPr="00811422" w:rsidRDefault="00EC1F87" w:rsidP="006B694E">
      <w:pPr>
        <w:jc w:val="center"/>
        <w:rPr>
          <w:sz w:val="20"/>
          <w:szCs w:val="20"/>
        </w:rPr>
      </w:pPr>
      <w:hyperlink r:id="rId8" w:history="1">
        <w:r w:rsidR="006B694E" w:rsidRPr="00811422">
          <w:rPr>
            <w:sz w:val="20"/>
            <w:szCs w:val="20"/>
            <w:lang w:val="pt-BR"/>
          </w:rPr>
          <w:t>www</w:t>
        </w:r>
        <w:r w:rsidR="006B694E" w:rsidRPr="00811422">
          <w:rPr>
            <w:sz w:val="20"/>
            <w:szCs w:val="20"/>
          </w:rPr>
          <w:t>.</w:t>
        </w:r>
        <w:r w:rsidR="006B694E" w:rsidRPr="00811422">
          <w:rPr>
            <w:sz w:val="20"/>
            <w:szCs w:val="20"/>
            <w:lang w:val="pt-BR"/>
          </w:rPr>
          <w:t>burgas</w:t>
        </w:r>
        <w:r w:rsidR="006B694E" w:rsidRPr="00811422">
          <w:rPr>
            <w:sz w:val="20"/>
            <w:szCs w:val="20"/>
          </w:rPr>
          <w:t>.</w:t>
        </w:r>
        <w:r w:rsidR="006B694E" w:rsidRPr="00811422">
          <w:rPr>
            <w:sz w:val="20"/>
            <w:szCs w:val="20"/>
            <w:lang w:val="pt-BR"/>
          </w:rPr>
          <w:t>bg</w:t>
        </w:r>
      </w:hyperlink>
      <w:r w:rsidR="006B694E" w:rsidRPr="00811422">
        <w:rPr>
          <w:sz w:val="20"/>
          <w:szCs w:val="20"/>
          <w:lang w:val="ru-RU"/>
        </w:rPr>
        <w:t xml:space="preserve">; </w:t>
      </w:r>
      <w:r w:rsidR="006B694E" w:rsidRPr="00811422">
        <w:rPr>
          <w:sz w:val="20"/>
          <w:szCs w:val="20"/>
        </w:rPr>
        <w:t xml:space="preserve">електронна поща: </w:t>
      </w:r>
      <w:r w:rsidR="006B694E" w:rsidRPr="00811422">
        <w:rPr>
          <w:sz w:val="20"/>
          <w:szCs w:val="20"/>
          <w:lang w:val="pt-BR"/>
        </w:rPr>
        <w:t>obs</w:t>
      </w:r>
      <w:r w:rsidR="006B694E" w:rsidRPr="00811422">
        <w:rPr>
          <w:sz w:val="20"/>
          <w:szCs w:val="20"/>
          <w:lang w:val="en-US"/>
        </w:rPr>
        <w:t>h</w:t>
      </w:r>
      <w:r w:rsidR="006B694E" w:rsidRPr="00811422">
        <w:rPr>
          <w:sz w:val="20"/>
          <w:szCs w:val="20"/>
          <w:lang w:val="pt-BR"/>
        </w:rPr>
        <w:t>tina</w:t>
      </w:r>
      <w:r w:rsidR="006B694E" w:rsidRPr="00811422">
        <w:rPr>
          <w:sz w:val="20"/>
          <w:szCs w:val="20"/>
        </w:rPr>
        <w:t>@</w:t>
      </w:r>
      <w:r w:rsidR="006B694E" w:rsidRPr="00811422">
        <w:rPr>
          <w:sz w:val="20"/>
          <w:szCs w:val="20"/>
          <w:lang w:val="pt-BR"/>
        </w:rPr>
        <w:t>burgas</w:t>
      </w:r>
      <w:r w:rsidR="006B694E" w:rsidRPr="00811422">
        <w:rPr>
          <w:sz w:val="20"/>
          <w:szCs w:val="20"/>
        </w:rPr>
        <w:t>.</w:t>
      </w:r>
      <w:r w:rsidR="006B694E" w:rsidRPr="00811422">
        <w:rPr>
          <w:sz w:val="20"/>
          <w:szCs w:val="20"/>
          <w:lang w:val="pt-BR"/>
        </w:rPr>
        <w:t>bg</w:t>
      </w:r>
    </w:p>
    <w:p w:rsidR="006B694E" w:rsidRPr="00811422" w:rsidRDefault="006B694E" w:rsidP="006B694E">
      <w:pPr>
        <w:keepNext/>
        <w:numPr>
          <w:ilvl w:val="0"/>
          <w:numId w:val="1"/>
        </w:numPr>
        <w:ind w:left="0" w:firstLine="0"/>
        <w:outlineLvl w:val="0"/>
        <w:rPr>
          <w:b/>
          <w:sz w:val="28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Pr="00811422">
        <w:rPr>
          <w:b/>
          <w:sz w:val="28"/>
          <w:szCs w:val="20"/>
          <w:lang w:eastAsia="en-US"/>
        </w:rPr>
        <w:t xml:space="preserve">  </w:t>
      </w:r>
    </w:p>
    <w:p w:rsidR="006B694E" w:rsidRDefault="006B694E" w:rsidP="006B694E">
      <w:pPr>
        <w:rPr>
          <w:b/>
          <w:sz w:val="28"/>
          <w:szCs w:val="28"/>
        </w:rPr>
      </w:pPr>
    </w:p>
    <w:p w:rsidR="006B694E" w:rsidRDefault="006B694E" w:rsidP="006B694E">
      <w:pPr>
        <w:rPr>
          <w:b/>
          <w:sz w:val="28"/>
          <w:szCs w:val="28"/>
        </w:rPr>
      </w:pPr>
    </w:p>
    <w:p w:rsidR="006B694E" w:rsidRDefault="006B694E" w:rsidP="006B694E">
      <w:pPr>
        <w:rPr>
          <w:b/>
          <w:sz w:val="28"/>
          <w:szCs w:val="28"/>
          <w:lang w:val="en-US"/>
        </w:rPr>
      </w:pPr>
    </w:p>
    <w:p w:rsidR="006B694E" w:rsidRPr="001D34DB" w:rsidRDefault="006B694E" w:rsidP="006B694E">
      <w:pPr>
        <w:rPr>
          <w:b/>
          <w:sz w:val="28"/>
          <w:szCs w:val="28"/>
        </w:rPr>
      </w:pPr>
      <w:r w:rsidRPr="001D34DB">
        <w:rPr>
          <w:b/>
          <w:sz w:val="28"/>
          <w:szCs w:val="28"/>
        </w:rPr>
        <w:t>ДО</w:t>
      </w:r>
    </w:p>
    <w:p w:rsidR="006B694E" w:rsidRPr="001D34DB" w:rsidRDefault="006B694E" w:rsidP="006B694E">
      <w:pPr>
        <w:rPr>
          <w:b/>
          <w:sz w:val="28"/>
          <w:szCs w:val="28"/>
        </w:rPr>
      </w:pPr>
      <w:r w:rsidRPr="001D34DB">
        <w:rPr>
          <w:b/>
          <w:sz w:val="28"/>
          <w:szCs w:val="28"/>
        </w:rPr>
        <w:t>ОБЩИНСКИ СЪВЕТ</w:t>
      </w:r>
    </w:p>
    <w:p w:rsidR="006B694E" w:rsidRDefault="006B694E" w:rsidP="006B694E">
      <w:pPr>
        <w:keepNext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ГР. </w:t>
      </w:r>
      <w:r w:rsidRPr="001D34DB">
        <w:rPr>
          <w:b/>
          <w:sz w:val="28"/>
          <w:szCs w:val="28"/>
        </w:rPr>
        <w:t>БУРГАС</w:t>
      </w:r>
    </w:p>
    <w:p w:rsidR="006B694E" w:rsidRPr="001D34DB" w:rsidRDefault="006B694E" w:rsidP="006B694E">
      <w:pPr>
        <w:keepNext/>
        <w:outlineLvl w:val="2"/>
        <w:rPr>
          <w:b/>
          <w:sz w:val="28"/>
          <w:szCs w:val="28"/>
        </w:rPr>
      </w:pPr>
    </w:p>
    <w:p w:rsidR="006B694E" w:rsidRPr="001D34DB" w:rsidRDefault="006B694E" w:rsidP="006B694E">
      <w:pPr>
        <w:jc w:val="both"/>
        <w:rPr>
          <w:b/>
          <w:sz w:val="28"/>
          <w:szCs w:val="28"/>
        </w:rPr>
      </w:pPr>
    </w:p>
    <w:p w:rsidR="006B694E" w:rsidRDefault="006B694E" w:rsidP="006B694E">
      <w:pPr>
        <w:jc w:val="center"/>
        <w:rPr>
          <w:b/>
          <w:sz w:val="28"/>
          <w:szCs w:val="28"/>
        </w:rPr>
      </w:pPr>
      <w:r w:rsidRPr="001D34DB">
        <w:rPr>
          <w:b/>
          <w:sz w:val="28"/>
          <w:szCs w:val="28"/>
        </w:rPr>
        <w:t>ДОК</w:t>
      </w:r>
      <w:r>
        <w:rPr>
          <w:b/>
          <w:sz w:val="28"/>
          <w:szCs w:val="28"/>
        </w:rPr>
        <w:t>Л</w:t>
      </w:r>
      <w:r w:rsidRPr="001D34DB">
        <w:rPr>
          <w:b/>
          <w:sz w:val="28"/>
          <w:szCs w:val="28"/>
        </w:rPr>
        <w:t>АДНА</w:t>
      </w:r>
      <w:r>
        <w:rPr>
          <w:b/>
          <w:sz w:val="28"/>
          <w:szCs w:val="28"/>
        </w:rPr>
        <w:t xml:space="preserve"> </w:t>
      </w:r>
      <w:r w:rsidRPr="001D34DB">
        <w:rPr>
          <w:b/>
          <w:sz w:val="28"/>
          <w:szCs w:val="28"/>
        </w:rPr>
        <w:t>ЗАПИСКА</w:t>
      </w:r>
    </w:p>
    <w:p w:rsidR="006B694E" w:rsidRPr="001D34DB" w:rsidRDefault="006B694E" w:rsidP="006B694E">
      <w:pPr>
        <w:jc w:val="center"/>
        <w:rPr>
          <w:b/>
          <w:sz w:val="28"/>
          <w:szCs w:val="28"/>
        </w:rPr>
      </w:pPr>
    </w:p>
    <w:p w:rsidR="00A830F8" w:rsidRPr="00C62586" w:rsidRDefault="00A830F8" w:rsidP="00A830F8">
      <w:pPr>
        <w:jc w:val="center"/>
        <w:rPr>
          <w:b/>
          <w:sz w:val="28"/>
          <w:szCs w:val="32"/>
        </w:rPr>
      </w:pPr>
      <w:r w:rsidRPr="00C62586">
        <w:rPr>
          <w:b/>
          <w:sz w:val="28"/>
          <w:szCs w:val="32"/>
        </w:rPr>
        <w:t xml:space="preserve">от Димитър Николов  </w:t>
      </w:r>
      <w:proofErr w:type="spellStart"/>
      <w:r w:rsidRPr="00C62586">
        <w:rPr>
          <w:b/>
          <w:sz w:val="28"/>
          <w:szCs w:val="32"/>
        </w:rPr>
        <w:t>Николов</w:t>
      </w:r>
      <w:proofErr w:type="spellEnd"/>
    </w:p>
    <w:p w:rsidR="00A830F8" w:rsidRPr="00C62586" w:rsidRDefault="00A830F8" w:rsidP="00A830F8">
      <w:pPr>
        <w:jc w:val="center"/>
        <w:rPr>
          <w:b/>
          <w:sz w:val="28"/>
          <w:szCs w:val="32"/>
          <w:lang w:val="en-US"/>
        </w:rPr>
      </w:pPr>
      <w:r w:rsidRPr="00C62586">
        <w:rPr>
          <w:b/>
          <w:sz w:val="28"/>
          <w:szCs w:val="32"/>
        </w:rPr>
        <w:t xml:space="preserve"> Кмет на Община Бургас</w:t>
      </w:r>
    </w:p>
    <w:p w:rsidR="006B694E" w:rsidRPr="001D34DB" w:rsidRDefault="006B694E" w:rsidP="006B694E">
      <w:pPr>
        <w:rPr>
          <w:b/>
          <w:sz w:val="28"/>
          <w:szCs w:val="28"/>
        </w:rPr>
      </w:pPr>
    </w:p>
    <w:p w:rsidR="00193606" w:rsidRPr="00193606" w:rsidRDefault="006B694E" w:rsidP="00193606">
      <w:pPr>
        <w:spacing w:line="240" w:lineRule="atLeast"/>
        <w:ind w:right="26"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Относно</w:t>
      </w:r>
      <w:r w:rsidRPr="001D34DB">
        <w:rPr>
          <w:b/>
          <w:sz w:val="28"/>
          <w:szCs w:val="28"/>
        </w:rPr>
        <w:t>:</w:t>
      </w:r>
      <w:r>
        <w:rPr>
          <w:b/>
          <w:sz w:val="28"/>
          <w:szCs w:val="28"/>
          <w:lang w:val="en-US"/>
        </w:rPr>
        <w:t xml:space="preserve"> </w:t>
      </w:r>
      <w:r w:rsidR="00CE0916">
        <w:rPr>
          <w:sz w:val="28"/>
          <w:szCs w:val="28"/>
        </w:rPr>
        <w:t xml:space="preserve">допълнение </w:t>
      </w:r>
      <w:r w:rsidR="00F15655" w:rsidRPr="00A75FD0">
        <w:rPr>
          <w:sz w:val="28"/>
          <w:szCs w:val="28"/>
        </w:rPr>
        <w:t xml:space="preserve">на Решение по </w:t>
      </w:r>
      <w:r w:rsidR="00F15655">
        <w:rPr>
          <w:rFonts w:eastAsia="Calibri"/>
          <w:sz w:val="28"/>
          <w:szCs w:val="28"/>
        </w:rPr>
        <w:t>т.17 от проведеното на 26.11.2015 г. (Протокол № 3), заседание на Общински съвет – Бургас.</w:t>
      </w:r>
      <w:r w:rsidR="00F15655" w:rsidRPr="00B46453" w:rsidDel="00F15655">
        <w:rPr>
          <w:sz w:val="28"/>
          <w:szCs w:val="28"/>
        </w:rPr>
        <w:t xml:space="preserve"> </w:t>
      </w:r>
    </w:p>
    <w:p w:rsidR="00A830F8" w:rsidRDefault="00A830F8" w:rsidP="00A75FD0">
      <w:pPr>
        <w:spacing w:line="240" w:lineRule="atLeast"/>
        <w:ind w:right="26" w:firstLine="708"/>
        <w:jc w:val="both"/>
        <w:rPr>
          <w:b/>
          <w:sz w:val="28"/>
          <w:szCs w:val="20"/>
        </w:rPr>
      </w:pPr>
    </w:p>
    <w:p w:rsidR="006B694E" w:rsidRDefault="006B694E" w:rsidP="00A75FD0">
      <w:pPr>
        <w:spacing w:line="240" w:lineRule="atLeast"/>
        <w:ind w:right="26" w:firstLine="708"/>
        <w:jc w:val="both"/>
        <w:rPr>
          <w:b/>
          <w:sz w:val="28"/>
          <w:szCs w:val="20"/>
        </w:rPr>
      </w:pPr>
      <w:r w:rsidRPr="00DF466F">
        <w:rPr>
          <w:b/>
          <w:sz w:val="28"/>
          <w:szCs w:val="20"/>
        </w:rPr>
        <w:t>УВАЖАЕМИ  ОБЩИНСКИ СЪВЕТНИЦИ,</w:t>
      </w:r>
    </w:p>
    <w:p w:rsidR="006B694E" w:rsidRPr="00DF466F" w:rsidRDefault="006B694E" w:rsidP="006B694E">
      <w:pPr>
        <w:jc w:val="both"/>
        <w:rPr>
          <w:b/>
          <w:sz w:val="28"/>
          <w:szCs w:val="20"/>
        </w:rPr>
      </w:pPr>
    </w:p>
    <w:p w:rsidR="006B694E" w:rsidRPr="00341B50" w:rsidRDefault="006B694E" w:rsidP="006B694E">
      <w:pPr>
        <w:ind w:firstLine="708"/>
        <w:jc w:val="both"/>
        <w:rPr>
          <w:sz w:val="28"/>
          <w:szCs w:val="28"/>
        </w:rPr>
      </w:pPr>
      <w:r w:rsidRPr="00341B50">
        <w:rPr>
          <w:rFonts w:eastAsia="Calibri"/>
          <w:sz w:val="28"/>
          <w:szCs w:val="28"/>
          <w:lang w:eastAsia="en-US"/>
        </w:rPr>
        <w:t xml:space="preserve">С Решение №40-18/21.10.2010г. на Общински съвет - Бургас е одобрен </w:t>
      </w:r>
      <w:r w:rsidRPr="00341B50">
        <w:rPr>
          <w:sz w:val="28"/>
          <w:szCs w:val="28"/>
        </w:rPr>
        <w:t xml:space="preserve">Подробен </w:t>
      </w:r>
      <w:proofErr w:type="spellStart"/>
      <w:r w:rsidRPr="00341B50">
        <w:rPr>
          <w:sz w:val="28"/>
          <w:szCs w:val="28"/>
        </w:rPr>
        <w:t>устройствен</w:t>
      </w:r>
      <w:proofErr w:type="spellEnd"/>
      <w:r w:rsidRPr="00341B50">
        <w:rPr>
          <w:sz w:val="28"/>
          <w:szCs w:val="28"/>
        </w:rPr>
        <w:t xml:space="preserve"> план - </w:t>
      </w:r>
      <w:proofErr w:type="spellStart"/>
      <w:r w:rsidRPr="00341B50">
        <w:rPr>
          <w:sz w:val="28"/>
          <w:szCs w:val="28"/>
        </w:rPr>
        <w:t>Парцеларен</w:t>
      </w:r>
      <w:proofErr w:type="spellEnd"/>
      <w:r w:rsidRPr="00341B50">
        <w:rPr>
          <w:sz w:val="28"/>
          <w:szCs w:val="28"/>
        </w:rPr>
        <w:t xml:space="preserve"> план </w:t>
      </w:r>
      <w:r>
        <w:rPr>
          <w:sz w:val="28"/>
          <w:szCs w:val="28"/>
        </w:rPr>
        <w:t xml:space="preserve">(ПУП-ПП) </w:t>
      </w:r>
      <w:r w:rsidRPr="00341B50">
        <w:rPr>
          <w:sz w:val="28"/>
          <w:szCs w:val="28"/>
        </w:rPr>
        <w:t xml:space="preserve">за трасета на открит и покрит канал в частта извън границите на урбанизираната територия, за отводняване </w:t>
      </w:r>
      <w:r w:rsidR="00F15655">
        <w:rPr>
          <w:sz w:val="28"/>
          <w:szCs w:val="28"/>
        </w:rPr>
        <w:t xml:space="preserve">от повърхностни води на </w:t>
      </w:r>
      <w:r w:rsidRPr="00341B50">
        <w:rPr>
          <w:sz w:val="28"/>
          <w:szCs w:val="28"/>
        </w:rPr>
        <w:t>територията южно от кв.</w:t>
      </w:r>
      <w:r w:rsidR="00F15655">
        <w:rPr>
          <w:sz w:val="28"/>
          <w:szCs w:val="28"/>
        </w:rPr>
        <w:t xml:space="preserve"> </w:t>
      </w:r>
      <w:r w:rsidRPr="00341B50">
        <w:rPr>
          <w:sz w:val="28"/>
          <w:szCs w:val="28"/>
        </w:rPr>
        <w:t>Лозово, главен път Бургас – Долно Езерово и ПЗ „Север“</w:t>
      </w:r>
      <w:r w:rsidR="00F15655">
        <w:rPr>
          <w:sz w:val="28"/>
          <w:szCs w:val="28"/>
        </w:rPr>
        <w:t xml:space="preserve">, </w:t>
      </w:r>
      <w:r w:rsidRPr="00341B50">
        <w:rPr>
          <w:sz w:val="28"/>
          <w:szCs w:val="28"/>
        </w:rPr>
        <w:t>кв.28, 29, 30 и 40</w:t>
      </w:r>
      <w:r w:rsidR="00F15655">
        <w:rPr>
          <w:sz w:val="28"/>
          <w:szCs w:val="28"/>
        </w:rPr>
        <w:t>.</w:t>
      </w:r>
      <w:r w:rsidRPr="00341B50">
        <w:rPr>
          <w:sz w:val="28"/>
          <w:szCs w:val="28"/>
        </w:rPr>
        <w:t xml:space="preserve"> </w:t>
      </w:r>
    </w:p>
    <w:p w:rsidR="006B694E" w:rsidRPr="000C45CC" w:rsidRDefault="006B694E" w:rsidP="006B694E">
      <w:pPr>
        <w:spacing w:line="240" w:lineRule="atLeast"/>
        <w:ind w:firstLine="709"/>
        <w:jc w:val="both"/>
        <w:rPr>
          <w:i/>
          <w:sz w:val="28"/>
          <w:szCs w:val="28"/>
        </w:rPr>
      </w:pPr>
      <w:r w:rsidRPr="00341B50">
        <w:rPr>
          <w:rFonts w:eastAsia="Calibri"/>
          <w:sz w:val="28"/>
          <w:szCs w:val="28"/>
        </w:rPr>
        <w:t>Във връзка с</w:t>
      </w:r>
      <w:r w:rsidRPr="00341B50"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  <w:lang w:val="en-US"/>
        </w:rPr>
        <w:t>прилагане</w:t>
      </w:r>
      <w:proofErr w:type="spellEnd"/>
      <w:r>
        <w:rPr>
          <w:rFonts w:eastAsia="Calibri"/>
          <w:sz w:val="28"/>
          <w:szCs w:val="28"/>
          <w:lang w:val="en-US"/>
        </w:rPr>
        <w:t xml:space="preserve"> </w:t>
      </w:r>
      <w:proofErr w:type="spellStart"/>
      <w:r>
        <w:rPr>
          <w:rFonts w:eastAsia="Calibri"/>
          <w:sz w:val="28"/>
          <w:szCs w:val="28"/>
          <w:lang w:val="en-US"/>
        </w:rPr>
        <w:t>на</w:t>
      </w:r>
      <w:proofErr w:type="spellEnd"/>
      <w:r>
        <w:rPr>
          <w:rFonts w:eastAsia="Calibri"/>
          <w:sz w:val="28"/>
          <w:szCs w:val="28"/>
          <w:lang w:val="en-US"/>
        </w:rPr>
        <w:t xml:space="preserve"> </w:t>
      </w:r>
      <w:proofErr w:type="spellStart"/>
      <w:r>
        <w:rPr>
          <w:rFonts w:eastAsia="Calibri"/>
          <w:sz w:val="28"/>
          <w:szCs w:val="28"/>
          <w:lang w:val="en-US"/>
        </w:rPr>
        <w:t>влез</w:t>
      </w:r>
      <w:r>
        <w:rPr>
          <w:rFonts w:eastAsia="Calibri"/>
          <w:sz w:val="28"/>
          <w:szCs w:val="28"/>
        </w:rPr>
        <w:t>лия</w:t>
      </w:r>
      <w:proofErr w:type="spellEnd"/>
      <w:r w:rsidRPr="00341B50">
        <w:rPr>
          <w:rFonts w:eastAsia="Calibri"/>
          <w:sz w:val="28"/>
          <w:szCs w:val="28"/>
          <w:lang w:val="en-US"/>
        </w:rPr>
        <w:t xml:space="preserve"> в </w:t>
      </w:r>
      <w:proofErr w:type="spellStart"/>
      <w:r w:rsidRPr="00341B50">
        <w:rPr>
          <w:rFonts w:eastAsia="Calibri"/>
          <w:sz w:val="28"/>
          <w:szCs w:val="28"/>
          <w:lang w:val="en-US"/>
        </w:rPr>
        <w:t>сила</w:t>
      </w:r>
      <w:proofErr w:type="spellEnd"/>
      <w:r w:rsidRPr="00341B50">
        <w:rPr>
          <w:rFonts w:eastAsia="Calibri"/>
          <w:sz w:val="28"/>
          <w:szCs w:val="28"/>
          <w:lang w:val="en-US"/>
        </w:rPr>
        <w:t xml:space="preserve"> ПУП-П</w:t>
      </w:r>
      <w:r w:rsidRPr="00341B50">
        <w:rPr>
          <w:rFonts w:eastAsia="Calibri"/>
          <w:sz w:val="28"/>
          <w:szCs w:val="28"/>
        </w:rPr>
        <w:t xml:space="preserve">П </w:t>
      </w:r>
      <w:r w:rsidRPr="00341B50">
        <w:rPr>
          <w:rFonts w:eastAsia="Calibri"/>
          <w:sz w:val="28"/>
          <w:szCs w:val="28"/>
          <w:lang w:eastAsia="en-US"/>
        </w:rPr>
        <w:t xml:space="preserve">и необходимостта от изграждане на обект </w:t>
      </w:r>
      <w:r w:rsidRPr="00341B50">
        <w:rPr>
          <w:rFonts w:eastAsia="Calibri"/>
          <w:sz w:val="28"/>
          <w:szCs w:val="28"/>
          <w:lang w:eastAsia="ar-SA"/>
        </w:rPr>
        <w:t xml:space="preserve">„Предотвратяване на наводнения в кварталите Долно Езерово и Лозово, чрез изграждане на </w:t>
      </w:r>
      <w:proofErr w:type="spellStart"/>
      <w:r w:rsidRPr="00341B50">
        <w:rPr>
          <w:rFonts w:eastAsia="Calibri"/>
          <w:sz w:val="28"/>
          <w:szCs w:val="28"/>
          <w:lang w:eastAsia="ar-SA"/>
        </w:rPr>
        <w:t>дребномащабна</w:t>
      </w:r>
      <w:proofErr w:type="spellEnd"/>
      <w:r w:rsidRPr="00341B50">
        <w:rPr>
          <w:rFonts w:eastAsia="Calibri"/>
          <w:sz w:val="28"/>
          <w:szCs w:val="28"/>
          <w:lang w:eastAsia="ar-SA"/>
        </w:rPr>
        <w:t xml:space="preserve"> инфраструктура“ - „Бетоново корито №1“, което започва от ПИ с идентификатор 07079.4.811, преминава през ПИ с идентификатор 07079.4.812 и ПИ с идентификатор 07079.4.808 по одобрените КККР на</w:t>
      </w:r>
      <w:r w:rsidRPr="00341B50">
        <w:rPr>
          <w:rFonts w:eastAsia="Calibri"/>
          <w:sz w:val="28"/>
          <w:szCs w:val="28"/>
        </w:rPr>
        <w:t xml:space="preserve"> гр.Бургас</w:t>
      </w:r>
      <w:r w:rsidRPr="00341B50">
        <w:rPr>
          <w:rFonts w:eastAsia="Calibri"/>
          <w:sz w:val="28"/>
          <w:szCs w:val="28"/>
          <w:lang w:val="en-US"/>
        </w:rPr>
        <w:t>,</w:t>
      </w:r>
      <w:r w:rsidRPr="00341B5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Общински съвет – Бургас с решение по т.17 от проведеното на 21.11.2015 г. (Протокол № 3)</w:t>
      </w:r>
      <w:r w:rsidR="00692D29">
        <w:rPr>
          <w:rFonts w:eastAsia="Calibri"/>
          <w:sz w:val="28"/>
          <w:szCs w:val="28"/>
        </w:rPr>
        <w:t xml:space="preserve"> заседание</w:t>
      </w:r>
      <w:r w:rsidR="002307DE">
        <w:rPr>
          <w:rFonts w:eastAsia="Calibri"/>
          <w:sz w:val="28"/>
          <w:szCs w:val="28"/>
        </w:rPr>
        <w:t xml:space="preserve"> е </w:t>
      </w:r>
      <w:r w:rsidR="000C45CC" w:rsidRPr="000C45CC">
        <w:rPr>
          <w:rFonts w:eastAsia="Calibri"/>
          <w:i/>
          <w:sz w:val="28"/>
          <w:szCs w:val="28"/>
        </w:rPr>
        <w:t>„</w:t>
      </w:r>
      <w:proofErr w:type="spellStart"/>
      <w:r w:rsidR="002307DE" w:rsidRPr="000C45CC">
        <w:rPr>
          <w:rFonts w:eastAsia="Calibri"/>
          <w:b/>
          <w:i/>
          <w:sz w:val="28"/>
          <w:szCs w:val="28"/>
          <w:lang w:val="en-US"/>
        </w:rPr>
        <w:t>одобр</w:t>
      </w:r>
      <w:r w:rsidR="002307DE" w:rsidRPr="000C45CC">
        <w:rPr>
          <w:rFonts w:eastAsia="Calibri"/>
          <w:b/>
          <w:i/>
          <w:sz w:val="28"/>
          <w:szCs w:val="28"/>
        </w:rPr>
        <w:t>ил</w:t>
      </w:r>
      <w:proofErr w:type="spellEnd"/>
      <w:r w:rsidR="002307DE" w:rsidRPr="000C45CC">
        <w:rPr>
          <w:rFonts w:eastAsia="Calibri"/>
          <w:i/>
          <w:sz w:val="28"/>
          <w:szCs w:val="28"/>
          <w:lang w:val="en-US"/>
        </w:rPr>
        <w:t xml:space="preserve"> </w:t>
      </w:r>
      <w:proofErr w:type="spellStart"/>
      <w:r w:rsidRPr="000C45CC">
        <w:rPr>
          <w:rFonts w:eastAsia="Calibri"/>
          <w:i/>
          <w:sz w:val="28"/>
          <w:szCs w:val="28"/>
          <w:lang w:val="en-US"/>
        </w:rPr>
        <w:t>предварителното</w:t>
      </w:r>
      <w:proofErr w:type="spellEnd"/>
      <w:r w:rsidRPr="000C45CC">
        <w:rPr>
          <w:rFonts w:eastAsia="Calibri"/>
          <w:i/>
          <w:sz w:val="28"/>
          <w:szCs w:val="28"/>
          <w:lang w:val="en-US"/>
        </w:rPr>
        <w:t xml:space="preserve"> </w:t>
      </w:r>
      <w:proofErr w:type="spellStart"/>
      <w:r w:rsidRPr="000C45CC">
        <w:rPr>
          <w:rFonts w:eastAsia="Calibri"/>
          <w:i/>
          <w:sz w:val="28"/>
          <w:szCs w:val="28"/>
          <w:lang w:val="en-US"/>
        </w:rPr>
        <w:t>съгласие</w:t>
      </w:r>
      <w:proofErr w:type="spellEnd"/>
      <w:r w:rsidRPr="000C45CC">
        <w:rPr>
          <w:rFonts w:eastAsia="Calibri"/>
          <w:i/>
          <w:sz w:val="28"/>
          <w:szCs w:val="28"/>
        </w:rPr>
        <w:t xml:space="preserve">, постигнато с </w:t>
      </w:r>
      <w:r w:rsidRPr="000C45CC">
        <w:rPr>
          <w:rFonts w:eastAsia="Calibri"/>
          <w:b/>
          <w:i/>
          <w:sz w:val="28"/>
          <w:szCs w:val="28"/>
        </w:rPr>
        <w:t>Траяна Димитрова Ташева</w:t>
      </w:r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София , ул.„Кръстю Сарафов №10, </w:t>
      </w:r>
      <w:r w:rsidRPr="000C45CC">
        <w:rPr>
          <w:rFonts w:eastAsia="Calibri"/>
          <w:b/>
          <w:i/>
          <w:sz w:val="28"/>
          <w:szCs w:val="28"/>
        </w:rPr>
        <w:t>Елена Димитрова Ташева-Терзиева</w:t>
      </w:r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София, ул.„Кръстю Сарафов“ №10, ет.3, </w:t>
      </w:r>
      <w:r w:rsidRPr="000C45CC">
        <w:rPr>
          <w:rFonts w:eastAsia="Calibri"/>
          <w:b/>
          <w:i/>
          <w:sz w:val="28"/>
          <w:szCs w:val="28"/>
        </w:rPr>
        <w:t xml:space="preserve">Жанета </w:t>
      </w:r>
      <w:proofErr w:type="spellStart"/>
      <w:r w:rsidRPr="000C45CC">
        <w:rPr>
          <w:rFonts w:eastAsia="Calibri"/>
          <w:b/>
          <w:i/>
          <w:sz w:val="28"/>
          <w:szCs w:val="28"/>
        </w:rPr>
        <w:t>Светославова</w:t>
      </w:r>
      <w:proofErr w:type="spellEnd"/>
      <w:r w:rsidRPr="000C45CC">
        <w:rPr>
          <w:rFonts w:eastAsia="Calibri"/>
          <w:b/>
          <w:i/>
          <w:sz w:val="28"/>
          <w:szCs w:val="28"/>
        </w:rPr>
        <w:t xml:space="preserve"> Митова</w:t>
      </w:r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София, бул.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„Вардар“, №11А, </w:t>
      </w:r>
      <w:r w:rsidRPr="000C45CC">
        <w:rPr>
          <w:rFonts w:eastAsia="Calibri"/>
          <w:b/>
          <w:i/>
          <w:sz w:val="28"/>
          <w:szCs w:val="28"/>
        </w:rPr>
        <w:t xml:space="preserve">Лидия Милкова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Кърклисийска</w:t>
      </w:r>
      <w:proofErr w:type="spellEnd"/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 xml:space="preserve">, с постоянен адрес: гр.Бургас, ул.„Георги </w:t>
      </w:r>
      <w:proofErr w:type="spellStart"/>
      <w:r w:rsidRPr="000C45CC">
        <w:rPr>
          <w:rFonts w:eastAsia="Calibri"/>
          <w:i/>
          <w:sz w:val="28"/>
          <w:szCs w:val="28"/>
        </w:rPr>
        <w:t>Шагунов</w:t>
      </w:r>
      <w:proofErr w:type="spellEnd"/>
      <w:r w:rsidRPr="000C45CC">
        <w:rPr>
          <w:rFonts w:eastAsia="Calibri"/>
          <w:i/>
          <w:sz w:val="28"/>
          <w:szCs w:val="28"/>
        </w:rPr>
        <w:t xml:space="preserve">“ (Д.Карагьозов) №31, </w:t>
      </w:r>
      <w:r w:rsidRPr="000C45CC">
        <w:rPr>
          <w:rFonts w:eastAsia="Calibri"/>
          <w:b/>
          <w:i/>
          <w:sz w:val="28"/>
          <w:szCs w:val="28"/>
        </w:rPr>
        <w:t>Диана Томова Кючукова</w:t>
      </w:r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 xml:space="preserve">, с постоянен адрес: гр.Бургас, ул.„Георги </w:t>
      </w:r>
      <w:proofErr w:type="spellStart"/>
      <w:r w:rsidRPr="000C45CC">
        <w:rPr>
          <w:rFonts w:eastAsia="Calibri"/>
          <w:i/>
          <w:sz w:val="28"/>
          <w:szCs w:val="28"/>
        </w:rPr>
        <w:t>Шагунов</w:t>
      </w:r>
      <w:proofErr w:type="spellEnd"/>
      <w:r w:rsidRPr="000C45CC">
        <w:rPr>
          <w:rFonts w:eastAsia="Calibri"/>
          <w:i/>
          <w:sz w:val="28"/>
          <w:szCs w:val="28"/>
        </w:rPr>
        <w:t xml:space="preserve">“ (Д.Карагьозов) №31, </w:t>
      </w:r>
      <w:r w:rsidRPr="000C45CC">
        <w:rPr>
          <w:rFonts w:eastAsia="Calibri"/>
          <w:b/>
          <w:i/>
          <w:sz w:val="28"/>
          <w:szCs w:val="28"/>
        </w:rPr>
        <w:t xml:space="preserve">Емилия Томова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Кърклисийска-Стоянова</w:t>
      </w:r>
      <w:proofErr w:type="spellEnd"/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 xml:space="preserve">, гр.София, ж.к.„Стрелбище“ бл.23А, вх.Б, ет.6, ап.39, </w:t>
      </w:r>
      <w:r w:rsidRPr="000C45CC">
        <w:rPr>
          <w:rFonts w:eastAsia="Calibri"/>
          <w:b/>
          <w:i/>
          <w:sz w:val="28"/>
          <w:szCs w:val="28"/>
        </w:rPr>
        <w:t xml:space="preserve">Константин Томов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Кърклисийски</w:t>
      </w:r>
      <w:proofErr w:type="spellEnd"/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 xml:space="preserve">, с постоянен адрес: гр.Бургас, ул.„Георги </w:t>
      </w:r>
      <w:proofErr w:type="spellStart"/>
      <w:r w:rsidRPr="000C45CC">
        <w:rPr>
          <w:rFonts w:eastAsia="Calibri"/>
          <w:i/>
          <w:sz w:val="28"/>
          <w:szCs w:val="28"/>
        </w:rPr>
        <w:t>Шагунов</w:t>
      </w:r>
      <w:proofErr w:type="spellEnd"/>
      <w:r w:rsidRPr="000C45CC">
        <w:rPr>
          <w:rFonts w:eastAsia="Calibri"/>
          <w:i/>
          <w:sz w:val="28"/>
          <w:szCs w:val="28"/>
        </w:rPr>
        <w:t xml:space="preserve">“ (Д.Карагьозов) №31, </w:t>
      </w:r>
      <w:r w:rsidRPr="000C45CC">
        <w:rPr>
          <w:rFonts w:eastAsia="Calibri"/>
          <w:b/>
          <w:i/>
          <w:sz w:val="28"/>
          <w:szCs w:val="28"/>
        </w:rPr>
        <w:t xml:space="preserve">Здравка </w:t>
      </w:r>
      <w:r w:rsidRPr="000C45CC">
        <w:rPr>
          <w:rFonts w:eastAsia="Calibri"/>
          <w:b/>
          <w:i/>
          <w:sz w:val="28"/>
          <w:szCs w:val="28"/>
        </w:rPr>
        <w:lastRenderedPageBreak/>
        <w:t xml:space="preserve">Костова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Кърклисийска</w:t>
      </w:r>
      <w:proofErr w:type="spellEnd"/>
      <w:r w:rsidRPr="000C45CC">
        <w:rPr>
          <w:rFonts w:eastAsia="Calibri"/>
          <w:i/>
          <w:sz w:val="28"/>
          <w:szCs w:val="28"/>
        </w:rPr>
        <w:t xml:space="preserve">, ЕГН 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 xml:space="preserve">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Бургас, ул.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„Хан Аспарух“ №42, </w:t>
      </w:r>
      <w:proofErr w:type="spellStart"/>
      <w:r w:rsidRPr="000C45CC">
        <w:rPr>
          <w:rFonts w:eastAsia="Calibri"/>
          <w:b/>
          <w:i/>
          <w:sz w:val="28"/>
          <w:szCs w:val="28"/>
        </w:rPr>
        <w:t>Адреана</w:t>
      </w:r>
      <w:proofErr w:type="spellEnd"/>
      <w:r w:rsidRPr="000C45CC">
        <w:rPr>
          <w:rFonts w:eastAsia="Calibri"/>
          <w:b/>
          <w:i/>
          <w:sz w:val="28"/>
          <w:szCs w:val="28"/>
        </w:rPr>
        <w:t xml:space="preserve"> Данчева </w:t>
      </w:r>
      <w:proofErr w:type="spellStart"/>
      <w:r w:rsidRPr="000C45CC">
        <w:rPr>
          <w:rFonts w:eastAsia="Calibri"/>
          <w:b/>
          <w:i/>
          <w:sz w:val="28"/>
          <w:szCs w:val="28"/>
        </w:rPr>
        <w:t>Чифлишка</w:t>
      </w:r>
      <w:proofErr w:type="spellEnd"/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Бургас, ул.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„Хан Аспарух“ №42, </w:t>
      </w:r>
      <w:r w:rsidRPr="000C45CC">
        <w:rPr>
          <w:rFonts w:eastAsia="Calibri"/>
          <w:b/>
          <w:i/>
          <w:sz w:val="28"/>
          <w:szCs w:val="28"/>
        </w:rPr>
        <w:t xml:space="preserve">Катя Данчева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Кърклисийска</w:t>
      </w:r>
      <w:proofErr w:type="spellEnd"/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Бургас, ул.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„Хан Аспарух“ №42, </w:t>
      </w:r>
      <w:r w:rsidRPr="000C45CC">
        <w:rPr>
          <w:rFonts w:eastAsia="Calibri"/>
          <w:b/>
          <w:i/>
          <w:sz w:val="28"/>
          <w:szCs w:val="28"/>
        </w:rPr>
        <w:t xml:space="preserve">Петя Николова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Кърклисийска</w:t>
      </w:r>
      <w:proofErr w:type="spellEnd"/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Варна, ул. „Иван Вазов“ №4, ет.3, </w:t>
      </w:r>
      <w:r w:rsidRPr="000C45CC">
        <w:rPr>
          <w:rFonts w:eastAsia="Calibri"/>
          <w:b/>
          <w:i/>
          <w:sz w:val="28"/>
          <w:szCs w:val="28"/>
        </w:rPr>
        <w:t xml:space="preserve">Томи Николов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Кърклисийски</w:t>
      </w:r>
      <w:proofErr w:type="spellEnd"/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София, ж.к.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„Бъкстон“, бл.160, вх.Г, ет.5, ап.85, </w:t>
      </w:r>
      <w:r w:rsidRPr="000C45CC">
        <w:rPr>
          <w:rFonts w:eastAsia="Calibri"/>
          <w:b/>
          <w:i/>
          <w:sz w:val="28"/>
          <w:szCs w:val="28"/>
        </w:rPr>
        <w:t>Анета Константинова Иванова</w:t>
      </w:r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София, бул.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„Арсеналски“ №97, вх.А, ет.6, ап.16, </w:t>
      </w:r>
      <w:r w:rsidRPr="000C45CC">
        <w:rPr>
          <w:rFonts w:eastAsia="Calibri"/>
          <w:b/>
          <w:i/>
          <w:sz w:val="28"/>
          <w:szCs w:val="28"/>
        </w:rPr>
        <w:t>Ефросина Цанкова Маркова</w:t>
      </w:r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София, ж.к.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„Надежда ІІ“, бл.253, вх.В, ет.4, ап.58, </w:t>
      </w:r>
      <w:r w:rsidRPr="000C45CC">
        <w:rPr>
          <w:rFonts w:eastAsia="Calibri"/>
          <w:b/>
          <w:i/>
          <w:sz w:val="28"/>
          <w:szCs w:val="28"/>
        </w:rPr>
        <w:t>Елена Димитрова Давидова</w:t>
      </w:r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София, ж.к.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„Илинден“, бл.119, вх.А, ет.5, ап.21, </w:t>
      </w:r>
      <w:r w:rsidRPr="000C45CC">
        <w:rPr>
          <w:rFonts w:eastAsia="Calibri"/>
          <w:b/>
          <w:i/>
          <w:sz w:val="28"/>
          <w:szCs w:val="28"/>
        </w:rPr>
        <w:t xml:space="preserve">Антоний Константинов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Кърклисийски</w:t>
      </w:r>
      <w:proofErr w:type="spellEnd"/>
      <w:r w:rsidRPr="000C45CC">
        <w:rPr>
          <w:rFonts w:eastAsia="Calibri"/>
          <w:i/>
          <w:sz w:val="28"/>
          <w:szCs w:val="28"/>
        </w:rPr>
        <w:t xml:space="preserve">, ЕГН 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 xml:space="preserve">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София, ж.к.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„Дружба“, бл.80, вх.Б, ет.5, ап.38 и </w:t>
      </w:r>
      <w:r w:rsidRPr="000C45CC">
        <w:rPr>
          <w:rFonts w:eastAsia="Calibri"/>
          <w:b/>
          <w:i/>
          <w:sz w:val="28"/>
          <w:szCs w:val="28"/>
        </w:rPr>
        <w:t xml:space="preserve">Николай Константинов </w:t>
      </w:r>
      <w:proofErr w:type="spellStart"/>
      <w:r w:rsidRPr="000C45CC">
        <w:rPr>
          <w:rFonts w:eastAsia="Calibri"/>
          <w:b/>
          <w:i/>
          <w:sz w:val="28"/>
          <w:szCs w:val="28"/>
        </w:rPr>
        <w:t>Кърклисийски</w:t>
      </w:r>
      <w:proofErr w:type="spellEnd"/>
      <w:r w:rsidRPr="000C45CC">
        <w:rPr>
          <w:rFonts w:eastAsia="Calibri"/>
          <w:i/>
          <w:sz w:val="28"/>
          <w:szCs w:val="28"/>
        </w:rPr>
        <w:t>, ЕГН</w:t>
      </w:r>
      <w:r w:rsidR="00EC1F87">
        <w:rPr>
          <w:rFonts w:eastAsia="Calibri"/>
          <w:i/>
          <w:sz w:val="28"/>
          <w:szCs w:val="28"/>
        </w:rPr>
        <w:t>***</w:t>
      </w:r>
      <w:r w:rsidRPr="000C45CC">
        <w:rPr>
          <w:rFonts w:eastAsia="Calibri"/>
          <w:i/>
          <w:sz w:val="28"/>
          <w:szCs w:val="28"/>
        </w:rPr>
        <w:t>, с постоянен адрес: гр.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>София, ул.</w:t>
      </w:r>
      <w:r w:rsidR="002307DE" w:rsidRPr="000C45CC">
        <w:rPr>
          <w:rFonts w:eastAsia="Calibri"/>
          <w:i/>
          <w:sz w:val="28"/>
          <w:szCs w:val="28"/>
        </w:rPr>
        <w:t xml:space="preserve"> </w:t>
      </w:r>
      <w:r w:rsidRPr="000C45CC">
        <w:rPr>
          <w:rFonts w:eastAsia="Calibri"/>
          <w:i/>
          <w:sz w:val="28"/>
          <w:szCs w:val="28"/>
        </w:rPr>
        <w:t xml:space="preserve">„Козлодуй“ №152, за придобиване правото на собственост от Община Бургас върху </w:t>
      </w:r>
      <w:r w:rsidRPr="000C45CC">
        <w:rPr>
          <w:rFonts w:eastAsia="Calibri"/>
          <w:i/>
          <w:color w:val="000000"/>
          <w:sz w:val="28"/>
          <w:szCs w:val="28"/>
        </w:rPr>
        <w:t>142/3499 кв.</w:t>
      </w:r>
      <w:r w:rsidRPr="000C45CC">
        <w:rPr>
          <w:rFonts w:eastAsia="Calibri"/>
          <w:i/>
          <w:sz w:val="28"/>
          <w:szCs w:val="28"/>
        </w:rPr>
        <w:t>м идеални части от ПИ с идентификатор 07079.4.812,</w:t>
      </w:r>
      <w:r w:rsidRPr="000C45CC">
        <w:rPr>
          <w:i/>
          <w:sz w:val="28"/>
          <w:szCs w:val="28"/>
        </w:rPr>
        <w:t xml:space="preserve"> попадащ в земеделска територия с начин на трайно ползване – пасище, при съседи на целия имот: ПИ 07079.605.309, ПИ 07079.4.813, ПИ 07079.4.811, ПИ 07079.605.3, ПИ 07079.4.808, </w:t>
      </w:r>
      <w:proofErr w:type="spellStart"/>
      <w:r w:rsidRPr="000C45CC">
        <w:rPr>
          <w:i/>
          <w:sz w:val="28"/>
          <w:szCs w:val="28"/>
        </w:rPr>
        <w:t>находящ</w:t>
      </w:r>
      <w:proofErr w:type="spellEnd"/>
      <w:r w:rsidRPr="000C45CC">
        <w:rPr>
          <w:i/>
          <w:sz w:val="28"/>
          <w:szCs w:val="28"/>
        </w:rPr>
        <w:t xml:space="preserve"> се в местност „ТЕЦ Лозово“, землище на кв.Лозово, гр.Бургас, за сумата 6943,09 (шест хиляди деветстотин четиридесет и три цяло нула девет) лева</w:t>
      </w:r>
      <w:r w:rsidR="000C45CC" w:rsidRPr="000C45CC">
        <w:rPr>
          <w:i/>
          <w:sz w:val="28"/>
          <w:szCs w:val="28"/>
        </w:rPr>
        <w:t>“</w:t>
      </w:r>
      <w:r w:rsidRPr="000C45CC">
        <w:rPr>
          <w:i/>
          <w:sz w:val="28"/>
          <w:szCs w:val="28"/>
        </w:rPr>
        <w:t xml:space="preserve">. </w:t>
      </w:r>
    </w:p>
    <w:p w:rsidR="00692D29" w:rsidRDefault="00692D29" w:rsidP="00A75FD0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В изпълнение на цитираното решение, </w:t>
      </w:r>
      <w:r>
        <w:rPr>
          <w:rFonts w:eastAsia="Calibri"/>
          <w:sz w:val="28"/>
          <w:szCs w:val="28"/>
        </w:rPr>
        <w:t xml:space="preserve">на </w:t>
      </w:r>
      <w:r>
        <w:rPr>
          <w:sz w:val="28"/>
          <w:szCs w:val="20"/>
        </w:rPr>
        <w:t xml:space="preserve">12.02.2016 </w:t>
      </w:r>
      <w:r w:rsidRPr="006B694E">
        <w:rPr>
          <w:sz w:val="28"/>
          <w:szCs w:val="20"/>
        </w:rPr>
        <w:t xml:space="preserve">г. </w:t>
      </w:r>
      <w:r>
        <w:rPr>
          <w:rFonts w:eastAsia="Calibri"/>
          <w:sz w:val="28"/>
          <w:szCs w:val="28"/>
        </w:rPr>
        <w:t xml:space="preserve"> Община Бургас</w:t>
      </w:r>
      <w:r w:rsidRPr="00692D2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е изплатила на собствениците на имота, одобрената от общинския съвет продажна цена в размер на 6943,09 лева за </w:t>
      </w:r>
      <w:r w:rsidR="006B694E" w:rsidRPr="00341B50">
        <w:rPr>
          <w:rFonts w:eastAsia="Calibri"/>
          <w:color w:val="000000"/>
          <w:sz w:val="28"/>
          <w:szCs w:val="28"/>
        </w:rPr>
        <w:t xml:space="preserve">142/3499 кв. </w:t>
      </w:r>
      <w:r w:rsidR="006B694E" w:rsidRPr="00341B50">
        <w:rPr>
          <w:rFonts w:eastAsia="Calibri"/>
          <w:sz w:val="28"/>
          <w:szCs w:val="28"/>
        </w:rPr>
        <w:t>м идеални части от ПИ с идентификатор 07079.4.812</w:t>
      </w:r>
      <w:r>
        <w:rPr>
          <w:rFonts w:eastAsia="Calibri"/>
          <w:sz w:val="28"/>
          <w:szCs w:val="28"/>
        </w:rPr>
        <w:t>.</w:t>
      </w:r>
    </w:p>
    <w:p w:rsidR="00167180" w:rsidRDefault="00692D29" w:rsidP="00167180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За де се издаде разрешение за строеж за </w:t>
      </w:r>
      <w:r w:rsidRPr="00341B50">
        <w:rPr>
          <w:rFonts w:eastAsia="Calibri"/>
          <w:sz w:val="28"/>
          <w:szCs w:val="28"/>
          <w:lang w:eastAsia="en-US"/>
        </w:rPr>
        <w:t xml:space="preserve">обект </w:t>
      </w:r>
      <w:r w:rsidRPr="00341B50">
        <w:rPr>
          <w:rFonts w:eastAsia="Calibri"/>
          <w:sz w:val="28"/>
          <w:szCs w:val="28"/>
          <w:lang w:eastAsia="ar-SA"/>
        </w:rPr>
        <w:t xml:space="preserve">„Предотвратяване на наводнения в кварталите Долно Езерово и Лозово, чрез изграждане на </w:t>
      </w:r>
      <w:proofErr w:type="spellStart"/>
      <w:r w:rsidRPr="00341B50">
        <w:rPr>
          <w:rFonts w:eastAsia="Calibri"/>
          <w:sz w:val="28"/>
          <w:szCs w:val="28"/>
          <w:lang w:eastAsia="ar-SA"/>
        </w:rPr>
        <w:t>дребномащабна</w:t>
      </w:r>
      <w:proofErr w:type="spellEnd"/>
      <w:r w:rsidRPr="00341B50">
        <w:rPr>
          <w:rFonts w:eastAsia="Calibri"/>
          <w:sz w:val="28"/>
          <w:szCs w:val="28"/>
          <w:lang w:eastAsia="ar-SA"/>
        </w:rPr>
        <w:t xml:space="preserve"> инфраструктура“ - „Бетоново корито №1“, което започва от ПИ с идентификатор 07079.4.811, преминава през ПИ с идентификатор 07079.4.812 и ПИ с идентификатор 07079.4.808 по одобрените КККР на</w:t>
      </w:r>
      <w:r w:rsidRPr="00341B50">
        <w:rPr>
          <w:rFonts w:eastAsia="Calibri"/>
          <w:sz w:val="28"/>
          <w:szCs w:val="28"/>
        </w:rPr>
        <w:t xml:space="preserve"> гр.</w:t>
      </w:r>
      <w:r w:rsidR="000C45CC">
        <w:rPr>
          <w:rFonts w:eastAsia="Calibri"/>
          <w:sz w:val="28"/>
          <w:szCs w:val="28"/>
        </w:rPr>
        <w:t xml:space="preserve"> </w:t>
      </w:r>
      <w:r w:rsidRPr="00341B50">
        <w:rPr>
          <w:rFonts w:eastAsia="Calibri"/>
          <w:sz w:val="28"/>
          <w:szCs w:val="28"/>
        </w:rPr>
        <w:t>Бургас</w:t>
      </w:r>
      <w:r>
        <w:rPr>
          <w:rFonts w:eastAsia="Calibri"/>
          <w:sz w:val="28"/>
          <w:szCs w:val="28"/>
        </w:rPr>
        <w:t xml:space="preserve"> е необходимо Община Бургас да стане изключителен собственик на самостоятелно обособен имот за закупените от нея </w:t>
      </w:r>
      <w:r w:rsidRPr="00341B50">
        <w:rPr>
          <w:rFonts w:eastAsia="Calibri"/>
          <w:color w:val="000000"/>
          <w:sz w:val="28"/>
          <w:szCs w:val="28"/>
        </w:rPr>
        <w:t xml:space="preserve">142/3499 кв. </w:t>
      </w:r>
      <w:r w:rsidRPr="00341B50">
        <w:rPr>
          <w:rFonts w:eastAsia="Calibri"/>
          <w:sz w:val="28"/>
          <w:szCs w:val="28"/>
        </w:rPr>
        <w:t>м идеални части от ПИ с идентификатор 07079.4.812</w:t>
      </w:r>
      <w:r>
        <w:rPr>
          <w:rFonts w:eastAsia="Calibri"/>
          <w:sz w:val="28"/>
          <w:szCs w:val="28"/>
        </w:rPr>
        <w:t xml:space="preserve">. </w:t>
      </w:r>
      <w:r w:rsidR="00167180">
        <w:rPr>
          <w:rFonts w:eastAsia="Calibri"/>
          <w:sz w:val="28"/>
          <w:szCs w:val="28"/>
        </w:rPr>
        <w:t>Необходимо е да се сключи и подпише договор за покупко-продажба на гореописаните идеални части, да се впише договора в Агенцията по вписвания – Бургас</w:t>
      </w:r>
      <w:r w:rsidR="00167180" w:rsidRPr="00167180">
        <w:rPr>
          <w:rFonts w:eastAsia="Calibri"/>
          <w:sz w:val="28"/>
          <w:szCs w:val="28"/>
        </w:rPr>
        <w:t xml:space="preserve"> </w:t>
      </w:r>
      <w:r w:rsidR="00167180">
        <w:rPr>
          <w:rFonts w:eastAsia="Calibri"/>
          <w:sz w:val="28"/>
          <w:szCs w:val="28"/>
        </w:rPr>
        <w:t>и СГКК - Бургас, да се вземе решение от Общинския съвет за извършване на доброволна делба, да се подпише договор за делба, договора да се впише в  Агенцията по вписвания – Бургас и СГКК - Бургас и едва след приключване на вси</w:t>
      </w:r>
      <w:r w:rsidR="002307DE">
        <w:rPr>
          <w:rFonts w:eastAsia="Calibri"/>
          <w:sz w:val="28"/>
          <w:szCs w:val="28"/>
        </w:rPr>
        <w:t>ч</w:t>
      </w:r>
      <w:r w:rsidR="00167180">
        <w:rPr>
          <w:rFonts w:eastAsia="Calibri"/>
          <w:sz w:val="28"/>
          <w:szCs w:val="28"/>
        </w:rPr>
        <w:t xml:space="preserve">ки правни </w:t>
      </w:r>
      <w:r w:rsidR="000C45CC">
        <w:rPr>
          <w:rFonts w:eastAsia="Calibri"/>
          <w:sz w:val="28"/>
          <w:szCs w:val="28"/>
        </w:rPr>
        <w:t xml:space="preserve">и фактически </w:t>
      </w:r>
      <w:r w:rsidR="00167180">
        <w:rPr>
          <w:rFonts w:eastAsia="Calibri"/>
          <w:sz w:val="28"/>
          <w:szCs w:val="28"/>
        </w:rPr>
        <w:t>действия да се издаде разрешение за строеж.</w:t>
      </w:r>
    </w:p>
    <w:p w:rsidR="006212CC" w:rsidRDefault="006212CC" w:rsidP="00A75FD0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0"/>
        </w:rPr>
        <w:t xml:space="preserve">Към настоящия момент </w:t>
      </w:r>
      <w:r>
        <w:rPr>
          <w:sz w:val="28"/>
          <w:szCs w:val="28"/>
        </w:rPr>
        <w:t>видно от скица на поземлен имот №15-111147-10.03.2016</w:t>
      </w:r>
      <w:r w:rsidR="00F15655">
        <w:rPr>
          <w:sz w:val="28"/>
          <w:szCs w:val="28"/>
        </w:rPr>
        <w:t xml:space="preserve"> </w:t>
      </w:r>
      <w:r>
        <w:rPr>
          <w:sz w:val="28"/>
          <w:szCs w:val="28"/>
        </w:rPr>
        <w:t>г., издадена от СГКК-гр.</w:t>
      </w:r>
      <w:r w:rsidR="00F156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Бургас, за </w:t>
      </w:r>
      <w:r w:rsidR="00F15655">
        <w:rPr>
          <w:sz w:val="28"/>
          <w:szCs w:val="28"/>
        </w:rPr>
        <w:t xml:space="preserve">придобитите от общината </w:t>
      </w:r>
      <w:r>
        <w:rPr>
          <w:rFonts w:eastAsia="Calibri"/>
          <w:color w:val="000000"/>
          <w:sz w:val="28"/>
          <w:szCs w:val="28"/>
        </w:rPr>
        <w:t>142/3499 кв.</w:t>
      </w:r>
      <w:r w:rsidRPr="00341B50">
        <w:rPr>
          <w:rFonts w:eastAsia="Calibri"/>
          <w:sz w:val="28"/>
          <w:szCs w:val="28"/>
        </w:rPr>
        <w:t>м идеални части от ПИ с идентификатор 07079.4.812</w:t>
      </w:r>
      <w:r>
        <w:rPr>
          <w:rFonts w:eastAsia="Calibri"/>
          <w:sz w:val="28"/>
          <w:szCs w:val="28"/>
        </w:rPr>
        <w:t xml:space="preserve"> е обособен самостоятелен поземлен имот с </w:t>
      </w:r>
      <w:r w:rsidRPr="006212CC">
        <w:rPr>
          <w:rFonts w:eastAsia="Calibri"/>
          <w:sz w:val="28"/>
          <w:szCs w:val="28"/>
        </w:rPr>
        <w:t xml:space="preserve">идентификатор </w:t>
      </w:r>
      <w:r w:rsidRPr="006212CC">
        <w:rPr>
          <w:sz w:val="28"/>
          <w:szCs w:val="28"/>
        </w:rPr>
        <w:t>07079.4.978</w:t>
      </w:r>
      <w:r w:rsidR="0025069D" w:rsidRPr="0025069D">
        <w:rPr>
          <w:sz w:val="28"/>
          <w:szCs w:val="28"/>
        </w:rPr>
        <w:t xml:space="preserve"> </w:t>
      </w:r>
      <w:r w:rsidR="0025069D" w:rsidRPr="006212CC">
        <w:rPr>
          <w:sz w:val="28"/>
          <w:szCs w:val="28"/>
        </w:rPr>
        <w:t>по КККР на гр. Бургас</w:t>
      </w:r>
      <w:r w:rsidRPr="006212CC">
        <w:rPr>
          <w:sz w:val="28"/>
          <w:szCs w:val="28"/>
        </w:rPr>
        <w:t xml:space="preserve">, целият с площ: 141 кв.м, при съседи: </w:t>
      </w:r>
      <w:r w:rsidR="0025069D">
        <w:rPr>
          <w:sz w:val="28"/>
          <w:szCs w:val="28"/>
        </w:rPr>
        <w:t>07079.4.974, 07079.4.975,  07079.4.976, 07079.4.979, 07079.4.971, 07079.4.977</w:t>
      </w:r>
      <w:r w:rsidRPr="006212CC">
        <w:rPr>
          <w:rFonts w:eastAsia="Calibri"/>
          <w:sz w:val="28"/>
          <w:szCs w:val="28"/>
        </w:rPr>
        <w:t>,</w:t>
      </w:r>
      <w:r w:rsidRPr="006212CC">
        <w:rPr>
          <w:sz w:val="28"/>
          <w:szCs w:val="28"/>
        </w:rPr>
        <w:t xml:space="preserve"> попадащ в земеделска територия, с начин на трайно ползване – пасище, </w:t>
      </w:r>
      <w:proofErr w:type="spellStart"/>
      <w:r w:rsidRPr="006212CC">
        <w:rPr>
          <w:sz w:val="28"/>
          <w:szCs w:val="28"/>
        </w:rPr>
        <w:t>находящ</w:t>
      </w:r>
      <w:proofErr w:type="spellEnd"/>
      <w:r w:rsidRPr="006212CC">
        <w:rPr>
          <w:sz w:val="28"/>
          <w:szCs w:val="28"/>
        </w:rPr>
        <w:t xml:space="preserve"> се в местност </w:t>
      </w:r>
      <w:r w:rsidRPr="006212CC">
        <w:rPr>
          <w:sz w:val="28"/>
          <w:szCs w:val="28"/>
        </w:rPr>
        <w:lastRenderedPageBreak/>
        <w:t>„ТЕЦ Лозово“, землище на кв.</w:t>
      </w:r>
      <w:r w:rsidR="002307DE">
        <w:rPr>
          <w:sz w:val="28"/>
          <w:szCs w:val="28"/>
        </w:rPr>
        <w:t xml:space="preserve"> </w:t>
      </w:r>
      <w:r w:rsidRPr="006212CC">
        <w:rPr>
          <w:sz w:val="28"/>
          <w:szCs w:val="28"/>
        </w:rPr>
        <w:t>Лозово, гр.</w:t>
      </w:r>
      <w:r w:rsidR="002307DE">
        <w:rPr>
          <w:sz w:val="28"/>
          <w:szCs w:val="28"/>
        </w:rPr>
        <w:t xml:space="preserve"> </w:t>
      </w:r>
      <w:r w:rsidRPr="006212CC">
        <w:rPr>
          <w:sz w:val="28"/>
          <w:szCs w:val="28"/>
        </w:rPr>
        <w:t>Бургас</w:t>
      </w:r>
      <w:r w:rsidR="0025069D">
        <w:rPr>
          <w:sz w:val="28"/>
          <w:szCs w:val="28"/>
        </w:rPr>
        <w:t>.</w:t>
      </w:r>
      <w:r w:rsidR="00167180">
        <w:rPr>
          <w:sz w:val="28"/>
          <w:szCs w:val="28"/>
        </w:rPr>
        <w:t xml:space="preserve"> Налице е правна възможност Община Бургас да придобие правото на собственост върху</w:t>
      </w:r>
      <w:r w:rsidR="00167180" w:rsidRPr="00167180">
        <w:rPr>
          <w:rFonts w:eastAsia="Calibri"/>
          <w:sz w:val="28"/>
          <w:szCs w:val="28"/>
        </w:rPr>
        <w:t xml:space="preserve"> </w:t>
      </w:r>
      <w:r w:rsidR="00167180">
        <w:rPr>
          <w:rFonts w:eastAsia="Calibri"/>
          <w:sz w:val="28"/>
          <w:szCs w:val="28"/>
        </w:rPr>
        <w:t xml:space="preserve">поземлен имот с </w:t>
      </w:r>
      <w:r w:rsidR="00167180" w:rsidRPr="006212CC">
        <w:rPr>
          <w:rFonts w:eastAsia="Calibri"/>
          <w:sz w:val="28"/>
          <w:szCs w:val="28"/>
        </w:rPr>
        <w:t xml:space="preserve">идентификатор </w:t>
      </w:r>
      <w:r w:rsidR="00167180" w:rsidRPr="006212CC">
        <w:rPr>
          <w:sz w:val="28"/>
          <w:szCs w:val="28"/>
        </w:rPr>
        <w:t>07079.4.978</w:t>
      </w:r>
      <w:r w:rsidR="00167180" w:rsidRPr="0025069D">
        <w:rPr>
          <w:sz w:val="28"/>
          <w:szCs w:val="28"/>
        </w:rPr>
        <w:t xml:space="preserve"> </w:t>
      </w:r>
      <w:r w:rsidR="00167180" w:rsidRPr="006212CC">
        <w:rPr>
          <w:sz w:val="28"/>
          <w:szCs w:val="28"/>
        </w:rPr>
        <w:t>по КККР на гр. Бургас</w:t>
      </w:r>
      <w:r w:rsidR="00167180">
        <w:rPr>
          <w:sz w:val="28"/>
          <w:szCs w:val="28"/>
        </w:rPr>
        <w:t xml:space="preserve"> и след сключване и вписване на договора в  </w:t>
      </w:r>
      <w:r w:rsidR="00167180">
        <w:rPr>
          <w:rFonts w:eastAsia="Calibri"/>
          <w:sz w:val="28"/>
          <w:szCs w:val="28"/>
        </w:rPr>
        <w:t xml:space="preserve">Агенцията по вписвания – Бургас и СГКК – Бургас да се издаде разрешение за строеж. </w:t>
      </w:r>
      <w:r w:rsidR="00690CB4">
        <w:rPr>
          <w:rFonts w:eastAsia="Calibri"/>
          <w:sz w:val="28"/>
          <w:szCs w:val="28"/>
        </w:rPr>
        <w:t xml:space="preserve">Своевременното издаване на разрешение за строеж е от съществено значение за приключване на строителството преди пролетните дъждове </w:t>
      </w:r>
      <w:r w:rsidR="0047678B">
        <w:rPr>
          <w:rFonts w:eastAsia="Calibri"/>
          <w:sz w:val="28"/>
          <w:szCs w:val="28"/>
        </w:rPr>
        <w:t>и предотвратяване на наводнението на кв. Лозово и територията на СО МАТ.</w:t>
      </w:r>
    </w:p>
    <w:p w:rsidR="0047678B" w:rsidRPr="006212CC" w:rsidRDefault="0047678B" w:rsidP="00A75FD0">
      <w:pPr>
        <w:ind w:firstLine="709"/>
        <w:jc w:val="both"/>
        <w:rPr>
          <w:sz w:val="28"/>
          <w:szCs w:val="20"/>
        </w:rPr>
      </w:pPr>
      <w:r>
        <w:rPr>
          <w:rFonts w:eastAsia="Calibri"/>
          <w:sz w:val="28"/>
          <w:szCs w:val="28"/>
        </w:rPr>
        <w:t xml:space="preserve">За да се извършат гореописаните правни действия е необходимо да се </w:t>
      </w:r>
      <w:r w:rsidR="00CE0916">
        <w:rPr>
          <w:rFonts w:eastAsia="Calibri"/>
          <w:sz w:val="28"/>
          <w:szCs w:val="28"/>
        </w:rPr>
        <w:t>допълни</w:t>
      </w:r>
      <w:r>
        <w:rPr>
          <w:rFonts w:eastAsia="Calibri"/>
          <w:sz w:val="28"/>
          <w:szCs w:val="28"/>
        </w:rPr>
        <w:t xml:space="preserve"> </w:t>
      </w:r>
      <w:r w:rsidRPr="00D123DA">
        <w:rPr>
          <w:sz w:val="28"/>
          <w:szCs w:val="28"/>
        </w:rPr>
        <w:t xml:space="preserve">Решение по </w:t>
      </w:r>
      <w:r>
        <w:rPr>
          <w:rFonts w:eastAsia="Calibri"/>
          <w:sz w:val="28"/>
          <w:szCs w:val="28"/>
        </w:rPr>
        <w:t>т.17 от проведеното на 26.11.2015 г. (Протокол № 3), заседание на Общински съвет – Бургас</w:t>
      </w:r>
      <w:r w:rsidR="00CE0916">
        <w:rPr>
          <w:rFonts w:eastAsia="Calibri"/>
          <w:sz w:val="28"/>
          <w:szCs w:val="28"/>
        </w:rPr>
        <w:t xml:space="preserve">, като след текста </w:t>
      </w:r>
      <w:r w:rsidR="00CE0916" w:rsidRPr="00276F96">
        <w:rPr>
          <w:rFonts w:eastAsia="Calibri"/>
          <w:i/>
          <w:sz w:val="28"/>
          <w:szCs w:val="28"/>
        </w:rPr>
        <w:t xml:space="preserve">„придобиване правото на собственост от Община Бургас върху 142/3499 кв. м идеални части от ПИ с идентификатор 07079.4.812, попадащ в земеделска територия с начин на трайно ползване – пасище, при съседи на целия имот: ПИ 07079.605.309, ПИ 07079.4.813, ПИ 07079.4.811, ПИ 07079.605.3, ПИ 07079.4.808, </w:t>
      </w:r>
      <w:proofErr w:type="spellStart"/>
      <w:r w:rsidR="00CE0916" w:rsidRPr="00276F96">
        <w:rPr>
          <w:rFonts w:eastAsia="Calibri"/>
          <w:i/>
          <w:sz w:val="28"/>
          <w:szCs w:val="28"/>
        </w:rPr>
        <w:t>находящ</w:t>
      </w:r>
      <w:proofErr w:type="spellEnd"/>
      <w:r w:rsidR="00CE0916" w:rsidRPr="00276F96">
        <w:rPr>
          <w:rFonts w:eastAsia="Calibri"/>
          <w:i/>
          <w:sz w:val="28"/>
          <w:szCs w:val="28"/>
        </w:rPr>
        <w:t xml:space="preserve"> се в местност „ТЕЦ Лозово“, землище на кв.Лозово, гр.Бургас,</w:t>
      </w:r>
      <w:r w:rsidR="000C45CC" w:rsidRPr="00276F96">
        <w:rPr>
          <w:rFonts w:eastAsia="Calibri"/>
          <w:i/>
          <w:sz w:val="28"/>
          <w:szCs w:val="28"/>
        </w:rPr>
        <w:t>“</w:t>
      </w:r>
      <w:r w:rsidR="000C45CC">
        <w:rPr>
          <w:rFonts w:eastAsia="Calibri"/>
          <w:sz w:val="28"/>
          <w:szCs w:val="28"/>
        </w:rPr>
        <w:t xml:space="preserve"> се добави израза „</w:t>
      </w:r>
      <w:r w:rsidR="00CE0916">
        <w:rPr>
          <w:rFonts w:eastAsia="Calibri"/>
          <w:sz w:val="28"/>
          <w:szCs w:val="28"/>
        </w:rPr>
        <w:t>които</w:t>
      </w:r>
      <w:r w:rsidR="000C45CC">
        <w:rPr>
          <w:rFonts w:eastAsia="Calibri"/>
          <w:sz w:val="28"/>
          <w:szCs w:val="28"/>
        </w:rPr>
        <w:t xml:space="preserve"> </w:t>
      </w:r>
      <w:r w:rsidR="000C45CC" w:rsidRPr="00CE0916">
        <w:rPr>
          <w:rFonts w:eastAsia="Calibri"/>
          <w:sz w:val="28"/>
          <w:szCs w:val="28"/>
        </w:rPr>
        <w:t xml:space="preserve">идеални части </w:t>
      </w:r>
      <w:r w:rsidR="000C45CC">
        <w:rPr>
          <w:rFonts w:eastAsia="Calibri"/>
          <w:sz w:val="28"/>
          <w:szCs w:val="28"/>
        </w:rPr>
        <w:t xml:space="preserve"> представляват</w:t>
      </w:r>
      <w:r w:rsidR="00CE0916">
        <w:rPr>
          <w:rFonts w:eastAsia="Calibri"/>
          <w:sz w:val="28"/>
          <w:szCs w:val="28"/>
        </w:rPr>
        <w:t xml:space="preserve"> поземлен имот с </w:t>
      </w:r>
      <w:r w:rsidR="00CE0916" w:rsidRPr="006212CC">
        <w:rPr>
          <w:rFonts w:eastAsia="Calibri"/>
          <w:sz w:val="28"/>
          <w:szCs w:val="28"/>
        </w:rPr>
        <w:t xml:space="preserve">идентификатор </w:t>
      </w:r>
      <w:r w:rsidR="00CE0916" w:rsidRPr="006212CC">
        <w:rPr>
          <w:sz w:val="28"/>
          <w:szCs w:val="28"/>
        </w:rPr>
        <w:t>07079.4.978</w:t>
      </w:r>
      <w:r w:rsidR="00CE0916" w:rsidRPr="0025069D">
        <w:rPr>
          <w:sz w:val="28"/>
          <w:szCs w:val="28"/>
        </w:rPr>
        <w:t xml:space="preserve"> </w:t>
      </w:r>
      <w:r w:rsidR="00CE0916" w:rsidRPr="006212CC">
        <w:rPr>
          <w:sz w:val="28"/>
          <w:szCs w:val="28"/>
        </w:rPr>
        <w:t>по КККР на гр. Бургас</w:t>
      </w:r>
      <w:r w:rsidR="00CE0916">
        <w:rPr>
          <w:sz w:val="28"/>
          <w:szCs w:val="28"/>
        </w:rPr>
        <w:t>,</w:t>
      </w:r>
      <w:r w:rsidR="00CE0916" w:rsidRPr="00CE0916">
        <w:rPr>
          <w:sz w:val="28"/>
          <w:szCs w:val="28"/>
        </w:rPr>
        <w:t xml:space="preserve"> </w:t>
      </w:r>
      <w:r w:rsidR="00CE0916" w:rsidRPr="006212CC">
        <w:rPr>
          <w:sz w:val="28"/>
          <w:szCs w:val="28"/>
        </w:rPr>
        <w:t xml:space="preserve">целият с площ: 141 кв.м при съседи: </w:t>
      </w:r>
      <w:r w:rsidR="00CE0916">
        <w:rPr>
          <w:sz w:val="28"/>
          <w:szCs w:val="28"/>
        </w:rPr>
        <w:t>07079.4.974, 07079.4.975,  07079.4.976, 07079.4.979, 07079.4.971, 07079.4.977</w:t>
      </w:r>
      <w:r w:rsidR="00CE0916">
        <w:rPr>
          <w:rFonts w:eastAsia="Calibri"/>
          <w:sz w:val="28"/>
          <w:szCs w:val="28"/>
        </w:rPr>
        <w:t>,“</w:t>
      </w:r>
      <w:r w:rsidR="002307DE">
        <w:rPr>
          <w:rFonts w:eastAsia="Calibri"/>
          <w:sz w:val="28"/>
          <w:szCs w:val="28"/>
        </w:rPr>
        <w:t>.</w:t>
      </w:r>
    </w:p>
    <w:p w:rsidR="00CB43BE" w:rsidRPr="001614A8" w:rsidRDefault="00CB43BE" w:rsidP="00CB43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Ето защо </w:t>
      </w:r>
      <w:r w:rsidRPr="00341B50">
        <w:rPr>
          <w:sz w:val="28"/>
          <w:szCs w:val="28"/>
        </w:rPr>
        <w:t>и на основание чл.</w:t>
      </w:r>
      <w:r w:rsidR="00A75FD0">
        <w:rPr>
          <w:sz w:val="28"/>
          <w:szCs w:val="28"/>
        </w:rPr>
        <w:t xml:space="preserve"> </w:t>
      </w:r>
      <w:r w:rsidRPr="00341B50">
        <w:rPr>
          <w:sz w:val="28"/>
          <w:szCs w:val="28"/>
        </w:rPr>
        <w:t>21, ал.</w:t>
      </w:r>
      <w:r w:rsidR="00A75FD0">
        <w:rPr>
          <w:sz w:val="28"/>
          <w:szCs w:val="28"/>
        </w:rPr>
        <w:t xml:space="preserve"> </w:t>
      </w:r>
      <w:r w:rsidRPr="00341B50">
        <w:rPr>
          <w:sz w:val="28"/>
          <w:szCs w:val="28"/>
        </w:rPr>
        <w:t>1, т.</w:t>
      </w:r>
      <w:r w:rsidR="00A75FD0">
        <w:rPr>
          <w:sz w:val="28"/>
          <w:szCs w:val="28"/>
        </w:rPr>
        <w:t xml:space="preserve"> </w:t>
      </w:r>
      <w:r w:rsidRPr="00341B50">
        <w:rPr>
          <w:sz w:val="28"/>
          <w:szCs w:val="28"/>
        </w:rPr>
        <w:t>8 от Закона за местното самоуправление и местната администрация,</w:t>
      </w:r>
      <w:r w:rsidRPr="00CB43BE">
        <w:rPr>
          <w:sz w:val="28"/>
          <w:szCs w:val="28"/>
        </w:rPr>
        <w:t xml:space="preserve"> </w:t>
      </w:r>
      <w:r w:rsidRPr="001614A8">
        <w:rPr>
          <w:sz w:val="28"/>
          <w:szCs w:val="28"/>
        </w:rPr>
        <w:t>чл.</w:t>
      </w:r>
      <w:r w:rsidR="00A75FD0" w:rsidRPr="001614A8">
        <w:rPr>
          <w:sz w:val="28"/>
          <w:szCs w:val="28"/>
        </w:rPr>
        <w:t xml:space="preserve"> </w:t>
      </w:r>
      <w:r w:rsidRPr="001614A8">
        <w:rPr>
          <w:sz w:val="28"/>
          <w:szCs w:val="28"/>
        </w:rPr>
        <w:t>8, ал.</w:t>
      </w:r>
      <w:r w:rsidR="00A75FD0" w:rsidRPr="001614A8">
        <w:rPr>
          <w:sz w:val="28"/>
          <w:szCs w:val="28"/>
        </w:rPr>
        <w:t xml:space="preserve"> </w:t>
      </w:r>
      <w:r w:rsidRPr="001614A8">
        <w:rPr>
          <w:sz w:val="28"/>
          <w:szCs w:val="28"/>
        </w:rPr>
        <w:t>1, чл.</w:t>
      </w:r>
      <w:r w:rsidR="002307DE">
        <w:rPr>
          <w:sz w:val="28"/>
          <w:szCs w:val="28"/>
        </w:rPr>
        <w:t xml:space="preserve"> </w:t>
      </w:r>
      <w:r w:rsidRPr="001614A8">
        <w:rPr>
          <w:sz w:val="28"/>
          <w:szCs w:val="28"/>
        </w:rPr>
        <w:t>21, ал.</w:t>
      </w:r>
      <w:r w:rsidR="002307DE">
        <w:rPr>
          <w:sz w:val="28"/>
          <w:szCs w:val="28"/>
        </w:rPr>
        <w:t xml:space="preserve"> </w:t>
      </w:r>
      <w:r w:rsidRPr="001614A8">
        <w:rPr>
          <w:sz w:val="28"/>
          <w:szCs w:val="28"/>
        </w:rPr>
        <w:t>5, във връзка с ал.</w:t>
      </w:r>
      <w:r w:rsidR="002307DE">
        <w:rPr>
          <w:sz w:val="28"/>
          <w:szCs w:val="28"/>
        </w:rPr>
        <w:t xml:space="preserve"> </w:t>
      </w:r>
      <w:r w:rsidRPr="001614A8">
        <w:rPr>
          <w:sz w:val="28"/>
          <w:szCs w:val="28"/>
        </w:rPr>
        <w:t>4 от Закона за общинската собственост предлагам на Общински съвет – Бургас да приеме следн</w:t>
      </w:r>
      <w:r w:rsidR="00A75FD0" w:rsidRPr="001614A8">
        <w:rPr>
          <w:sz w:val="28"/>
          <w:szCs w:val="28"/>
        </w:rPr>
        <w:t>ото</w:t>
      </w:r>
    </w:p>
    <w:p w:rsidR="00CB43BE" w:rsidRPr="00B46453" w:rsidRDefault="00CB43BE" w:rsidP="00CB43BE">
      <w:pPr>
        <w:ind w:left="142" w:firstLine="720"/>
        <w:jc w:val="center"/>
        <w:rPr>
          <w:b/>
          <w:sz w:val="28"/>
          <w:szCs w:val="28"/>
        </w:rPr>
      </w:pPr>
      <w:r w:rsidRPr="00341B50">
        <w:rPr>
          <w:sz w:val="28"/>
          <w:szCs w:val="28"/>
        </w:rPr>
        <w:t xml:space="preserve"> </w:t>
      </w:r>
    </w:p>
    <w:p w:rsidR="00CB43BE" w:rsidRPr="00B46453" w:rsidRDefault="00CB43BE" w:rsidP="00CB43BE">
      <w:pPr>
        <w:ind w:left="142" w:firstLine="720"/>
        <w:jc w:val="center"/>
        <w:rPr>
          <w:b/>
          <w:sz w:val="28"/>
          <w:szCs w:val="28"/>
        </w:rPr>
      </w:pPr>
      <w:r w:rsidRPr="00B46453">
        <w:rPr>
          <w:b/>
          <w:sz w:val="28"/>
          <w:szCs w:val="28"/>
          <w:lang w:val="en-US"/>
        </w:rPr>
        <w:t xml:space="preserve">Р Е Ш Е Н И </w:t>
      </w:r>
      <w:r w:rsidR="00A75FD0">
        <w:rPr>
          <w:b/>
          <w:sz w:val="28"/>
          <w:szCs w:val="28"/>
        </w:rPr>
        <w:t>Е</w:t>
      </w:r>
      <w:r w:rsidRPr="00B46453">
        <w:rPr>
          <w:b/>
          <w:sz w:val="28"/>
          <w:szCs w:val="28"/>
          <w:lang w:val="en-US"/>
        </w:rPr>
        <w:t>:</w:t>
      </w:r>
    </w:p>
    <w:p w:rsidR="00276F96" w:rsidRPr="00276F96" w:rsidRDefault="0025069D" w:rsidP="00276F96">
      <w:pPr>
        <w:ind w:firstLine="709"/>
        <w:jc w:val="both"/>
        <w:rPr>
          <w:b/>
          <w:sz w:val="28"/>
          <w:szCs w:val="20"/>
        </w:rPr>
      </w:pPr>
      <w:r w:rsidRPr="0025069D">
        <w:rPr>
          <w:b/>
          <w:sz w:val="28"/>
          <w:szCs w:val="28"/>
        </w:rPr>
        <w:t>І.</w:t>
      </w:r>
      <w:r w:rsidR="00A75FD0">
        <w:rPr>
          <w:b/>
          <w:sz w:val="28"/>
          <w:szCs w:val="28"/>
        </w:rPr>
        <w:t xml:space="preserve"> </w:t>
      </w:r>
      <w:r w:rsidR="00A75FD0" w:rsidRPr="00A75FD0">
        <w:rPr>
          <w:sz w:val="28"/>
          <w:szCs w:val="28"/>
        </w:rPr>
        <w:t>ДОПЪЛВА</w:t>
      </w:r>
      <w:r w:rsidR="00A75FD0">
        <w:rPr>
          <w:b/>
          <w:sz w:val="28"/>
          <w:szCs w:val="28"/>
        </w:rPr>
        <w:t xml:space="preserve"> </w:t>
      </w:r>
      <w:r w:rsidR="00A75FD0" w:rsidRPr="00D123DA">
        <w:rPr>
          <w:sz w:val="28"/>
          <w:szCs w:val="28"/>
        </w:rPr>
        <w:t xml:space="preserve">Решение по </w:t>
      </w:r>
      <w:r w:rsidR="00A75FD0">
        <w:rPr>
          <w:rFonts w:eastAsia="Calibri"/>
          <w:sz w:val="28"/>
          <w:szCs w:val="28"/>
        </w:rPr>
        <w:t>т.17 от проведеното на 26.11.2015 г. заседание</w:t>
      </w:r>
      <w:r w:rsidR="00A830F8">
        <w:rPr>
          <w:rFonts w:eastAsia="Calibri"/>
          <w:sz w:val="28"/>
          <w:szCs w:val="28"/>
        </w:rPr>
        <w:t xml:space="preserve"> (Протокол № 3), </w:t>
      </w:r>
      <w:r w:rsidR="00A75FD0">
        <w:rPr>
          <w:rFonts w:eastAsia="Calibri"/>
          <w:sz w:val="28"/>
          <w:szCs w:val="28"/>
        </w:rPr>
        <w:t xml:space="preserve"> на Общински съвет – Бургас, </w:t>
      </w:r>
      <w:r w:rsidR="00A75FD0">
        <w:rPr>
          <w:sz w:val="28"/>
          <w:szCs w:val="28"/>
        </w:rPr>
        <w:t xml:space="preserve">с което е </w:t>
      </w:r>
      <w:proofErr w:type="spellStart"/>
      <w:r w:rsidR="00A75FD0" w:rsidRPr="00A75FD0">
        <w:rPr>
          <w:sz w:val="28"/>
          <w:szCs w:val="28"/>
          <w:lang w:val="en-US"/>
        </w:rPr>
        <w:t>одобр</w:t>
      </w:r>
      <w:r w:rsidR="00A75FD0">
        <w:rPr>
          <w:sz w:val="28"/>
          <w:szCs w:val="28"/>
        </w:rPr>
        <w:t>ено</w:t>
      </w:r>
      <w:proofErr w:type="spellEnd"/>
      <w:r w:rsidR="00A75FD0">
        <w:rPr>
          <w:sz w:val="28"/>
          <w:szCs w:val="28"/>
        </w:rPr>
        <w:t xml:space="preserve"> </w:t>
      </w:r>
      <w:r w:rsidR="00A75FD0" w:rsidRPr="00B46453">
        <w:rPr>
          <w:sz w:val="28"/>
          <w:szCs w:val="28"/>
          <w:lang w:val="en-US"/>
        </w:rPr>
        <w:t xml:space="preserve"> </w:t>
      </w:r>
      <w:proofErr w:type="spellStart"/>
      <w:r w:rsidR="00193606" w:rsidRPr="00B46453">
        <w:rPr>
          <w:sz w:val="28"/>
          <w:szCs w:val="28"/>
          <w:lang w:val="en-US"/>
        </w:rPr>
        <w:t>предварителното</w:t>
      </w:r>
      <w:proofErr w:type="spellEnd"/>
      <w:r w:rsidR="00193606" w:rsidRPr="00B46453">
        <w:rPr>
          <w:sz w:val="28"/>
          <w:szCs w:val="28"/>
          <w:lang w:val="en-US"/>
        </w:rPr>
        <w:t xml:space="preserve"> </w:t>
      </w:r>
      <w:proofErr w:type="spellStart"/>
      <w:r w:rsidR="00193606" w:rsidRPr="00B46453">
        <w:rPr>
          <w:sz w:val="28"/>
          <w:szCs w:val="28"/>
          <w:lang w:val="en-US"/>
        </w:rPr>
        <w:t>съгласие</w:t>
      </w:r>
      <w:proofErr w:type="spellEnd"/>
      <w:r w:rsidR="00193606" w:rsidRPr="00B46453">
        <w:rPr>
          <w:sz w:val="28"/>
          <w:szCs w:val="28"/>
          <w:lang w:val="en-US"/>
        </w:rPr>
        <w:t xml:space="preserve">, </w:t>
      </w:r>
      <w:proofErr w:type="spellStart"/>
      <w:r w:rsidR="00193606" w:rsidRPr="00B46453">
        <w:rPr>
          <w:sz w:val="28"/>
          <w:szCs w:val="28"/>
          <w:lang w:val="en-US"/>
        </w:rPr>
        <w:t>постигнато</w:t>
      </w:r>
      <w:proofErr w:type="spellEnd"/>
      <w:r w:rsidR="00193606" w:rsidRPr="00B46453">
        <w:rPr>
          <w:sz w:val="28"/>
          <w:szCs w:val="28"/>
          <w:lang w:val="en-US"/>
        </w:rPr>
        <w:t xml:space="preserve"> с</w:t>
      </w:r>
      <w:r w:rsidR="00193606" w:rsidRPr="00193606">
        <w:rPr>
          <w:rFonts w:eastAsia="Calibri"/>
          <w:b/>
          <w:sz w:val="28"/>
          <w:szCs w:val="28"/>
        </w:rPr>
        <w:t xml:space="preserve"> </w:t>
      </w:r>
      <w:r w:rsidR="00193606" w:rsidRPr="00341B50">
        <w:rPr>
          <w:rFonts w:eastAsia="Calibri"/>
          <w:b/>
          <w:sz w:val="28"/>
          <w:szCs w:val="28"/>
        </w:rPr>
        <w:t>Траяна Димитрова Ташева</w:t>
      </w:r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гр.София , ул.„Кръстю Сарафов №10, </w:t>
      </w:r>
      <w:r w:rsidR="00193606" w:rsidRPr="00341B50">
        <w:rPr>
          <w:rFonts w:eastAsia="Calibri"/>
          <w:b/>
          <w:sz w:val="28"/>
          <w:szCs w:val="28"/>
        </w:rPr>
        <w:t>Елена Димитрова Ташева-Терзиева</w:t>
      </w:r>
      <w:r w:rsidR="00193606" w:rsidRPr="00341B50">
        <w:rPr>
          <w:rFonts w:eastAsia="Calibri"/>
          <w:sz w:val="28"/>
          <w:szCs w:val="28"/>
        </w:rPr>
        <w:t xml:space="preserve">, ЕГН 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 с постоянен адрес: гр.София, ул.„Кръстю Сарафов“ №10, ет.3, </w:t>
      </w:r>
      <w:r w:rsidR="00193606" w:rsidRPr="00341B50">
        <w:rPr>
          <w:rFonts w:eastAsia="Calibri"/>
          <w:b/>
          <w:sz w:val="28"/>
          <w:szCs w:val="28"/>
        </w:rPr>
        <w:t xml:space="preserve">Жанета </w:t>
      </w:r>
      <w:proofErr w:type="spellStart"/>
      <w:r w:rsidR="00193606" w:rsidRPr="00341B50">
        <w:rPr>
          <w:rFonts w:eastAsia="Calibri"/>
          <w:b/>
          <w:sz w:val="28"/>
          <w:szCs w:val="28"/>
        </w:rPr>
        <w:t>Светославова</w:t>
      </w:r>
      <w:proofErr w:type="spellEnd"/>
      <w:r w:rsidR="00193606" w:rsidRPr="00341B50">
        <w:rPr>
          <w:rFonts w:eastAsia="Calibri"/>
          <w:b/>
          <w:sz w:val="28"/>
          <w:szCs w:val="28"/>
        </w:rPr>
        <w:t xml:space="preserve"> Митова</w:t>
      </w:r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гр.София, бул.„Вардар“, №11А, </w:t>
      </w:r>
      <w:r w:rsidR="00193606" w:rsidRPr="00341B50">
        <w:rPr>
          <w:rFonts w:eastAsia="Calibri"/>
          <w:b/>
          <w:sz w:val="28"/>
          <w:szCs w:val="28"/>
        </w:rPr>
        <w:t xml:space="preserve">Лидия Милкова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Кърклисийска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гр.Бургас, ул.„Георги </w:t>
      </w:r>
      <w:proofErr w:type="spellStart"/>
      <w:r w:rsidR="00193606" w:rsidRPr="00341B50">
        <w:rPr>
          <w:rFonts w:eastAsia="Calibri"/>
          <w:sz w:val="28"/>
          <w:szCs w:val="28"/>
        </w:rPr>
        <w:t>Шагунов</w:t>
      </w:r>
      <w:proofErr w:type="spellEnd"/>
      <w:r w:rsidR="00193606" w:rsidRPr="00341B50">
        <w:rPr>
          <w:rFonts w:eastAsia="Calibri"/>
          <w:sz w:val="28"/>
          <w:szCs w:val="28"/>
        </w:rPr>
        <w:t xml:space="preserve">“ (Д.Карагьозов) №31, </w:t>
      </w:r>
      <w:r w:rsidR="00193606" w:rsidRPr="00341B50">
        <w:rPr>
          <w:rFonts w:eastAsia="Calibri"/>
          <w:b/>
          <w:sz w:val="28"/>
          <w:szCs w:val="28"/>
        </w:rPr>
        <w:t>Диана Томова Кючукова</w:t>
      </w:r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гр.Бургас, ул.„Георги </w:t>
      </w:r>
      <w:proofErr w:type="spellStart"/>
      <w:r w:rsidR="00193606" w:rsidRPr="00341B50">
        <w:rPr>
          <w:rFonts w:eastAsia="Calibri"/>
          <w:sz w:val="28"/>
          <w:szCs w:val="28"/>
        </w:rPr>
        <w:t>Шагунов</w:t>
      </w:r>
      <w:proofErr w:type="spellEnd"/>
      <w:r w:rsidR="00193606" w:rsidRPr="00341B50">
        <w:rPr>
          <w:rFonts w:eastAsia="Calibri"/>
          <w:sz w:val="28"/>
          <w:szCs w:val="28"/>
        </w:rPr>
        <w:t xml:space="preserve">“ (Д.Карагьозов) №31, </w:t>
      </w:r>
      <w:r w:rsidR="00193606" w:rsidRPr="00341B50">
        <w:rPr>
          <w:rFonts w:eastAsia="Calibri"/>
          <w:b/>
          <w:sz w:val="28"/>
          <w:szCs w:val="28"/>
        </w:rPr>
        <w:t xml:space="preserve">Емилия Томова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Кърклисийска-Стоянова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гр.София, ж.к.„Стрелбище“ бл.23А, вх.Б, ет.6, ап.39, </w:t>
      </w:r>
      <w:r w:rsidR="00193606" w:rsidRPr="00341B50">
        <w:rPr>
          <w:rFonts w:eastAsia="Calibri"/>
          <w:b/>
          <w:sz w:val="28"/>
          <w:szCs w:val="28"/>
        </w:rPr>
        <w:t xml:space="preserve">Константин Томов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Кърклисийски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гр.Бургас, ул.„Георги </w:t>
      </w:r>
      <w:proofErr w:type="spellStart"/>
      <w:r w:rsidR="00193606" w:rsidRPr="00341B50">
        <w:rPr>
          <w:rFonts w:eastAsia="Calibri"/>
          <w:sz w:val="28"/>
          <w:szCs w:val="28"/>
        </w:rPr>
        <w:t>Шагунов</w:t>
      </w:r>
      <w:proofErr w:type="spellEnd"/>
      <w:r w:rsidR="00193606" w:rsidRPr="00341B50">
        <w:rPr>
          <w:rFonts w:eastAsia="Calibri"/>
          <w:sz w:val="28"/>
          <w:szCs w:val="28"/>
        </w:rPr>
        <w:t xml:space="preserve">“ (Д.Карагьозов) №31, </w:t>
      </w:r>
      <w:r w:rsidR="00193606" w:rsidRPr="00341B50">
        <w:rPr>
          <w:rFonts w:eastAsia="Calibri"/>
          <w:b/>
          <w:sz w:val="28"/>
          <w:szCs w:val="28"/>
        </w:rPr>
        <w:t xml:space="preserve">Здравка Костова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Кърклисийска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гр.Бургас, ул.„Хан Аспарух“ №42,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Адреана</w:t>
      </w:r>
      <w:proofErr w:type="spellEnd"/>
      <w:r w:rsidR="00193606" w:rsidRPr="00341B50">
        <w:rPr>
          <w:rFonts w:eastAsia="Calibri"/>
          <w:b/>
          <w:sz w:val="28"/>
          <w:szCs w:val="28"/>
        </w:rPr>
        <w:t xml:space="preserve"> Данчева </w:t>
      </w:r>
      <w:proofErr w:type="spellStart"/>
      <w:r w:rsidR="00193606" w:rsidRPr="00341B50">
        <w:rPr>
          <w:rFonts w:eastAsia="Calibri"/>
          <w:b/>
          <w:sz w:val="28"/>
          <w:szCs w:val="28"/>
        </w:rPr>
        <w:t>Чифлишка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гр.Бургас, ул.„Хан Аспарух“ №42, </w:t>
      </w:r>
      <w:r w:rsidR="00193606" w:rsidRPr="00341B50">
        <w:rPr>
          <w:rFonts w:eastAsia="Calibri"/>
          <w:b/>
          <w:sz w:val="28"/>
          <w:szCs w:val="28"/>
        </w:rPr>
        <w:t xml:space="preserve">Катя Данчева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Кърклисийска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гр.Бургас, ул.„Хан Аспарух“ №42, </w:t>
      </w:r>
      <w:r w:rsidR="00193606" w:rsidRPr="00341B50">
        <w:rPr>
          <w:rFonts w:eastAsia="Calibri"/>
          <w:b/>
          <w:sz w:val="28"/>
          <w:szCs w:val="28"/>
        </w:rPr>
        <w:t xml:space="preserve">Петя Николова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Кърклисийска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гр.Варна, ул. „Иван Вазов“ №4, ет.3, </w:t>
      </w:r>
      <w:r w:rsidR="00193606" w:rsidRPr="00341B50">
        <w:rPr>
          <w:rFonts w:eastAsia="Calibri"/>
          <w:b/>
          <w:sz w:val="28"/>
          <w:szCs w:val="28"/>
        </w:rPr>
        <w:t xml:space="preserve">Томи Николов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Кърклисийски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гр.София, ж.к.„Бъкстон“, бл.160, вх.Г, ет.5, ап.85, </w:t>
      </w:r>
      <w:r w:rsidR="00193606" w:rsidRPr="00341B50">
        <w:rPr>
          <w:rFonts w:eastAsia="Calibri"/>
          <w:b/>
          <w:sz w:val="28"/>
          <w:szCs w:val="28"/>
        </w:rPr>
        <w:t>Анета Константинова Иванова</w:t>
      </w:r>
      <w:r w:rsidR="00193606" w:rsidRPr="00341B50">
        <w:rPr>
          <w:rFonts w:eastAsia="Calibri"/>
          <w:sz w:val="28"/>
          <w:szCs w:val="28"/>
        </w:rPr>
        <w:t xml:space="preserve">, </w:t>
      </w:r>
      <w:r w:rsidR="00193606" w:rsidRPr="00341B50">
        <w:rPr>
          <w:rFonts w:eastAsia="Calibri"/>
          <w:sz w:val="28"/>
          <w:szCs w:val="28"/>
        </w:rPr>
        <w:lastRenderedPageBreak/>
        <w:t>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гр.София, бул.„Арсеналски“ №97, вх.А, ет.6, ап.16, </w:t>
      </w:r>
      <w:r w:rsidR="00193606" w:rsidRPr="00341B50">
        <w:rPr>
          <w:rFonts w:eastAsia="Calibri"/>
          <w:b/>
          <w:sz w:val="28"/>
          <w:szCs w:val="28"/>
        </w:rPr>
        <w:t>Ефросина Цанкова Маркова</w:t>
      </w:r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гр.София, ж.к.„Надежда ІІ“, бл.253, вх.В, ет.4, ап.58, </w:t>
      </w:r>
      <w:r w:rsidR="00193606" w:rsidRPr="00341B50">
        <w:rPr>
          <w:rFonts w:eastAsia="Calibri"/>
          <w:b/>
          <w:sz w:val="28"/>
          <w:szCs w:val="28"/>
        </w:rPr>
        <w:t>Елена Димитрова Давидова</w:t>
      </w:r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гр.София, ж.к.„Илинден“, бл.119, вх.А, ет.5, ап.21, </w:t>
      </w:r>
      <w:r w:rsidR="00193606" w:rsidRPr="00341B50">
        <w:rPr>
          <w:rFonts w:eastAsia="Calibri"/>
          <w:b/>
          <w:sz w:val="28"/>
          <w:szCs w:val="28"/>
        </w:rPr>
        <w:t xml:space="preserve">Антоний Константинов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Кърклисийски</w:t>
      </w:r>
      <w:proofErr w:type="spellEnd"/>
      <w:r w:rsidR="00193606" w:rsidRPr="00341B50">
        <w:rPr>
          <w:rFonts w:eastAsia="Calibri"/>
          <w:sz w:val="28"/>
          <w:szCs w:val="28"/>
        </w:rPr>
        <w:t>, ЕГН</w:t>
      </w:r>
      <w:r w:rsidR="00EC1F87">
        <w:rPr>
          <w:rFonts w:eastAsia="Calibri"/>
          <w:sz w:val="28"/>
          <w:szCs w:val="28"/>
        </w:rPr>
        <w:t>***</w:t>
      </w:r>
      <w:r w:rsidR="00193606" w:rsidRPr="00341B50">
        <w:rPr>
          <w:rFonts w:eastAsia="Calibri"/>
          <w:sz w:val="28"/>
          <w:szCs w:val="28"/>
        </w:rPr>
        <w:t xml:space="preserve">, с постоянен адрес: гр.София, ж.к.„Дружба“, бл.80, вх.Б, ет.5, ап.38 и </w:t>
      </w:r>
      <w:r w:rsidR="00193606" w:rsidRPr="00341B50">
        <w:rPr>
          <w:rFonts w:eastAsia="Calibri"/>
          <w:b/>
          <w:sz w:val="28"/>
          <w:szCs w:val="28"/>
        </w:rPr>
        <w:t xml:space="preserve">Николай Константинов </w:t>
      </w:r>
      <w:proofErr w:type="spellStart"/>
      <w:r w:rsidR="00193606" w:rsidRPr="00341B50">
        <w:rPr>
          <w:rFonts w:eastAsia="Calibri"/>
          <w:b/>
          <w:sz w:val="28"/>
          <w:szCs w:val="28"/>
        </w:rPr>
        <w:t>Кърклисийски</w:t>
      </w:r>
      <w:proofErr w:type="spellEnd"/>
      <w:r w:rsidR="00193606" w:rsidRPr="00341B50">
        <w:rPr>
          <w:rFonts w:eastAsia="Calibri"/>
          <w:sz w:val="28"/>
          <w:szCs w:val="28"/>
        </w:rPr>
        <w:t xml:space="preserve">, ЕГН </w:t>
      </w:r>
      <w:r w:rsidR="00EC1F87">
        <w:rPr>
          <w:rFonts w:eastAsia="Calibri"/>
          <w:sz w:val="28"/>
          <w:szCs w:val="28"/>
        </w:rPr>
        <w:t>***</w:t>
      </w:r>
      <w:bookmarkStart w:id="0" w:name="_GoBack"/>
      <w:bookmarkEnd w:id="0"/>
      <w:r w:rsidR="00193606" w:rsidRPr="00341B50">
        <w:rPr>
          <w:rFonts w:eastAsia="Calibri"/>
          <w:sz w:val="28"/>
          <w:szCs w:val="28"/>
        </w:rPr>
        <w:t xml:space="preserve"> с постоянен адрес: гр.София, ул.„Козлодуй“ №152, за придобиване правото на собственост от Община Бургас върху</w:t>
      </w:r>
      <w:r w:rsidR="00193606">
        <w:rPr>
          <w:rFonts w:eastAsia="Calibri"/>
          <w:sz w:val="28"/>
          <w:szCs w:val="28"/>
        </w:rPr>
        <w:t xml:space="preserve"> </w:t>
      </w:r>
      <w:r w:rsidR="00A75FD0" w:rsidRPr="00A75FD0">
        <w:rPr>
          <w:rFonts w:eastAsia="Calibri"/>
          <w:sz w:val="28"/>
          <w:szCs w:val="28"/>
        </w:rPr>
        <w:t xml:space="preserve">142/3499 кв. м идеални части от ПИ с идентификатор 07079.4.812, попадащ в земеделска територия с начин на трайно ползване – пасище, при съседи на целия имот: ПИ 07079.605.309, ПИ 07079.4.813, ПИ 07079.4.811, ПИ 07079.605.3, ПИ 07079.4.808, </w:t>
      </w:r>
      <w:proofErr w:type="spellStart"/>
      <w:r w:rsidR="00A75FD0" w:rsidRPr="00A75FD0">
        <w:rPr>
          <w:rFonts w:eastAsia="Calibri"/>
          <w:sz w:val="28"/>
          <w:szCs w:val="28"/>
        </w:rPr>
        <w:t>находящ</w:t>
      </w:r>
      <w:proofErr w:type="spellEnd"/>
      <w:r w:rsidR="00A75FD0" w:rsidRPr="00A75FD0">
        <w:rPr>
          <w:rFonts w:eastAsia="Calibri"/>
          <w:sz w:val="28"/>
          <w:szCs w:val="28"/>
        </w:rPr>
        <w:t xml:space="preserve"> се в местност „ТЕЦ Лозово“, землище на кв.Лозово, гр.Бургас, за сумата 6943,09 (шест хиляди деветстотин четиридесет и три цяло нула девет) лева</w:t>
      </w:r>
      <w:r w:rsidR="00A75FD0">
        <w:rPr>
          <w:rFonts w:eastAsia="Calibri"/>
          <w:sz w:val="28"/>
          <w:szCs w:val="28"/>
        </w:rPr>
        <w:t xml:space="preserve">, като след текста </w:t>
      </w:r>
      <w:r w:rsidR="00276F96" w:rsidRPr="00276F96">
        <w:rPr>
          <w:rFonts w:eastAsia="Calibri"/>
          <w:i/>
          <w:sz w:val="28"/>
          <w:szCs w:val="28"/>
        </w:rPr>
        <w:t xml:space="preserve">„придобиване правото на собственост от Община Бургас върху 142/3499 кв. м идеални части от ПИ с идентификатор 07079.4.812, попадащ в земеделска територия с начин на трайно ползване – пасище, при съседи на целия имот: ПИ 07079.605.309, ПИ 07079.4.813, ПИ 07079.4.811, ПИ 07079.605.3, ПИ 07079.4.808, </w:t>
      </w:r>
      <w:proofErr w:type="spellStart"/>
      <w:r w:rsidR="00276F96" w:rsidRPr="00276F96">
        <w:rPr>
          <w:rFonts w:eastAsia="Calibri"/>
          <w:i/>
          <w:sz w:val="28"/>
          <w:szCs w:val="28"/>
        </w:rPr>
        <w:t>находящ</w:t>
      </w:r>
      <w:proofErr w:type="spellEnd"/>
      <w:r w:rsidR="00276F96" w:rsidRPr="00276F96">
        <w:rPr>
          <w:rFonts w:eastAsia="Calibri"/>
          <w:i/>
          <w:sz w:val="28"/>
          <w:szCs w:val="28"/>
        </w:rPr>
        <w:t xml:space="preserve"> се в местност „ТЕЦ Лозово“, землище на кв.Лозово, гр.Бургас,“</w:t>
      </w:r>
      <w:r w:rsidR="00276F96">
        <w:rPr>
          <w:rFonts w:eastAsia="Calibri"/>
          <w:sz w:val="28"/>
          <w:szCs w:val="28"/>
        </w:rPr>
        <w:t xml:space="preserve"> се добави израза </w:t>
      </w:r>
      <w:r w:rsidR="00276F96" w:rsidRPr="00276F96">
        <w:rPr>
          <w:rFonts w:eastAsia="Calibri"/>
          <w:b/>
          <w:sz w:val="28"/>
          <w:szCs w:val="28"/>
        </w:rPr>
        <w:t xml:space="preserve">„които идеални части  представляват поземлен имот с идентификатор </w:t>
      </w:r>
      <w:r w:rsidR="00276F96" w:rsidRPr="00276F96">
        <w:rPr>
          <w:b/>
          <w:sz w:val="28"/>
          <w:szCs w:val="28"/>
        </w:rPr>
        <w:t>07079.4.978 по КККР на гр. Бургас, целият с площ: 141 кв.м при съседи: 07079.4.974, 07079.4.975,  07079.4.976, 07079.4.979, 07079.4.971, 07079.4.977</w:t>
      </w:r>
      <w:r w:rsidR="00276F96" w:rsidRPr="00276F96">
        <w:rPr>
          <w:rFonts w:eastAsia="Calibri"/>
          <w:b/>
          <w:sz w:val="28"/>
          <w:szCs w:val="28"/>
        </w:rPr>
        <w:t>“.</w:t>
      </w:r>
    </w:p>
    <w:p w:rsidR="00276F96" w:rsidRDefault="00276F96" w:rsidP="00A75FD0">
      <w:pPr>
        <w:ind w:firstLine="709"/>
        <w:jc w:val="both"/>
        <w:rPr>
          <w:rFonts w:eastAsia="Calibri"/>
          <w:sz w:val="28"/>
          <w:szCs w:val="28"/>
        </w:rPr>
      </w:pPr>
    </w:p>
    <w:p w:rsidR="006B694E" w:rsidRDefault="00A830F8" w:rsidP="00A830F8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Приложение: </w:t>
      </w:r>
      <w:r w:rsidRPr="00D123DA">
        <w:rPr>
          <w:sz w:val="28"/>
          <w:szCs w:val="28"/>
        </w:rPr>
        <w:t xml:space="preserve">Решение по </w:t>
      </w:r>
      <w:r>
        <w:rPr>
          <w:rFonts w:eastAsia="Calibri"/>
          <w:sz w:val="28"/>
          <w:szCs w:val="28"/>
        </w:rPr>
        <w:t>т.17 от проведеното на 26.11.2015 г. (Протокол № 3), заседание на Общински съвет – Бургас,</w:t>
      </w:r>
      <w:r>
        <w:rPr>
          <w:sz w:val="28"/>
          <w:szCs w:val="28"/>
        </w:rPr>
        <w:t xml:space="preserve"> скица на поземлен имот №15-111147-10.03.2016 г., издадена от СГКК-гр. Бургас,</w:t>
      </w:r>
    </w:p>
    <w:p w:rsidR="00A75FD0" w:rsidRDefault="00A75FD0" w:rsidP="00193606">
      <w:pPr>
        <w:jc w:val="both"/>
        <w:rPr>
          <w:sz w:val="28"/>
          <w:szCs w:val="20"/>
        </w:rPr>
      </w:pPr>
    </w:p>
    <w:p w:rsidR="001614A8" w:rsidRDefault="001614A8" w:rsidP="00193606">
      <w:pPr>
        <w:jc w:val="both"/>
        <w:rPr>
          <w:sz w:val="28"/>
          <w:szCs w:val="20"/>
        </w:rPr>
      </w:pPr>
    </w:p>
    <w:p w:rsidR="006B694E" w:rsidRPr="00575612" w:rsidRDefault="00A830F8" w:rsidP="006B694E">
      <w:pPr>
        <w:widowControl w:val="0"/>
        <w:suppressAutoHyphens/>
        <w:jc w:val="both"/>
        <w:rPr>
          <w:rFonts w:eastAsia="Lucida Sans Unicode"/>
          <w:b/>
          <w:kern w:val="2"/>
          <w:sz w:val="28"/>
          <w:szCs w:val="20"/>
          <w:lang w:eastAsia="ar-SA"/>
        </w:rPr>
      </w:pPr>
      <w:r>
        <w:rPr>
          <w:rFonts w:eastAsia="Lucida Sans Unicode"/>
          <w:b/>
          <w:kern w:val="2"/>
          <w:sz w:val="28"/>
          <w:szCs w:val="20"/>
          <w:lang w:eastAsia="ar-SA"/>
        </w:rPr>
        <w:t>Димитър Николов</w:t>
      </w:r>
    </w:p>
    <w:p w:rsidR="006B694E" w:rsidRPr="00A830F8" w:rsidRDefault="006B694E" w:rsidP="006B694E">
      <w:pPr>
        <w:widowControl w:val="0"/>
        <w:suppressAutoHyphens/>
        <w:jc w:val="both"/>
        <w:rPr>
          <w:rFonts w:eastAsia="Lucida Sans Unicode"/>
          <w:b/>
          <w:i/>
          <w:kern w:val="2"/>
          <w:sz w:val="28"/>
          <w:szCs w:val="20"/>
          <w:lang w:eastAsia="ar-SA"/>
        </w:rPr>
      </w:pPr>
      <w:r w:rsidRPr="00A830F8">
        <w:rPr>
          <w:rFonts w:eastAsia="Lucida Sans Unicode"/>
          <w:b/>
          <w:i/>
          <w:kern w:val="2"/>
          <w:sz w:val="28"/>
          <w:szCs w:val="20"/>
          <w:lang w:eastAsia="ar-SA"/>
        </w:rPr>
        <w:t>Кмет на Община Бургас</w:t>
      </w:r>
    </w:p>
    <w:p w:rsidR="006B694E" w:rsidRPr="00575612" w:rsidRDefault="006B694E" w:rsidP="006B694E">
      <w:pPr>
        <w:widowControl w:val="0"/>
        <w:suppressAutoHyphens/>
        <w:jc w:val="both"/>
        <w:rPr>
          <w:rFonts w:eastAsia="Lucida Sans Unicode"/>
          <w:i/>
          <w:kern w:val="2"/>
          <w:sz w:val="28"/>
          <w:szCs w:val="20"/>
          <w:lang w:eastAsia="ar-SA"/>
        </w:rPr>
      </w:pPr>
    </w:p>
    <w:p w:rsidR="001614A8" w:rsidRDefault="001614A8" w:rsidP="006B694E">
      <w:pPr>
        <w:spacing w:line="276" w:lineRule="auto"/>
        <w:jc w:val="both"/>
        <w:rPr>
          <w:rFonts w:eastAsia="Calibri"/>
          <w:bCs/>
          <w:sz w:val="28"/>
          <w:lang w:eastAsia="en-US"/>
        </w:rPr>
      </w:pPr>
    </w:p>
    <w:p w:rsidR="00276F96" w:rsidRDefault="00276F96">
      <w:pPr>
        <w:spacing w:after="200" w:line="276" w:lineRule="auto"/>
        <w:rPr>
          <w:rFonts w:eastAsia="Calibri"/>
          <w:bCs/>
          <w:sz w:val="28"/>
          <w:lang w:eastAsia="en-US"/>
        </w:rPr>
      </w:pPr>
      <w:r>
        <w:rPr>
          <w:rFonts w:eastAsia="Calibri"/>
          <w:bCs/>
          <w:sz w:val="28"/>
          <w:lang w:eastAsia="en-US"/>
        </w:rPr>
        <w:br w:type="page"/>
      </w:r>
    </w:p>
    <w:p w:rsidR="006B694E" w:rsidRPr="002648D9" w:rsidRDefault="006B694E" w:rsidP="006B694E">
      <w:pPr>
        <w:spacing w:line="276" w:lineRule="auto"/>
        <w:jc w:val="both"/>
        <w:rPr>
          <w:rFonts w:eastAsia="Calibri"/>
          <w:bCs/>
          <w:sz w:val="28"/>
          <w:lang w:eastAsia="en-US"/>
        </w:rPr>
      </w:pPr>
      <w:r w:rsidRPr="002648D9">
        <w:rPr>
          <w:rFonts w:eastAsia="Calibri"/>
          <w:bCs/>
          <w:sz w:val="28"/>
          <w:lang w:eastAsia="en-US"/>
        </w:rPr>
        <w:lastRenderedPageBreak/>
        <w:t>Съгласували:</w:t>
      </w:r>
    </w:p>
    <w:p w:rsidR="006B694E" w:rsidRPr="00BA6A45" w:rsidRDefault="006B694E" w:rsidP="006B694E">
      <w:pPr>
        <w:rPr>
          <w:sz w:val="28"/>
        </w:rPr>
      </w:pPr>
      <w:r w:rsidRPr="002648D9">
        <w:rPr>
          <w:sz w:val="28"/>
        </w:rPr>
        <w:t>Златина Георгиева</w:t>
      </w:r>
      <w:r w:rsidR="00A75FD0">
        <w:rPr>
          <w:sz w:val="28"/>
        </w:rPr>
        <w:t xml:space="preserve"> - </w:t>
      </w:r>
      <w:r w:rsidRPr="002648D9">
        <w:rPr>
          <w:sz w:val="28"/>
        </w:rPr>
        <w:t>Директор на дирекция</w:t>
      </w:r>
      <w:r w:rsidR="00A75FD0">
        <w:rPr>
          <w:sz w:val="28"/>
        </w:rPr>
        <w:t xml:space="preserve"> ПНО </w:t>
      </w:r>
    </w:p>
    <w:p w:rsidR="00A75FD0" w:rsidRDefault="00A75FD0" w:rsidP="006B694E">
      <w:pPr>
        <w:rPr>
          <w:sz w:val="28"/>
        </w:rPr>
      </w:pPr>
    </w:p>
    <w:p w:rsidR="006B694E" w:rsidRDefault="006B694E" w:rsidP="001614A8">
      <w:pPr>
        <w:rPr>
          <w:sz w:val="28"/>
          <w:lang w:eastAsia="en-US"/>
        </w:rPr>
      </w:pPr>
      <w:r>
        <w:rPr>
          <w:sz w:val="28"/>
        </w:rPr>
        <w:t>Стоян Арнаудов</w:t>
      </w:r>
      <w:r w:rsidR="001614A8">
        <w:rPr>
          <w:sz w:val="28"/>
        </w:rPr>
        <w:t xml:space="preserve"> - </w:t>
      </w:r>
      <w:r w:rsidRPr="002648D9">
        <w:rPr>
          <w:sz w:val="28"/>
          <w:lang w:eastAsia="en-US"/>
        </w:rPr>
        <w:t xml:space="preserve">Директор на дирекция </w:t>
      </w:r>
      <w:r w:rsidR="00A75FD0">
        <w:rPr>
          <w:sz w:val="28"/>
          <w:lang w:eastAsia="en-US"/>
        </w:rPr>
        <w:t xml:space="preserve">УОС </w:t>
      </w:r>
    </w:p>
    <w:p w:rsidR="001614A8" w:rsidRPr="00BA6A45" w:rsidRDefault="001614A8" w:rsidP="001614A8">
      <w:pPr>
        <w:rPr>
          <w:sz w:val="28"/>
          <w:lang w:eastAsia="en-US"/>
        </w:rPr>
      </w:pPr>
    </w:p>
    <w:p w:rsidR="006B694E" w:rsidRPr="002307DE" w:rsidRDefault="006B694E" w:rsidP="006B694E">
      <w:pPr>
        <w:jc w:val="both"/>
        <w:rPr>
          <w:sz w:val="20"/>
          <w:szCs w:val="20"/>
        </w:rPr>
      </w:pPr>
      <w:r w:rsidRPr="002307DE">
        <w:rPr>
          <w:sz w:val="20"/>
          <w:szCs w:val="20"/>
        </w:rPr>
        <w:t xml:space="preserve">Изготвил: </w:t>
      </w:r>
    </w:p>
    <w:p w:rsidR="002307DE" w:rsidRPr="002307DE" w:rsidRDefault="002307DE" w:rsidP="002307DE">
      <w:pPr>
        <w:keepNext/>
        <w:jc w:val="both"/>
        <w:outlineLvl w:val="0"/>
        <w:rPr>
          <w:lang w:eastAsia="en-US"/>
        </w:rPr>
      </w:pPr>
      <w:r w:rsidRPr="002307DE">
        <w:rPr>
          <w:lang w:eastAsia="en-US"/>
        </w:rPr>
        <w:t>инж.Минка Чаушева</w:t>
      </w:r>
    </w:p>
    <w:p w:rsidR="002307DE" w:rsidRPr="002307DE" w:rsidRDefault="002307DE" w:rsidP="002307DE">
      <w:pPr>
        <w:keepNext/>
        <w:jc w:val="both"/>
        <w:outlineLvl w:val="0"/>
        <w:rPr>
          <w:lang w:eastAsia="en-US"/>
        </w:rPr>
      </w:pPr>
      <w:r w:rsidRPr="002307DE">
        <w:rPr>
          <w:lang w:eastAsia="en-US"/>
        </w:rPr>
        <w:t>Началник отдел ОС</w:t>
      </w:r>
    </w:p>
    <w:sectPr w:rsidR="002307DE" w:rsidRPr="002307DE" w:rsidSect="006B694E">
      <w:pgSz w:w="11906" w:h="16838"/>
      <w:pgMar w:top="851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92182"/>
    <w:multiLevelType w:val="hybridMultilevel"/>
    <w:tmpl w:val="8E166B42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93"/>
    <w:rsid w:val="00002FB3"/>
    <w:rsid w:val="000C45CC"/>
    <w:rsid w:val="001614A8"/>
    <w:rsid w:val="00167180"/>
    <w:rsid w:val="00193606"/>
    <w:rsid w:val="001F1267"/>
    <w:rsid w:val="002307DE"/>
    <w:rsid w:val="0025069D"/>
    <w:rsid w:val="00276F96"/>
    <w:rsid w:val="0047678B"/>
    <w:rsid w:val="006212CC"/>
    <w:rsid w:val="006874B6"/>
    <w:rsid w:val="00687A93"/>
    <w:rsid w:val="00690CB4"/>
    <w:rsid w:val="00692D29"/>
    <w:rsid w:val="006B694E"/>
    <w:rsid w:val="00841D8B"/>
    <w:rsid w:val="00A75FD0"/>
    <w:rsid w:val="00A830F8"/>
    <w:rsid w:val="00B929D8"/>
    <w:rsid w:val="00CB43BE"/>
    <w:rsid w:val="00CE0916"/>
    <w:rsid w:val="00E87D79"/>
    <w:rsid w:val="00EC1F87"/>
    <w:rsid w:val="00F1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6B694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655"/>
    <w:rPr>
      <w:rFonts w:ascii="Tahoma" w:eastAsia="Times New Roman" w:hAnsi="Tahoma" w:cs="Tahoma"/>
      <w:sz w:val="16"/>
      <w:szCs w:val="16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A75FD0"/>
    <w:pPr>
      <w:spacing w:before="240"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6B694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655"/>
    <w:rPr>
      <w:rFonts w:ascii="Tahoma" w:eastAsia="Times New Roman" w:hAnsi="Tahoma" w:cs="Tahoma"/>
      <w:sz w:val="16"/>
      <w:szCs w:val="16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A75FD0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3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75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2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15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89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092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98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458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25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16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887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2477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58269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758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6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1318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0970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1507</Words>
  <Characters>8595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Petya Stoykova</cp:lastModifiedBy>
  <cp:revision>4</cp:revision>
  <cp:lastPrinted>2016-03-12T15:25:00Z</cp:lastPrinted>
  <dcterms:created xsi:type="dcterms:W3CDTF">2016-03-14T08:05:00Z</dcterms:created>
  <dcterms:modified xsi:type="dcterms:W3CDTF">2016-03-14T12:23:00Z</dcterms:modified>
</cp:coreProperties>
</file>