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B4F" w:rsidRPr="00444207" w:rsidRDefault="00492B4F" w:rsidP="00492B4F">
      <w:pPr>
        <w:jc w:val="both"/>
        <w:rPr>
          <w:b/>
          <w:sz w:val="28"/>
          <w:szCs w:val="28"/>
          <w:lang w:val="en-US"/>
        </w:rPr>
      </w:pPr>
      <w:bookmarkStart w:id="0" w:name="_GoBack"/>
      <w:bookmarkEnd w:id="0"/>
      <w:r>
        <w:rPr>
          <w:b/>
          <w:sz w:val="28"/>
          <w:szCs w:val="28"/>
        </w:rPr>
        <w:t xml:space="preserve">ДО  </w:t>
      </w:r>
    </w:p>
    <w:p w:rsidR="00492B4F" w:rsidRDefault="00492B4F" w:rsidP="00492B4F">
      <w:pPr>
        <w:jc w:val="both"/>
        <w:rPr>
          <w:b/>
          <w:sz w:val="28"/>
          <w:szCs w:val="28"/>
        </w:rPr>
      </w:pPr>
      <w:r>
        <w:rPr>
          <w:b/>
          <w:sz w:val="28"/>
          <w:szCs w:val="28"/>
        </w:rPr>
        <w:t>ОБЩИНСКИ СЪВЕТ</w:t>
      </w:r>
    </w:p>
    <w:p w:rsidR="00492B4F" w:rsidRDefault="00492B4F" w:rsidP="00492B4F">
      <w:pPr>
        <w:jc w:val="both"/>
      </w:pPr>
      <w:r>
        <w:rPr>
          <w:b/>
          <w:sz w:val="28"/>
          <w:szCs w:val="28"/>
        </w:rPr>
        <w:t>ГР. БУРГАС</w:t>
      </w:r>
    </w:p>
    <w:p w:rsidR="00492B4F" w:rsidRPr="00444207" w:rsidRDefault="00492B4F" w:rsidP="00492B4F">
      <w:pPr>
        <w:rPr>
          <w:b/>
          <w:sz w:val="28"/>
          <w:szCs w:val="28"/>
        </w:rPr>
      </w:pPr>
    </w:p>
    <w:p w:rsidR="00492B4F" w:rsidRDefault="00492B4F" w:rsidP="00492B4F">
      <w:pPr>
        <w:jc w:val="center"/>
        <w:rPr>
          <w:b/>
          <w:sz w:val="28"/>
          <w:szCs w:val="28"/>
          <w:lang w:val="en-US"/>
        </w:rPr>
      </w:pPr>
    </w:p>
    <w:p w:rsidR="00492B4F" w:rsidRDefault="00492B4F" w:rsidP="00492B4F">
      <w:pPr>
        <w:jc w:val="center"/>
        <w:rPr>
          <w:b/>
          <w:sz w:val="28"/>
          <w:szCs w:val="28"/>
        </w:rPr>
      </w:pPr>
    </w:p>
    <w:p w:rsidR="00492B4F" w:rsidRDefault="00492B4F" w:rsidP="00492B4F">
      <w:pPr>
        <w:jc w:val="center"/>
        <w:rPr>
          <w:b/>
          <w:sz w:val="28"/>
          <w:szCs w:val="28"/>
        </w:rPr>
      </w:pPr>
    </w:p>
    <w:p w:rsidR="00492B4F" w:rsidRPr="00492B4F" w:rsidRDefault="00492B4F" w:rsidP="00492B4F">
      <w:pPr>
        <w:rPr>
          <w:b/>
          <w:sz w:val="28"/>
          <w:szCs w:val="28"/>
          <w:lang w:val="en-US"/>
        </w:rPr>
      </w:pPr>
    </w:p>
    <w:p w:rsidR="00492B4F" w:rsidRDefault="00492B4F" w:rsidP="00492B4F">
      <w:pPr>
        <w:jc w:val="center"/>
        <w:rPr>
          <w:b/>
          <w:sz w:val="28"/>
          <w:szCs w:val="28"/>
        </w:rPr>
      </w:pPr>
      <w:r>
        <w:rPr>
          <w:b/>
          <w:sz w:val="28"/>
          <w:szCs w:val="28"/>
        </w:rPr>
        <w:t>ДОКЛАДНА ЗАПИСКА</w:t>
      </w:r>
    </w:p>
    <w:p w:rsidR="00492B4F" w:rsidRDefault="00492B4F" w:rsidP="00492B4F">
      <w:pPr>
        <w:jc w:val="both"/>
        <w:rPr>
          <w:sz w:val="28"/>
          <w:szCs w:val="28"/>
        </w:rPr>
      </w:pPr>
      <w:r>
        <w:rPr>
          <w:sz w:val="28"/>
          <w:szCs w:val="28"/>
        </w:rPr>
        <w:tab/>
      </w:r>
    </w:p>
    <w:p w:rsidR="00492B4F" w:rsidRDefault="00EF5A73" w:rsidP="00492B4F">
      <w:pPr>
        <w:jc w:val="center"/>
        <w:rPr>
          <w:b/>
          <w:sz w:val="28"/>
          <w:szCs w:val="28"/>
        </w:rPr>
      </w:pPr>
      <w:r>
        <w:rPr>
          <w:b/>
          <w:sz w:val="28"/>
          <w:szCs w:val="28"/>
        </w:rPr>
        <w:t xml:space="preserve">от общински съветници от политическа партия ГЕРБ </w:t>
      </w:r>
    </w:p>
    <w:p w:rsidR="00492B4F" w:rsidRDefault="00492B4F" w:rsidP="00492B4F">
      <w:pPr>
        <w:ind w:firstLine="708"/>
        <w:jc w:val="center"/>
        <w:rPr>
          <w:sz w:val="28"/>
          <w:szCs w:val="28"/>
        </w:rPr>
      </w:pPr>
    </w:p>
    <w:p w:rsidR="00492B4F" w:rsidRDefault="00492B4F" w:rsidP="00492B4F">
      <w:pPr>
        <w:ind w:firstLine="708"/>
        <w:jc w:val="both"/>
        <w:rPr>
          <w:b/>
          <w:sz w:val="28"/>
          <w:szCs w:val="28"/>
        </w:rPr>
      </w:pPr>
    </w:p>
    <w:p w:rsidR="00492B4F" w:rsidRPr="00492B4F" w:rsidRDefault="00492B4F" w:rsidP="00492B4F">
      <w:pPr>
        <w:ind w:firstLine="708"/>
        <w:jc w:val="both"/>
        <w:rPr>
          <w:sz w:val="28"/>
          <w:szCs w:val="28"/>
        </w:rPr>
      </w:pPr>
      <w:r>
        <w:rPr>
          <w:b/>
          <w:sz w:val="28"/>
          <w:szCs w:val="28"/>
        </w:rPr>
        <w:t>Относно :</w:t>
      </w:r>
      <w:r>
        <w:rPr>
          <w:sz w:val="28"/>
          <w:szCs w:val="28"/>
        </w:rPr>
        <w:t xml:space="preserve"> </w:t>
      </w:r>
      <w:r w:rsidR="00002609">
        <w:rPr>
          <w:sz w:val="28"/>
          <w:szCs w:val="28"/>
        </w:rPr>
        <w:t xml:space="preserve">Приемане на </w:t>
      </w:r>
      <w:r w:rsidR="00F65480">
        <w:rPr>
          <w:sz w:val="28"/>
          <w:szCs w:val="28"/>
        </w:rPr>
        <w:t>Правилник</w:t>
      </w:r>
      <w:r>
        <w:rPr>
          <w:sz w:val="28"/>
          <w:szCs w:val="28"/>
        </w:rPr>
        <w:t xml:space="preserve"> за изменение на </w:t>
      </w:r>
      <w:r w:rsidR="00F65480" w:rsidRPr="00F65480">
        <w:rPr>
          <w:sz w:val="28"/>
          <w:szCs w:val="28"/>
        </w:rPr>
        <w:t xml:space="preserve">Правилника за </w:t>
      </w:r>
      <w:r w:rsidR="00A2025F">
        <w:rPr>
          <w:sz w:val="28"/>
          <w:szCs w:val="28"/>
        </w:rPr>
        <w:t>организацията и дейността на общинския съвет и взаимодействието му с общинската администрация на Община Бургас</w:t>
      </w:r>
      <w:r>
        <w:rPr>
          <w:sz w:val="28"/>
          <w:szCs w:val="28"/>
        </w:rPr>
        <w:t xml:space="preserve"> </w:t>
      </w:r>
    </w:p>
    <w:p w:rsidR="00492B4F" w:rsidRDefault="00492B4F" w:rsidP="00492B4F">
      <w:pPr>
        <w:jc w:val="both"/>
        <w:rPr>
          <w:sz w:val="28"/>
          <w:szCs w:val="28"/>
          <w:lang w:val="ru-RU"/>
        </w:rPr>
      </w:pPr>
    </w:p>
    <w:p w:rsidR="00EF5A73" w:rsidRPr="000E63DD" w:rsidRDefault="00EF5A73" w:rsidP="00492B4F">
      <w:pPr>
        <w:jc w:val="both"/>
        <w:rPr>
          <w:sz w:val="28"/>
          <w:szCs w:val="28"/>
          <w:lang w:val="ru-RU"/>
        </w:rPr>
      </w:pPr>
    </w:p>
    <w:p w:rsidR="00492B4F" w:rsidRDefault="00492B4F" w:rsidP="00492B4F">
      <w:pPr>
        <w:ind w:firstLine="708"/>
        <w:rPr>
          <w:b/>
          <w:sz w:val="28"/>
          <w:szCs w:val="28"/>
        </w:rPr>
      </w:pPr>
      <w:r>
        <w:rPr>
          <w:b/>
          <w:sz w:val="28"/>
          <w:szCs w:val="28"/>
        </w:rPr>
        <w:t>УВАЖАЕМИ ОБЩИНСКИ СЪВЕТНИЦИ,</w:t>
      </w:r>
    </w:p>
    <w:p w:rsidR="00492B4F" w:rsidRDefault="00492B4F" w:rsidP="00492B4F">
      <w:pPr>
        <w:ind w:firstLine="708"/>
        <w:rPr>
          <w:b/>
          <w:sz w:val="28"/>
          <w:szCs w:val="28"/>
          <w:lang w:val="ru-RU"/>
        </w:rPr>
      </w:pPr>
    </w:p>
    <w:p w:rsidR="00492B4F" w:rsidRPr="00492B4F" w:rsidRDefault="00492B4F" w:rsidP="00F65480">
      <w:pPr>
        <w:ind w:firstLine="708"/>
        <w:jc w:val="both"/>
        <w:rPr>
          <w:sz w:val="28"/>
          <w:szCs w:val="28"/>
        </w:rPr>
      </w:pPr>
      <w:r>
        <w:rPr>
          <w:sz w:val="28"/>
          <w:szCs w:val="28"/>
        </w:rPr>
        <w:t>На</w:t>
      </w:r>
      <w:r w:rsidR="00F65480">
        <w:rPr>
          <w:sz w:val="28"/>
          <w:szCs w:val="28"/>
        </w:rPr>
        <w:t xml:space="preserve"> вашето внимание  е предоставен</w:t>
      </w:r>
      <w:r>
        <w:rPr>
          <w:sz w:val="28"/>
          <w:szCs w:val="28"/>
        </w:rPr>
        <w:t xml:space="preserve"> за обсъждане и приемане </w:t>
      </w:r>
      <w:r w:rsidR="00F65480" w:rsidRPr="00F65480">
        <w:rPr>
          <w:sz w:val="28"/>
          <w:szCs w:val="28"/>
        </w:rPr>
        <w:t xml:space="preserve">Правилник за изменение на </w:t>
      </w:r>
      <w:r w:rsidR="00A2025F" w:rsidRPr="00A2025F">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мотивите за предложения</w:t>
      </w:r>
      <w:r w:rsidR="004624A6">
        <w:rPr>
          <w:sz w:val="28"/>
          <w:szCs w:val="28"/>
        </w:rPr>
        <w:t>та</w:t>
      </w:r>
      <w:r>
        <w:rPr>
          <w:sz w:val="28"/>
          <w:szCs w:val="28"/>
        </w:rPr>
        <w:t xml:space="preserve"> са следните:</w:t>
      </w:r>
    </w:p>
    <w:p w:rsidR="00F65480" w:rsidRPr="00CB1388" w:rsidRDefault="00F65480" w:rsidP="00CB1388">
      <w:pPr>
        <w:pStyle w:val="ListParagraph"/>
        <w:numPr>
          <w:ilvl w:val="0"/>
          <w:numId w:val="3"/>
        </w:numPr>
        <w:rPr>
          <w:b/>
          <w:sz w:val="28"/>
          <w:szCs w:val="28"/>
        </w:rPr>
      </w:pPr>
      <w:r w:rsidRPr="00CB1388">
        <w:rPr>
          <w:b/>
          <w:sz w:val="28"/>
          <w:szCs w:val="28"/>
        </w:rPr>
        <w:t>Причини, които налагат п</w:t>
      </w:r>
      <w:r w:rsidR="00C82B7E">
        <w:rPr>
          <w:b/>
          <w:sz w:val="28"/>
          <w:szCs w:val="28"/>
        </w:rPr>
        <w:t>риемането на предложения Проект:</w:t>
      </w:r>
    </w:p>
    <w:p w:rsidR="00F65480" w:rsidRPr="00F65480" w:rsidRDefault="00AF496C" w:rsidP="00F65480">
      <w:pPr>
        <w:ind w:firstLine="708"/>
        <w:jc w:val="both"/>
        <w:rPr>
          <w:sz w:val="28"/>
          <w:szCs w:val="28"/>
        </w:rPr>
      </w:pPr>
      <w:r>
        <w:rPr>
          <w:sz w:val="28"/>
          <w:szCs w:val="28"/>
        </w:rPr>
        <w:t>В Държавен вестник, бр.34 от 03.05.2016</w:t>
      </w:r>
      <w:r w:rsidRPr="00AF496C">
        <w:rPr>
          <w:sz w:val="28"/>
          <w:szCs w:val="28"/>
        </w:rPr>
        <w:t xml:space="preserve"> г. бе приет Закон за изменение и допълнение на Закона за </w:t>
      </w:r>
      <w:r>
        <w:rPr>
          <w:sz w:val="28"/>
          <w:szCs w:val="28"/>
        </w:rPr>
        <w:t>нормативните актове</w:t>
      </w:r>
      <w:r w:rsidR="00E3047F">
        <w:rPr>
          <w:sz w:val="28"/>
          <w:szCs w:val="28"/>
        </w:rPr>
        <w:t>, в сила от 04.11.2016 г</w:t>
      </w:r>
      <w:r w:rsidRPr="00AF496C">
        <w:rPr>
          <w:sz w:val="28"/>
          <w:szCs w:val="28"/>
        </w:rPr>
        <w:t xml:space="preserve">. Измененията уреждат </w:t>
      </w:r>
      <w:r w:rsidR="00E3047F">
        <w:rPr>
          <w:sz w:val="28"/>
          <w:szCs w:val="28"/>
        </w:rPr>
        <w:t>процедурата по приемане на подзаконови нормативни актове</w:t>
      </w:r>
      <w:r w:rsidRPr="00AF496C">
        <w:rPr>
          <w:sz w:val="28"/>
          <w:szCs w:val="28"/>
        </w:rPr>
        <w:t xml:space="preserve">. Тези изменения следва да намерят отражение и в Правилника за организацията и дейността на </w:t>
      </w:r>
      <w:r w:rsidR="00E3047F">
        <w:rPr>
          <w:sz w:val="28"/>
          <w:szCs w:val="28"/>
        </w:rPr>
        <w:t>общинския съвет</w:t>
      </w:r>
      <w:r w:rsidRPr="00AF496C">
        <w:rPr>
          <w:sz w:val="28"/>
          <w:szCs w:val="28"/>
        </w:rPr>
        <w:t xml:space="preserve"> и взаимодействието му с общинската администрация</w:t>
      </w:r>
      <w:r w:rsidR="00E3047F">
        <w:rPr>
          <w:sz w:val="28"/>
          <w:szCs w:val="28"/>
        </w:rPr>
        <w:t xml:space="preserve"> на Община Бургас.</w:t>
      </w:r>
    </w:p>
    <w:p w:rsidR="00F65480" w:rsidRPr="00F65480" w:rsidRDefault="00CB1388" w:rsidP="00CB1388">
      <w:pPr>
        <w:ind w:firstLine="708"/>
        <w:jc w:val="both"/>
        <w:rPr>
          <w:b/>
          <w:sz w:val="28"/>
          <w:szCs w:val="28"/>
        </w:rPr>
      </w:pPr>
      <w:r>
        <w:rPr>
          <w:b/>
          <w:sz w:val="28"/>
          <w:szCs w:val="28"/>
        </w:rPr>
        <w:t xml:space="preserve">2. </w:t>
      </w:r>
      <w:r w:rsidR="00F65480" w:rsidRPr="00F65480">
        <w:rPr>
          <w:b/>
          <w:sz w:val="28"/>
          <w:szCs w:val="28"/>
        </w:rPr>
        <w:t xml:space="preserve">Цели, които се поставят </w:t>
      </w:r>
      <w:r w:rsidR="00C82B7E">
        <w:rPr>
          <w:b/>
          <w:sz w:val="28"/>
          <w:szCs w:val="28"/>
        </w:rPr>
        <w:t>с предлаганите изменения:</w:t>
      </w:r>
      <w:r w:rsidR="00F65480" w:rsidRPr="00F65480">
        <w:rPr>
          <w:b/>
          <w:sz w:val="28"/>
          <w:szCs w:val="28"/>
        </w:rPr>
        <w:t xml:space="preserve"> </w:t>
      </w:r>
    </w:p>
    <w:p w:rsidR="00C82B7E" w:rsidRDefault="00E3047F" w:rsidP="00C82B7E">
      <w:pPr>
        <w:ind w:firstLine="708"/>
        <w:jc w:val="both"/>
        <w:rPr>
          <w:sz w:val="28"/>
          <w:szCs w:val="28"/>
        </w:rPr>
      </w:pPr>
      <w:r>
        <w:rPr>
          <w:sz w:val="28"/>
          <w:szCs w:val="28"/>
        </w:rPr>
        <w:t xml:space="preserve">Да се актуализира и синхронизира </w:t>
      </w:r>
      <w:r w:rsidRPr="00E3047F">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в съответствие с измененията на </w:t>
      </w:r>
      <w:r w:rsidRPr="00E3047F">
        <w:rPr>
          <w:sz w:val="28"/>
          <w:szCs w:val="28"/>
        </w:rPr>
        <w:t>Закона за нормативните актове</w:t>
      </w:r>
      <w:r>
        <w:rPr>
          <w:sz w:val="28"/>
          <w:szCs w:val="28"/>
        </w:rPr>
        <w:t>.</w:t>
      </w:r>
    </w:p>
    <w:p w:rsidR="00C82B7E" w:rsidRPr="00C82B7E" w:rsidRDefault="00C82B7E" w:rsidP="00C82B7E">
      <w:pPr>
        <w:pStyle w:val="ListParagraph"/>
        <w:numPr>
          <w:ilvl w:val="0"/>
          <w:numId w:val="4"/>
        </w:numPr>
        <w:jc w:val="both"/>
        <w:rPr>
          <w:b/>
          <w:sz w:val="28"/>
          <w:szCs w:val="28"/>
        </w:rPr>
      </w:pPr>
      <w:r w:rsidRPr="00C82B7E">
        <w:rPr>
          <w:b/>
          <w:sz w:val="28"/>
          <w:szCs w:val="28"/>
        </w:rPr>
        <w:t>Очаквани резултати от приеманите изменения в Правилника:</w:t>
      </w:r>
    </w:p>
    <w:p w:rsidR="00C82B7E" w:rsidRPr="00C82B7E" w:rsidRDefault="00C82B7E" w:rsidP="00C82B7E">
      <w:pPr>
        <w:ind w:firstLine="708"/>
        <w:jc w:val="both"/>
        <w:rPr>
          <w:sz w:val="28"/>
          <w:szCs w:val="28"/>
        </w:rPr>
      </w:pPr>
      <w:r>
        <w:rPr>
          <w:sz w:val="28"/>
          <w:szCs w:val="28"/>
        </w:rPr>
        <w:t xml:space="preserve">Пълно съответствие на </w:t>
      </w:r>
      <w:r w:rsidRPr="00C82B7E">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с действащата нормативна уредба в областта на местното самоуправление.</w:t>
      </w:r>
    </w:p>
    <w:p w:rsidR="00F65480" w:rsidRPr="00F65480" w:rsidRDefault="00C82B7E" w:rsidP="00CB1388">
      <w:pPr>
        <w:ind w:firstLine="708"/>
        <w:jc w:val="both"/>
        <w:rPr>
          <w:b/>
          <w:sz w:val="28"/>
          <w:szCs w:val="28"/>
        </w:rPr>
      </w:pPr>
      <w:r>
        <w:rPr>
          <w:b/>
          <w:sz w:val="28"/>
          <w:szCs w:val="28"/>
        </w:rPr>
        <w:lastRenderedPageBreak/>
        <w:t>4</w:t>
      </w:r>
      <w:r w:rsidR="00CB1388">
        <w:rPr>
          <w:b/>
          <w:sz w:val="28"/>
          <w:szCs w:val="28"/>
        </w:rPr>
        <w:t xml:space="preserve">. </w:t>
      </w:r>
      <w:r w:rsidR="00F65480" w:rsidRPr="00F65480">
        <w:rPr>
          <w:b/>
          <w:sz w:val="28"/>
          <w:szCs w:val="28"/>
        </w:rPr>
        <w:t>Финансови и други средства, необходими за прилагане на новият правилник.</w:t>
      </w:r>
    </w:p>
    <w:p w:rsidR="00F65480" w:rsidRDefault="00F65480" w:rsidP="00F65480">
      <w:pPr>
        <w:ind w:firstLine="708"/>
        <w:jc w:val="both"/>
        <w:rPr>
          <w:sz w:val="28"/>
          <w:szCs w:val="28"/>
        </w:rPr>
      </w:pPr>
      <w:r>
        <w:rPr>
          <w:sz w:val="28"/>
          <w:szCs w:val="28"/>
        </w:rPr>
        <w:t xml:space="preserve">За прилагане на Проекта за изменение и допълнение на </w:t>
      </w:r>
      <w:r w:rsidR="00C82B7E" w:rsidRPr="00C82B7E">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не са необходими финансови средства.</w:t>
      </w:r>
    </w:p>
    <w:p w:rsidR="00F65480" w:rsidRDefault="00F65480" w:rsidP="00F65480">
      <w:pPr>
        <w:widowControl w:val="0"/>
        <w:ind w:firstLine="708"/>
        <w:jc w:val="both"/>
        <w:rPr>
          <w:b/>
          <w:sz w:val="28"/>
        </w:rPr>
      </w:pPr>
      <w:r>
        <w:rPr>
          <w:b/>
          <w:sz w:val="28"/>
        </w:rPr>
        <w:t xml:space="preserve"> </w:t>
      </w:r>
      <w:r w:rsidR="00EF5A73">
        <w:rPr>
          <w:b/>
          <w:sz w:val="28"/>
        </w:rPr>
        <w:t>5</w:t>
      </w:r>
      <w:r w:rsidR="00CB1388">
        <w:rPr>
          <w:b/>
          <w:sz w:val="28"/>
        </w:rPr>
        <w:t xml:space="preserve">. </w:t>
      </w:r>
      <w:r>
        <w:rPr>
          <w:b/>
          <w:sz w:val="28"/>
        </w:rPr>
        <w:t>Анализ за съответствие с правото на Европейския съюз.</w:t>
      </w:r>
    </w:p>
    <w:p w:rsidR="00492B4F" w:rsidRDefault="00C82B7E" w:rsidP="00F65480">
      <w:pPr>
        <w:ind w:firstLine="708"/>
        <w:jc w:val="both"/>
        <w:rPr>
          <w:sz w:val="28"/>
        </w:rPr>
      </w:pPr>
      <w:r>
        <w:rPr>
          <w:sz w:val="28"/>
        </w:rPr>
        <w:t>Европейското законодателство е изградено върху водещи принципи на откритост, публичност и граждански контрол върху дейността на местните власти, което съответства на ц</w:t>
      </w:r>
      <w:r w:rsidR="005F2EDE">
        <w:rPr>
          <w:sz w:val="28"/>
        </w:rPr>
        <w:t xml:space="preserve">елите, поставени с предлаганият </w:t>
      </w:r>
      <w:r>
        <w:rPr>
          <w:sz w:val="28"/>
        </w:rPr>
        <w:t>правилник за изменение и допълнение на действащия такъв.</w:t>
      </w:r>
      <w:r w:rsidR="005F2EDE">
        <w:rPr>
          <w:sz w:val="28"/>
        </w:rPr>
        <w:t xml:space="preserve"> Предлаганият проект за</w:t>
      </w:r>
      <w:r w:rsidR="005F2EDE" w:rsidRPr="005F2EDE">
        <w:rPr>
          <w:sz w:val="28"/>
        </w:rPr>
        <w:t xml:space="preserve"> изменение и допълнение на Правилника за организацията и дейността на общинския съвет и взаимодействието му с общинската администрация на Община Бургас</w:t>
      </w:r>
      <w:r w:rsidR="005F2EDE">
        <w:rPr>
          <w:sz w:val="28"/>
        </w:rPr>
        <w:t xml:space="preserve"> е подзаконов нормативен акт, поради което съответствието му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 Предлаганите промени не противоречат на норми от по-висока йерархия и на европейското законодателство.</w:t>
      </w:r>
    </w:p>
    <w:p w:rsidR="00C82B7E" w:rsidRDefault="00C82B7E" w:rsidP="00F65480">
      <w:pPr>
        <w:ind w:firstLine="708"/>
        <w:jc w:val="both"/>
        <w:rPr>
          <w:sz w:val="28"/>
        </w:rPr>
      </w:pPr>
    </w:p>
    <w:p w:rsidR="00492B4F" w:rsidRDefault="00492B4F" w:rsidP="005F2EDE">
      <w:pPr>
        <w:ind w:firstLine="708"/>
        <w:jc w:val="both"/>
        <w:rPr>
          <w:sz w:val="28"/>
          <w:szCs w:val="28"/>
        </w:rPr>
      </w:pPr>
      <w:r>
        <w:rPr>
          <w:sz w:val="28"/>
          <w:szCs w:val="28"/>
        </w:rPr>
        <w:t xml:space="preserve">Предложеният проект на </w:t>
      </w:r>
      <w:r w:rsidR="00F65480" w:rsidRPr="00F65480">
        <w:rPr>
          <w:sz w:val="28"/>
          <w:szCs w:val="28"/>
        </w:rPr>
        <w:t xml:space="preserve">Правилник за изменение на </w:t>
      </w:r>
      <w:r w:rsidR="005F2EDE" w:rsidRPr="005F2EDE">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е публикуван на сайта </w:t>
      </w:r>
      <w:r w:rsidR="00F65480">
        <w:rPr>
          <w:sz w:val="28"/>
          <w:szCs w:val="28"/>
        </w:rPr>
        <w:t xml:space="preserve">на Общински съвет – Бургас на </w:t>
      </w:r>
      <w:r w:rsidR="00DF25B8" w:rsidRPr="00705CCB">
        <w:rPr>
          <w:sz w:val="28"/>
          <w:szCs w:val="28"/>
        </w:rPr>
        <w:t>30.09.2016</w:t>
      </w:r>
      <w:r w:rsidRPr="00705CCB">
        <w:rPr>
          <w:sz w:val="28"/>
          <w:szCs w:val="28"/>
        </w:rPr>
        <w:t xml:space="preserve"> г.</w:t>
      </w:r>
      <w:r>
        <w:rPr>
          <w:sz w:val="28"/>
          <w:szCs w:val="28"/>
        </w:rPr>
        <w:t>, като на заинтересованите</w:t>
      </w:r>
      <w:r w:rsidR="00BA2904">
        <w:rPr>
          <w:sz w:val="28"/>
          <w:szCs w:val="28"/>
        </w:rPr>
        <w:t xml:space="preserve"> лица</w:t>
      </w:r>
      <w:r>
        <w:rPr>
          <w:sz w:val="28"/>
          <w:szCs w:val="28"/>
        </w:rPr>
        <w:t>, в съответствие с чл.26</w:t>
      </w:r>
      <w:r w:rsidR="006B7E0F">
        <w:rPr>
          <w:sz w:val="28"/>
          <w:szCs w:val="28"/>
        </w:rPr>
        <w:t xml:space="preserve"> от ЗНА е предоставена възможнос</w:t>
      </w:r>
      <w:r>
        <w:rPr>
          <w:sz w:val="28"/>
          <w:szCs w:val="28"/>
        </w:rPr>
        <w:t>т за изразяване на предложения и становища по проекта в 14-дневен срок от публикуването.</w:t>
      </w:r>
    </w:p>
    <w:p w:rsidR="00492B4F" w:rsidRDefault="00492B4F" w:rsidP="00492B4F">
      <w:pPr>
        <w:ind w:firstLine="708"/>
        <w:jc w:val="both"/>
        <w:rPr>
          <w:sz w:val="28"/>
          <w:szCs w:val="28"/>
        </w:rPr>
      </w:pPr>
    </w:p>
    <w:p w:rsidR="00492B4F" w:rsidRPr="00225C99" w:rsidRDefault="005F2EDE" w:rsidP="00492B4F">
      <w:pPr>
        <w:ind w:firstLine="708"/>
        <w:jc w:val="both"/>
        <w:rPr>
          <w:sz w:val="28"/>
          <w:szCs w:val="28"/>
        </w:rPr>
      </w:pPr>
      <w:r>
        <w:rPr>
          <w:sz w:val="28"/>
          <w:szCs w:val="28"/>
        </w:rPr>
        <w:t>Ето защо предлагам на основание чл.21, ал.2 от Закона за местното самоупра</w:t>
      </w:r>
      <w:r w:rsidR="008F6FA4">
        <w:rPr>
          <w:sz w:val="28"/>
          <w:szCs w:val="28"/>
        </w:rPr>
        <w:t>вление и местната администрация</w:t>
      </w:r>
      <w:r w:rsidR="00977C81">
        <w:rPr>
          <w:sz w:val="28"/>
          <w:szCs w:val="28"/>
        </w:rPr>
        <w:t xml:space="preserve">, чл.76, ал.3 и чл.79 от </w:t>
      </w:r>
      <w:proofErr w:type="spellStart"/>
      <w:r w:rsidR="00977C81">
        <w:rPr>
          <w:sz w:val="28"/>
          <w:szCs w:val="28"/>
        </w:rPr>
        <w:t>Административнопроцесуалния</w:t>
      </w:r>
      <w:proofErr w:type="spellEnd"/>
      <w:r w:rsidR="00977C81">
        <w:rPr>
          <w:sz w:val="28"/>
          <w:szCs w:val="28"/>
        </w:rPr>
        <w:t xml:space="preserve"> кодекс, Общински съвет да приеме следното</w:t>
      </w:r>
      <w:r w:rsidR="00492B4F">
        <w:rPr>
          <w:sz w:val="28"/>
          <w:szCs w:val="28"/>
        </w:rPr>
        <w:t>:</w:t>
      </w:r>
    </w:p>
    <w:p w:rsidR="00492B4F" w:rsidRDefault="00492B4F" w:rsidP="00492B4F">
      <w:pPr>
        <w:jc w:val="center"/>
        <w:rPr>
          <w:b/>
          <w:sz w:val="28"/>
          <w:szCs w:val="28"/>
        </w:rPr>
      </w:pPr>
    </w:p>
    <w:p w:rsidR="005F2EDE" w:rsidRDefault="005F2EDE" w:rsidP="00977C81">
      <w:pPr>
        <w:rPr>
          <w:b/>
          <w:sz w:val="28"/>
          <w:szCs w:val="28"/>
        </w:rPr>
      </w:pPr>
    </w:p>
    <w:p w:rsidR="00492B4F" w:rsidRPr="003B6756" w:rsidRDefault="00492B4F" w:rsidP="00492B4F">
      <w:pPr>
        <w:jc w:val="center"/>
        <w:rPr>
          <w:b/>
          <w:sz w:val="28"/>
          <w:szCs w:val="28"/>
        </w:rPr>
      </w:pPr>
      <w:r>
        <w:rPr>
          <w:b/>
          <w:sz w:val="28"/>
          <w:szCs w:val="28"/>
        </w:rPr>
        <w:t>РЕШЕНИЕ</w:t>
      </w:r>
      <w:r w:rsidRPr="003B6756">
        <w:rPr>
          <w:b/>
          <w:sz w:val="28"/>
          <w:szCs w:val="28"/>
        </w:rPr>
        <w:t>:</w:t>
      </w:r>
    </w:p>
    <w:p w:rsidR="00492B4F" w:rsidRDefault="00492B4F" w:rsidP="00492B4F">
      <w:pPr>
        <w:ind w:left="540"/>
        <w:jc w:val="both"/>
        <w:rPr>
          <w:sz w:val="28"/>
          <w:szCs w:val="28"/>
        </w:rPr>
      </w:pPr>
      <w:r>
        <w:rPr>
          <w:sz w:val="28"/>
          <w:szCs w:val="28"/>
        </w:rPr>
        <w:tab/>
      </w:r>
      <w:r>
        <w:rPr>
          <w:sz w:val="28"/>
          <w:szCs w:val="28"/>
        </w:rPr>
        <w:tab/>
      </w:r>
    </w:p>
    <w:p w:rsidR="00492B4F" w:rsidRDefault="00492B4F" w:rsidP="00A9346E">
      <w:pPr>
        <w:ind w:firstLine="708"/>
        <w:jc w:val="both"/>
        <w:rPr>
          <w:sz w:val="28"/>
          <w:szCs w:val="28"/>
        </w:rPr>
      </w:pPr>
      <w:r>
        <w:rPr>
          <w:sz w:val="28"/>
          <w:szCs w:val="28"/>
        </w:rPr>
        <w:t xml:space="preserve">Приема </w:t>
      </w:r>
      <w:r w:rsidR="007D2669" w:rsidRPr="007D2669">
        <w:rPr>
          <w:sz w:val="28"/>
          <w:szCs w:val="28"/>
        </w:rPr>
        <w:t xml:space="preserve">Правилник за изменение на </w:t>
      </w:r>
      <w:r w:rsidR="00977C81" w:rsidRPr="00977C81">
        <w:rPr>
          <w:sz w:val="28"/>
          <w:szCs w:val="28"/>
        </w:rPr>
        <w:t>Правилника за организацията и дейността на общинския съвет и взаимодействието му с общинската администрация на Община Бургас</w:t>
      </w:r>
    </w:p>
    <w:p w:rsidR="00705CCB" w:rsidRDefault="00705CCB" w:rsidP="00A9346E">
      <w:pPr>
        <w:ind w:firstLine="708"/>
        <w:jc w:val="both"/>
        <w:rPr>
          <w:sz w:val="28"/>
          <w:szCs w:val="28"/>
        </w:rPr>
      </w:pPr>
    </w:p>
    <w:p w:rsidR="00705CCB" w:rsidRPr="00705CCB" w:rsidRDefault="00705CCB" w:rsidP="00705CCB">
      <w:pPr>
        <w:ind w:firstLine="708"/>
        <w:jc w:val="both"/>
        <w:rPr>
          <w:sz w:val="28"/>
          <w:szCs w:val="28"/>
        </w:rPr>
      </w:pPr>
      <w:r w:rsidRPr="00705CCB">
        <w:rPr>
          <w:b/>
          <w:sz w:val="28"/>
          <w:szCs w:val="28"/>
        </w:rPr>
        <w:t xml:space="preserve">§1. </w:t>
      </w:r>
      <w:r w:rsidRPr="00705CCB">
        <w:rPr>
          <w:sz w:val="28"/>
          <w:szCs w:val="28"/>
        </w:rPr>
        <w:t>Чл.64 се изменя и придобива следното съдържание:</w:t>
      </w:r>
    </w:p>
    <w:p w:rsidR="00705CCB" w:rsidRPr="00705CCB" w:rsidRDefault="00705CCB" w:rsidP="00705CCB">
      <w:pPr>
        <w:ind w:firstLine="708"/>
        <w:jc w:val="both"/>
        <w:rPr>
          <w:sz w:val="28"/>
          <w:szCs w:val="28"/>
        </w:rPr>
      </w:pPr>
      <w:r w:rsidRPr="00705CCB">
        <w:rPr>
          <w:b/>
          <w:sz w:val="28"/>
          <w:szCs w:val="28"/>
        </w:rPr>
        <w:t>Чл. 64.</w:t>
      </w:r>
      <w:r w:rsidRPr="00705CCB">
        <w:rPr>
          <w:sz w:val="28"/>
          <w:szCs w:val="28"/>
        </w:rPr>
        <w:t xml:space="preserve"> (1) Проекти на нови наредби, правилници, инструкции, както и за изменение и допълнение на действащи такива, се внасят за разглеждане в Общинския съвет при условията и реда на Закона за </w:t>
      </w:r>
      <w:r w:rsidRPr="00705CCB">
        <w:rPr>
          <w:sz w:val="28"/>
          <w:szCs w:val="28"/>
        </w:rPr>
        <w:lastRenderedPageBreak/>
        <w:t>нормативните актове и този правилник, доколкото не противоречи на закона. Проектите се разпределят за разглеждане от всички постоянни комисии.</w:t>
      </w:r>
    </w:p>
    <w:p w:rsidR="00705CCB" w:rsidRPr="00705CCB" w:rsidRDefault="00705CCB" w:rsidP="00705CCB">
      <w:pPr>
        <w:ind w:firstLine="708"/>
        <w:jc w:val="both"/>
        <w:rPr>
          <w:sz w:val="28"/>
          <w:szCs w:val="28"/>
        </w:rPr>
      </w:pPr>
      <w:r w:rsidRPr="00705CCB">
        <w:rPr>
          <w:sz w:val="28"/>
          <w:szCs w:val="28"/>
        </w:rPr>
        <w:t>(2) Преди внасянето на проект за разглеждане от постоянните комисии на общински съвет, съставителят</w:t>
      </w:r>
      <w:r>
        <w:rPr>
          <w:sz w:val="28"/>
          <w:szCs w:val="28"/>
        </w:rPr>
        <w:t xml:space="preserve"> е длъжен</w:t>
      </w:r>
      <w:r w:rsidRPr="00705CCB">
        <w:rPr>
          <w:sz w:val="28"/>
          <w:szCs w:val="28"/>
        </w:rPr>
        <w:t xml:space="preserve"> да проведе обществена консултация, публикува справката за постъпилите предложения по време на същата, заедно с обосновката за неприетите предложения на съответната интернет страница.</w:t>
      </w:r>
    </w:p>
    <w:p w:rsidR="00705CCB" w:rsidRPr="00705CCB" w:rsidRDefault="00705CCB" w:rsidP="00705CCB">
      <w:pPr>
        <w:ind w:firstLine="708"/>
        <w:jc w:val="both"/>
        <w:rPr>
          <w:sz w:val="28"/>
          <w:szCs w:val="28"/>
        </w:rPr>
      </w:pPr>
      <w:r w:rsidRPr="00705CCB">
        <w:rPr>
          <w:sz w:val="28"/>
          <w:szCs w:val="28"/>
        </w:rPr>
        <w:t xml:space="preserve">(3) Предложения за промени във внесен за разглеждане проект могат да се правят в писмен вид от общински съветници и кмета на общината, които следва да бъдат регистрирани в деловодството на общински съвет, преди редовното заседанието на Постоянната комисия по правни въпроси, която следва да се произнесе относно тяхната законосъобразност. </w:t>
      </w:r>
    </w:p>
    <w:p w:rsidR="00705CCB" w:rsidRPr="00705CCB" w:rsidRDefault="00705CCB" w:rsidP="00705CCB">
      <w:pPr>
        <w:ind w:firstLine="708"/>
        <w:jc w:val="both"/>
        <w:rPr>
          <w:sz w:val="28"/>
          <w:szCs w:val="28"/>
        </w:rPr>
      </w:pPr>
      <w:r w:rsidRPr="00705CCB">
        <w:rPr>
          <w:sz w:val="28"/>
          <w:szCs w:val="28"/>
        </w:rPr>
        <w:t>(4) На заседанието на Общински съвет се внасят за разглеждане постъпилите проект на нормативен акт, ведно със справката за постъпилите предложения по време на обществената консултация и обосновката за неприетите предложения, както и становището на Постоянната комисия по правни въпроси по законосъобразността им.</w:t>
      </w:r>
    </w:p>
    <w:p w:rsidR="00705CCB" w:rsidRPr="00705CCB" w:rsidRDefault="00705CCB" w:rsidP="00705CCB">
      <w:pPr>
        <w:ind w:firstLine="708"/>
        <w:jc w:val="both"/>
        <w:rPr>
          <w:sz w:val="28"/>
          <w:szCs w:val="28"/>
        </w:rPr>
      </w:pPr>
      <w:r w:rsidRPr="00705CCB">
        <w:rPr>
          <w:sz w:val="28"/>
          <w:szCs w:val="28"/>
        </w:rPr>
        <w:t>(5) При обсъждане на внесен проект на нормативен акт на заседание на общинския съвет, не могат да се правят нови предложения по същество на внесения проект или да се предлагат изменения или допълнения на текстове, по отношение на които не е изразено предварително становище по законосъобразността им по реда предвиден в предходната алинея.</w:t>
      </w:r>
    </w:p>
    <w:p w:rsidR="00F555E0" w:rsidRDefault="00F555E0" w:rsidP="00F555E0">
      <w:pPr>
        <w:ind w:firstLine="708"/>
        <w:jc w:val="both"/>
        <w:rPr>
          <w:sz w:val="28"/>
          <w:szCs w:val="28"/>
        </w:rPr>
      </w:pPr>
      <w:r w:rsidRPr="00F555E0">
        <w:rPr>
          <w:sz w:val="28"/>
          <w:szCs w:val="28"/>
        </w:rPr>
        <w:t>(6) При допусната явна фактическа или техническа грешка, съставителят или председателят на общински съвет могат да правят предложения за промени във внесения за разглеждане проект на нормативен акт и по време на редовното заседание.</w:t>
      </w:r>
    </w:p>
    <w:p w:rsidR="00F92C74" w:rsidRDefault="00F92C74" w:rsidP="00F555E0">
      <w:pPr>
        <w:ind w:firstLine="708"/>
        <w:jc w:val="both"/>
        <w:rPr>
          <w:sz w:val="28"/>
          <w:szCs w:val="28"/>
        </w:rPr>
      </w:pPr>
    </w:p>
    <w:p w:rsidR="00F92C74" w:rsidRPr="00F92C74" w:rsidRDefault="00F92C74" w:rsidP="00F92C74">
      <w:pPr>
        <w:ind w:firstLine="708"/>
        <w:jc w:val="both"/>
        <w:rPr>
          <w:bCs/>
          <w:sz w:val="28"/>
          <w:szCs w:val="28"/>
        </w:rPr>
      </w:pPr>
      <w:r>
        <w:rPr>
          <w:b/>
          <w:bCs/>
          <w:sz w:val="28"/>
          <w:szCs w:val="28"/>
        </w:rPr>
        <w:t>§ 2</w:t>
      </w:r>
      <w:r w:rsidRPr="00F92C74">
        <w:rPr>
          <w:b/>
          <w:bCs/>
          <w:sz w:val="28"/>
          <w:szCs w:val="28"/>
        </w:rPr>
        <w:t>.</w:t>
      </w:r>
      <w:r>
        <w:rPr>
          <w:b/>
          <w:bCs/>
          <w:sz w:val="28"/>
          <w:szCs w:val="28"/>
        </w:rPr>
        <w:t xml:space="preserve"> </w:t>
      </w:r>
      <w:r w:rsidRPr="00F92C74">
        <w:rPr>
          <w:bCs/>
          <w:sz w:val="28"/>
          <w:szCs w:val="28"/>
        </w:rPr>
        <w:t xml:space="preserve">Преди </w:t>
      </w:r>
      <w:r w:rsidR="007649E8">
        <w:rPr>
          <w:bCs/>
          <w:sz w:val="28"/>
          <w:szCs w:val="28"/>
        </w:rPr>
        <w:t>П</w:t>
      </w:r>
      <w:r w:rsidRPr="00F92C74">
        <w:rPr>
          <w:bCs/>
          <w:sz w:val="28"/>
          <w:szCs w:val="28"/>
        </w:rPr>
        <w:t xml:space="preserve">реходни и заключителни разпоредби  се създава </w:t>
      </w:r>
      <w:r w:rsidR="007649E8">
        <w:rPr>
          <w:bCs/>
          <w:sz w:val="28"/>
          <w:szCs w:val="28"/>
        </w:rPr>
        <w:t>Допълнителни разпоредби</w:t>
      </w:r>
      <w:r w:rsidRPr="00F92C74">
        <w:rPr>
          <w:bCs/>
          <w:sz w:val="28"/>
          <w:szCs w:val="28"/>
        </w:rPr>
        <w:t xml:space="preserve"> със следния текст:</w:t>
      </w:r>
    </w:p>
    <w:p w:rsidR="00F92C74" w:rsidRPr="00F92C74" w:rsidRDefault="00F92C74" w:rsidP="00F92C74">
      <w:pPr>
        <w:ind w:firstLine="708"/>
        <w:jc w:val="both"/>
        <w:rPr>
          <w:bCs/>
          <w:sz w:val="28"/>
          <w:szCs w:val="28"/>
        </w:rPr>
      </w:pPr>
      <w:r>
        <w:rPr>
          <w:b/>
          <w:bCs/>
          <w:sz w:val="28"/>
          <w:szCs w:val="28"/>
        </w:rPr>
        <w:t>„</w:t>
      </w:r>
      <w:r w:rsidRPr="00F92C74">
        <w:rPr>
          <w:b/>
          <w:bCs/>
          <w:sz w:val="28"/>
          <w:szCs w:val="28"/>
        </w:rPr>
        <w:t>§ 1.</w:t>
      </w:r>
      <w:r w:rsidRPr="00F92C74">
        <w:rPr>
          <w:bCs/>
          <w:sz w:val="28"/>
          <w:szCs w:val="28"/>
        </w:rPr>
        <w:t xml:space="preserve"> По смисъла на този Правилник:</w:t>
      </w:r>
    </w:p>
    <w:p w:rsidR="00F92C74" w:rsidRPr="00F92C74" w:rsidRDefault="00F92C74" w:rsidP="00F92C74">
      <w:pPr>
        <w:ind w:firstLine="708"/>
        <w:jc w:val="both"/>
        <w:rPr>
          <w:bCs/>
          <w:sz w:val="28"/>
          <w:szCs w:val="28"/>
        </w:rPr>
      </w:pPr>
      <w:r>
        <w:rPr>
          <w:bCs/>
          <w:sz w:val="28"/>
          <w:szCs w:val="28"/>
        </w:rPr>
        <w:t>1.</w:t>
      </w:r>
      <w:r w:rsidR="00113E76">
        <w:rPr>
          <w:bCs/>
          <w:sz w:val="28"/>
          <w:szCs w:val="28"/>
        </w:rPr>
        <w:t xml:space="preserve"> </w:t>
      </w:r>
      <w:r w:rsidRPr="00F92C74">
        <w:rPr>
          <w:bCs/>
          <w:sz w:val="28"/>
          <w:szCs w:val="28"/>
        </w:rPr>
        <w:t>„Явна фактическа грешка“ е всяко несъответствие между формираната действителна воля на решаващия в дадено производство орган и нейното външно изразяване в писмения текст на административния акт/решението.</w:t>
      </w:r>
    </w:p>
    <w:p w:rsidR="00F92C74" w:rsidRDefault="00F92C74" w:rsidP="00F92C74">
      <w:pPr>
        <w:ind w:firstLine="708"/>
        <w:jc w:val="both"/>
        <w:rPr>
          <w:bCs/>
          <w:sz w:val="28"/>
          <w:szCs w:val="28"/>
        </w:rPr>
      </w:pPr>
      <w:r>
        <w:rPr>
          <w:bCs/>
          <w:sz w:val="28"/>
          <w:szCs w:val="28"/>
        </w:rPr>
        <w:t xml:space="preserve">2. </w:t>
      </w:r>
      <w:r w:rsidRPr="00F92C74">
        <w:rPr>
          <w:bCs/>
          <w:sz w:val="28"/>
          <w:szCs w:val="28"/>
        </w:rPr>
        <w:t>„Техническа грешка“ е грешното изписване на имена, цифри, дати и др.</w:t>
      </w:r>
      <w:r>
        <w:rPr>
          <w:bCs/>
          <w:sz w:val="28"/>
          <w:szCs w:val="28"/>
        </w:rPr>
        <w:t>“</w:t>
      </w:r>
    </w:p>
    <w:p w:rsidR="00F92C74" w:rsidRDefault="00F92C74" w:rsidP="00F92C74">
      <w:pPr>
        <w:ind w:firstLine="708"/>
        <w:jc w:val="both"/>
        <w:rPr>
          <w:bCs/>
          <w:sz w:val="28"/>
          <w:szCs w:val="28"/>
        </w:rPr>
      </w:pPr>
    </w:p>
    <w:p w:rsidR="00F92C74" w:rsidRPr="00F92C74" w:rsidRDefault="00F92C74" w:rsidP="00F92C74">
      <w:pPr>
        <w:ind w:firstLine="708"/>
        <w:jc w:val="both"/>
        <w:rPr>
          <w:bCs/>
          <w:sz w:val="28"/>
          <w:szCs w:val="28"/>
        </w:rPr>
      </w:pPr>
      <w:r>
        <w:rPr>
          <w:b/>
          <w:bCs/>
          <w:sz w:val="28"/>
          <w:szCs w:val="28"/>
        </w:rPr>
        <w:t>§ 3</w:t>
      </w:r>
      <w:r w:rsidRPr="00F92C74">
        <w:rPr>
          <w:b/>
          <w:bCs/>
          <w:sz w:val="28"/>
          <w:szCs w:val="28"/>
        </w:rPr>
        <w:t xml:space="preserve">. </w:t>
      </w:r>
      <w:r>
        <w:rPr>
          <w:bCs/>
          <w:sz w:val="28"/>
          <w:szCs w:val="28"/>
        </w:rPr>
        <w:t xml:space="preserve"> В Преходни и заключителни разпоредби параграфите съответно се преномерират</w:t>
      </w:r>
      <w:r w:rsidR="009A7AEE">
        <w:rPr>
          <w:bCs/>
          <w:sz w:val="28"/>
          <w:szCs w:val="28"/>
        </w:rPr>
        <w:t xml:space="preserve">, като </w:t>
      </w:r>
      <w:r w:rsidR="009A7AEE" w:rsidRPr="009A7AEE">
        <w:rPr>
          <w:bCs/>
          <w:sz w:val="28"/>
          <w:szCs w:val="28"/>
        </w:rPr>
        <w:t>§</w:t>
      </w:r>
      <w:r w:rsidR="009A7AEE">
        <w:rPr>
          <w:bCs/>
          <w:sz w:val="28"/>
          <w:szCs w:val="28"/>
        </w:rPr>
        <w:t>1 става §</w:t>
      </w:r>
      <w:r w:rsidR="009A7AEE" w:rsidRPr="009A7AEE">
        <w:rPr>
          <w:bCs/>
          <w:sz w:val="28"/>
          <w:szCs w:val="28"/>
        </w:rPr>
        <w:t>2</w:t>
      </w:r>
      <w:r w:rsidR="009A7AEE">
        <w:rPr>
          <w:bCs/>
          <w:sz w:val="28"/>
          <w:szCs w:val="28"/>
        </w:rPr>
        <w:t xml:space="preserve">, </w:t>
      </w:r>
      <w:r w:rsidR="009A7AEE" w:rsidRPr="009A7AEE">
        <w:rPr>
          <w:bCs/>
          <w:sz w:val="28"/>
          <w:szCs w:val="28"/>
        </w:rPr>
        <w:t>§</w:t>
      </w:r>
      <w:proofErr w:type="spellStart"/>
      <w:r w:rsidR="009A7AEE" w:rsidRPr="009A7AEE">
        <w:rPr>
          <w:bCs/>
          <w:sz w:val="28"/>
          <w:szCs w:val="28"/>
        </w:rPr>
        <w:t>2</w:t>
      </w:r>
      <w:proofErr w:type="spellEnd"/>
      <w:r w:rsidR="009A7AEE">
        <w:rPr>
          <w:bCs/>
          <w:sz w:val="28"/>
          <w:szCs w:val="28"/>
        </w:rPr>
        <w:t xml:space="preserve"> става §</w:t>
      </w:r>
      <w:r>
        <w:rPr>
          <w:bCs/>
          <w:sz w:val="28"/>
          <w:szCs w:val="28"/>
        </w:rPr>
        <w:t xml:space="preserve">3, </w:t>
      </w:r>
      <w:r w:rsidR="009A7AEE" w:rsidRPr="009A7AEE">
        <w:rPr>
          <w:bCs/>
          <w:sz w:val="28"/>
          <w:szCs w:val="28"/>
        </w:rPr>
        <w:t>§</w:t>
      </w:r>
      <w:proofErr w:type="spellStart"/>
      <w:r w:rsidR="009A7AEE" w:rsidRPr="009A7AEE">
        <w:rPr>
          <w:bCs/>
          <w:sz w:val="28"/>
          <w:szCs w:val="28"/>
        </w:rPr>
        <w:t>3</w:t>
      </w:r>
      <w:proofErr w:type="spellEnd"/>
      <w:r w:rsidR="009A7AEE">
        <w:rPr>
          <w:bCs/>
          <w:sz w:val="28"/>
          <w:szCs w:val="28"/>
        </w:rPr>
        <w:t xml:space="preserve"> става §</w:t>
      </w:r>
      <w:r>
        <w:rPr>
          <w:bCs/>
          <w:sz w:val="28"/>
          <w:szCs w:val="28"/>
        </w:rPr>
        <w:t xml:space="preserve">4, </w:t>
      </w:r>
      <w:r w:rsidR="009A7AEE" w:rsidRPr="009A7AEE">
        <w:rPr>
          <w:bCs/>
          <w:sz w:val="28"/>
          <w:szCs w:val="28"/>
        </w:rPr>
        <w:t>§</w:t>
      </w:r>
      <w:proofErr w:type="spellStart"/>
      <w:r w:rsidR="009A7AEE" w:rsidRPr="009A7AEE">
        <w:rPr>
          <w:bCs/>
          <w:sz w:val="28"/>
          <w:szCs w:val="28"/>
        </w:rPr>
        <w:t>4</w:t>
      </w:r>
      <w:proofErr w:type="spellEnd"/>
      <w:r w:rsidR="009A7AEE">
        <w:rPr>
          <w:bCs/>
          <w:sz w:val="28"/>
          <w:szCs w:val="28"/>
        </w:rPr>
        <w:t xml:space="preserve"> става §</w:t>
      </w:r>
      <w:r>
        <w:rPr>
          <w:bCs/>
          <w:sz w:val="28"/>
          <w:szCs w:val="28"/>
        </w:rPr>
        <w:t xml:space="preserve">5 и </w:t>
      </w:r>
      <w:r w:rsidR="009A7AEE" w:rsidRPr="009A7AEE">
        <w:rPr>
          <w:bCs/>
          <w:sz w:val="28"/>
          <w:szCs w:val="28"/>
        </w:rPr>
        <w:t>§5</w:t>
      </w:r>
      <w:r w:rsidR="009A7AEE">
        <w:rPr>
          <w:bCs/>
          <w:sz w:val="28"/>
          <w:szCs w:val="28"/>
        </w:rPr>
        <w:t xml:space="preserve"> става</w:t>
      </w:r>
      <w:r>
        <w:rPr>
          <w:bCs/>
          <w:sz w:val="28"/>
          <w:szCs w:val="28"/>
        </w:rPr>
        <w:t xml:space="preserve"> </w:t>
      </w:r>
      <w:r w:rsidR="009A7AEE" w:rsidRPr="009A7AEE">
        <w:rPr>
          <w:bCs/>
          <w:sz w:val="28"/>
          <w:szCs w:val="28"/>
        </w:rPr>
        <w:t>§</w:t>
      </w:r>
      <w:r>
        <w:rPr>
          <w:bCs/>
          <w:sz w:val="28"/>
          <w:szCs w:val="28"/>
        </w:rPr>
        <w:t>6.</w:t>
      </w:r>
    </w:p>
    <w:p w:rsidR="00F92C74" w:rsidRPr="00F92C74" w:rsidRDefault="00F92C74" w:rsidP="00F555E0">
      <w:pPr>
        <w:ind w:firstLine="708"/>
        <w:jc w:val="both"/>
        <w:rPr>
          <w:sz w:val="28"/>
          <w:szCs w:val="28"/>
        </w:rPr>
      </w:pPr>
    </w:p>
    <w:p w:rsidR="00F555E0" w:rsidRPr="00113E76" w:rsidRDefault="00F555E0" w:rsidP="00492B4F">
      <w:pPr>
        <w:widowControl w:val="0"/>
        <w:autoSpaceDE w:val="0"/>
        <w:autoSpaceDN w:val="0"/>
        <w:adjustRightInd w:val="0"/>
        <w:rPr>
          <w:sz w:val="28"/>
          <w:szCs w:val="28"/>
        </w:rPr>
      </w:pPr>
      <w:r>
        <w:rPr>
          <w:sz w:val="28"/>
          <w:szCs w:val="28"/>
        </w:rPr>
        <w:t>Следват подписите на общинските съветници по приложения списък:</w:t>
      </w:r>
    </w:p>
    <w:p w:rsidR="006C205B" w:rsidRPr="006C205B" w:rsidRDefault="006C205B" w:rsidP="006C205B">
      <w:pPr>
        <w:jc w:val="both"/>
        <w:rPr>
          <w:b/>
          <w:sz w:val="28"/>
          <w:szCs w:val="28"/>
        </w:rPr>
      </w:pPr>
      <w:r w:rsidRPr="006C205B">
        <w:rPr>
          <w:b/>
          <w:sz w:val="28"/>
          <w:szCs w:val="28"/>
        </w:rPr>
        <w:lastRenderedPageBreak/>
        <w:t xml:space="preserve">На заинтересованите лица се предоставя 14-дневен срок, </w:t>
      </w:r>
      <w:r w:rsidRPr="006C205B">
        <w:rPr>
          <w:b/>
          <w:bCs/>
          <w:sz w:val="28"/>
          <w:szCs w:val="28"/>
        </w:rPr>
        <w:t>считано от 30.09.2016 г.</w:t>
      </w:r>
      <w:r w:rsidRPr="006C205B">
        <w:rPr>
          <w:b/>
          <w:sz w:val="28"/>
          <w:szCs w:val="28"/>
        </w:rPr>
        <w:t xml:space="preserve">, за предложения и становища по настоящия проект за изменение на Правилника за организацията и дейността на общинския съвет и взаимодействието му с общинската администрация на Община Бургас. Предложения могат да бъдат  депозирани в деловодството на Общински съвет – Бургас, както и на следния електронен адрес: </w:t>
      </w:r>
      <w:hyperlink r:id="rId7" w:history="1">
        <w:r w:rsidRPr="006C205B">
          <w:rPr>
            <w:b/>
            <w:color w:val="0000FF" w:themeColor="hyperlink"/>
            <w:sz w:val="28"/>
            <w:szCs w:val="28"/>
            <w:u w:val="single"/>
          </w:rPr>
          <w:t>council@burgas.bg</w:t>
        </w:r>
      </w:hyperlink>
    </w:p>
    <w:p w:rsidR="006C205B" w:rsidRPr="006C205B" w:rsidRDefault="006C205B" w:rsidP="006C205B">
      <w:pPr>
        <w:ind w:left="7080" w:firstLine="708"/>
        <w:rPr>
          <w:b/>
          <w:sz w:val="28"/>
          <w:szCs w:val="28"/>
        </w:rPr>
      </w:pPr>
    </w:p>
    <w:p w:rsidR="006C205B" w:rsidRPr="006C205B" w:rsidRDefault="006C205B" w:rsidP="006C205B">
      <w:pPr>
        <w:rPr>
          <w:b/>
          <w:sz w:val="28"/>
          <w:szCs w:val="28"/>
        </w:rPr>
      </w:pPr>
    </w:p>
    <w:p w:rsidR="006C205B" w:rsidRPr="006C205B" w:rsidRDefault="006C205B" w:rsidP="006C205B">
      <w:pPr>
        <w:rPr>
          <w:b/>
          <w:sz w:val="28"/>
          <w:szCs w:val="28"/>
        </w:rPr>
      </w:pPr>
    </w:p>
    <w:p w:rsidR="006C205B" w:rsidRPr="006C205B" w:rsidRDefault="006C205B" w:rsidP="006C205B">
      <w:pPr>
        <w:rPr>
          <w:b/>
          <w:sz w:val="28"/>
          <w:szCs w:val="28"/>
        </w:rPr>
      </w:pPr>
    </w:p>
    <w:p w:rsidR="006C205B" w:rsidRPr="006C205B" w:rsidRDefault="006C205B" w:rsidP="006C205B">
      <w:pPr>
        <w:ind w:left="7788"/>
        <w:rPr>
          <w:b/>
          <w:sz w:val="28"/>
          <w:szCs w:val="28"/>
        </w:rPr>
      </w:pPr>
    </w:p>
    <w:p w:rsidR="006C205B" w:rsidRPr="006C205B" w:rsidRDefault="006C205B" w:rsidP="006C205B">
      <w:pPr>
        <w:ind w:left="7788"/>
        <w:rPr>
          <w:b/>
          <w:sz w:val="28"/>
          <w:szCs w:val="28"/>
        </w:rPr>
      </w:pPr>
    </w:p>
    <w:p w:rsidR="006C205B" w:rsidRPr="006C205B" w:rsidRDefault="006C205B" w:rsidP="006C205B">
      <w:pPr>
        <w:ind w:left="7788"/>
        <w:rPr>
          <w:b/>
          <w:sz w:val="28"/>
          <w:szCs w:val="28"/>
        </w:rPr>
      </w:pPr>
      <w:r w:rsidRPr="006C205B">
        <w:rPr>
          <w:b/>
          <w:sz w:val="28"/>
          <w:szCs w:val="28"/>
        </w:rPr>
        <w:t>ПРОЕКТ</w:t>
      </w:r>
    </w:p>
    <w:p w:rsidR="006C205B" w:rsidRPr="006C205B" w:rsidRDefault="006C205B" w:rsidP="006C205B">
      <w:pPr>
        <w:rPr>
          <w:b/>
          <w:sz w:val="28"/>
          <w:szCs w:val="28"/>
        </w:rPr>
      </w:pPr>
    </w:p>
    <w:p w:rsidR="006C205B" w:rsidRPr="006C205B" w:rsidRDefault="006C205B" w:rsidP="006C205B">
      <w:pPr>
        <w:jc w:val="both"/>
        <w:rPr>
          <w:b/>
          <w:sz w:val="28"/>
          <w:szCs w:val="28"/>
        </w:rPr>
      </w:pPr>
    </w:p>
    <w:p w:rsidR="006C205B" w:rsidRPr="006C205B" w:rsidRDefault="006C205B" w:rsidP="006C205B">
      <w:pPr>
        <w:jc w:val="both"/>
        <w:rPr>
          <w:b/>
          <w:sz w:val="28"/>
          <w:szCs w:val="28"/>
        </w:rPr>
      </w:pPr>
      <w:r w:rsidRPr="006C205B">
        <w:rPr>
          <w:b/>
          <w:sz w:val="28"/>
          <w:szCs w:val="28"/>
        </w:rPr>
        <w:t xml:space="preserve">ПРАВИЛНИК ЗА ИЗМЕНЕНИЕ НА ПРАВИЛНИКА ЗА ОРГАНИЗАЦИЯТА И ДЕЙНОСТТА НА ОБЩИНСКИЯ СЪВЕТ И ВЗАИМОДЕЙСТВИЕТО МУ С ОБЩИНСКАТА АДМИНИСТРАЦИЯ НА ОБЩИНА БУРГАС </w:t>
      </w:r>
    </w:p>
    <w:p w:rsidR="006C205B" w:rsidRPr="006C205B" w:rsidRDefault="006C205B" w:rsidP="006C205B">
      <w:pPr>
        <w:jc w:val="both"/>
        <w:rPr>
          <w:b/>
          <w:sz w:val="28"/>
          <w:szCs w:val="28"/>
        </w:rPr>
      </w:pPr>
    </w:p>
    <w:p w:rsidR="006C205B" w:rsidRPr="006C205B" w:rsidRDefault="006C205B" w:rsidP="006C205B">
      <w:pPr>
        <w:ind w:firstLine="708"/>
        <w:jc w:val="both"/>
        <w:rPr>
          <w:sz w:val="28"/>
          <w:szCs w:val="28"/>
        </w:rPr>
      </w:pPr>
      <w:r w:rsidRPr="006C205B">
        <w:rPr>
          <w:b/>
          <w:sz w:val="28"/>
          <w:szCs w:val="28"/>
        </w:rPr>
        <w:t xml:space="preserve">§1. </w:t>
      </w:r>
      <w:r w:rsidRPr="006C205B">
        <w:rPr>
          <w:sz w:val="28"/>
          <w:szCs w:val="28"/>
        </w:rPr>
        <w:t>Чл.64 се изменя и придобива следното съдържание:</w:t>
      </w:r>
    </w:p>
    <w:p w:rsidR="006C205B" w:rsidRPr="006C205B" w:rsidRDefault="006C205B" w:rsidP="006C205B">
      <w:pPr>
        <w:ind w:firstLine="708"/>
        <w:jc w:val="both"/>
        <w:rPr>
          <w:sz w:val="28"/>
          <w:szCs w:val="28"/>
        </w:rPr>
      </w:pPr>
      <w:r w:rsidRPr="006C205B">
        <w:rPr>
          <w:b/>
          <w:sz w:val="28"/>
          <w:szCs w:val="28"/>
        </w:rPr>
        <w:t>Чл. 64.</w:t>
      </w:r>
      <w:r w:rsidRPr="006C205B">
        <w:rPr>
          <w:sz w:val="28"/>
          <w:szCs w:val="28"/>
        </w:rPr>
        <w:t xml:space="preserve"> (1) Проекти на нови наредби, правилници, инструкции, както и за изменение и допълнение на действащи такива, се внасят за разглеждане в Общинския съвет при условията и реда на Закона за нормативните актове и този правилник, доколкото не противоречи на закона. Проектите се разпределят за разглеждане от всички постоянни комисии.</w:t>
      </w:r>
    </w:p>
    <w:p w:rsidR="006C205B" w:rsidRPr="006C205B" w:rsidRDefault="006C205B" w:rsidP="006C205B">
      <w:pPr>
        <w:ind w:firstLine="708"/>
        <w:jc w:val="both"/>
        <w:rPr>
          <w:sz w:val="28"/>
          <w:szCs w:val="28"/>
        </w:rPr>
      </w:pPr>
      <w:r w:rsidRPr="006C205B">
        <w:rPr>
          <w:sz w:val="28"/>
          <w:szCs w:val="28"/>
        </w:rPr>
        <w:t>(2) Преди внасянето на проект за разглеждане от постоянните комисии на общински съвет, следва съставителят да проведе обществена консултация, публикува справката за постъпилите предложения по време на същата, заедно с обосновката за неприетите предложения на съответната интернет страница.</w:t>
      </w:r>
    </w:p>
    <w:p w:rsidR="006C205B" w:rsidRPr="006C205B" w:rsidRDefault="006C205B" w:rsidP="006C205B">
      <w:pPr>
        <w:ind w:firstLine="708"/>
        <w:jc w:val="both"/>
        <w:rPr>
          <w:sz w:val="28"/>
          <w:szCs w:val="28"/>
        </w:rPr>
      </w:pPr>
      <w:r w:rsidRPr="006C205B">
        <w:rPr>
          <w:sz w:val="28"/>
          <w:szCs w:val="28"/>
        </w:rPr>
        <w:t xml:space="preserve">(3) Предложения за промени във внесен за разглеждане проект могат да се правят в писмен вид от общински съветници и кмета на общината, които следва да бъдат регистрирани в деловодството на общински съвет, преди редовното заседанието на Постоянната комисия по правни въпроси, която следва да се произнесе относно тяхната законосъобразност. </w:t>
      </w:r>
    </w:p>
    <w:p w:rsidR="006C205B" w:rsidRPr="006C205B" w:rsidRDefault="006C205B" w:rsidP="006C205B">
      <w:pPr>
        <w:ind w:firstLine="708"/>
        <w:jc w:val="both"/>
        <w:rPr>
          <w:sz w:val="28"/>
          <w:szCs w:val="28"/>
        </w:rPr>
      </w:pPr>
      <w:r w:rsidRPr="006C205B">
        <w:rPr>
          <w:sz w:val="28"/>
          <w:szCs w:val="28"/>
        </w:rPr>
        <w:t>(4) На заседанието на Общински съвет се внасят за разглеждане постъпилите проект на нормативен акт, ведно със справката за постъпилите предложения по време на обществената консултация и обосновката за неприетите предложения, както и становището на Постоянната комисия по правни въпроси по законосъобразността им.</w:t>
      </w:r>
    </w:p>
    <w:p w:rsidR="006C205B" w:rsidRPr="006C205B" w:rsidRDefault="006C205B" w:rsidP="006C205B">
      <w:pPr>
        <w:ind w:firstLine="708"/>
        <w:jc w:val="both"/>
        <w:rPr>
          <w:sz w:val="28"/>
          <w:szCs w:val="28"/>
        </w:rPr>
      </w:pPr>
      <w:r w:rsidRPr="006C205B">
        <w:rPr>
          <w:sz w:val="28"/>
          <w:szCs w:val="28"/>
        </w:rPr>
        <w:lastRenderedPageBreak/>
        <w:t>(5) При обсъждане на внесен проект на нормативен акт на заседание на общинския съвет, не могат да се правят нови предложения по същество на внесения проект или да се предлагат изменения или допълнения на текстове, по отношение на които не е изразено предварително становище по законосъобразността им по реда предвиден в предходната алинея.</w:t>
      </w:r>
    </w:p>
    <w:p w:rsidR="006C205B" w:rsidRPr="006C205B" w:rsidRDefault="006C205B" w:rsidP="006C205B">
      <w:pPr>
        <w:ind w:firstLine="708"/>
        <w:jc w:val="both"/>
        <w:rPr>
          <w:sz w:val="28"/>
          <w:szCs w:val="28"/>
        </w:rPr>
      </w:pPr>
    </w:p>
    <w:p w:rsidR="006C205B" w:rsidRPr="006C205B" w:rsidRDefault="006C205B" w:rsidP="006C205B">
      <w:pPr>
        <w:ind w:firstLine="708"/>
        <w:jc w:val="both"/>
        <w:rPr>
          <w:sz w:val="28"/>
          <w:szCs w:val="28"/>
        </w:rPr>
      </w:pPr>
    </w:p>
    <w:p w:rsidR="00977C81" w:rsidRPr="006C205B" w:rsidRDefault="00977C81" w:rsidP="00492B4F">
      <w:pPr>
        <w:widowControl w:val="0"/>
        <w:autoSpaceDE w:val="0"/>
        <w:autoSpaceDN w:val="0"/>
        <w:adjustRightInd w:val="0"/>
        <w:rPr>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0A5882" w:rsidRDefault="000A5882" w:rsidP="00492B4F">
      <w:pPr>
        <w:widowControl w:val="0"/>
        <w:autoSpaceDE w:val="0"/>
        <w:autoSpaceDN w:val="0"/>
        <w:adjustRightInd w:val="0"/>
        <w:rPr>
          <w:i/>
          <w:sz w:val="28"/>
          <w:szCs w:val="28"/>
        </w:rPr>
      </w:pPr>
    </w:p>
    <w:p w:rsidR="00977C81" w:rsidRPr="00977C81" w:rsidRDefault="00977C81" w:rsidP="00977C81">
      <w:pPr>
        <w:widowControl w:val="0"/>
        <w:autoSpaceDE w:val="0"/>
        <w:autoSpaceDN w:val="0"/>
        <w:adjustRightInd w:val="0"/>
        <w:rPr>
          <w:sz w:val="28"/>
          <w:szCs w:val="28"/>
        </w:rPr>
      </w:pPr>
    </w:p>
    <w:p w:rsidR="00977C81" w:rsidRPr="00977C81" w:rsidRDefault="00977C81" w:rsidP="00492B4F">
      <w:pPr>
        <w:widowControl w:val="0"/>
        <w:autoSpaceDE w:val="0"/>
        <w:autoSpaceDN w:val="0"/>
        <w:adjustRightInd w:val="0"/>
        <w:rPr>
          <w:sz w:val="28"/>
          <w:szCs w:val="28"/>
        </w:rPr>
      </w:pPr>
    </w:p>
    <w:p w:rsidR="00977C81" w:rsidRDefault="00977C81" w:rsidP="00492B4F">
      <w:pPr>
        <w:widowControl w:val="0"/>
        <w:autoSpaceDE w:val="0"/>
        <w:autoSpaceDN w:val="0"/>
        <w:adjustRightInd w:val="0"/>
        <w:rPr>
          <w:i/>
          <w:sz w:val="28"/>
          <w:szCs w:val="28"/>
        </w:rPr>
      </w:pPr>
    </w:p>
    <w:p w:rsidR="00977C81" w:rsidRDefault="00977C81" w:rsidP="00492B4F">
      <w:pPr>
        <w:widowControl w:val="0"/>
        <w:autoSpaceDE w:val="0"/>
        <w:autoSpaceDN w:val="0"/>
        <w:adjustRightInd w:val="0"/>
        <w:rPr>
          <w:i/>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C16FBE">
      <w:pPr>
        <w:jc w:val="center"/>
        <w:rPr>
          <w:b/>
          <w:sz w:val="28"/>
          <w:szCs w:val="28"/>
        </w:rPr>
      </w:pPr>
    </w:p>
    <w:p w:rsidR="006442CD" w:rsidRDefault="006442CD" w:rsidP="006C205B">
      <w:pPr>
        <w:rPr>
          <w:b/>
          <w:sz w:val="28"/>
          <w:szCs w:val="28"/>
        </w:rPr>
      </w:pPr>
    </w:p>
    <w:p w:rsidR="00C16FBE" w:rsidRPr="00EE387B" w:rsidRDefault="00C16FBE" w:rsidP="00C16FBE">
      <w:pPr>
        <w:jc w:val="center"/>
        <w:rPr>
          <w:b/>
          <w:sz w:val="28"/>
          <w:szCs w:val="28"/>
        </w:rPr>
      </w:pPr>
      <w:r w:rsidRPr="00EE387B">
        <w:rPr>
          <w:b/>
          <w:sz w:val="28"/>
          <w:szCs w:val="28"/>
        </w:rPr>
        <w:lastRenderedPageBreak/>
        <w:t>МОТИВИ КЪМ ПРОЕКТ ЗА ИЗМЕНЕНИЕ НА ПРАВИЛНИКА ЗА ОРГАНИЗАЦИЯТА И ДЕЙНОСТТА НА ОБЩИНСКИЯ СЪВЕТ И ВЗАИМОДЕЙСТВИЕТО МУ С ОБЩИНСКАТА АДМИНИСТРАЦИЯ НА ОБЩИНА БУРГАС</w:t>
      </w:r>
    </w:p>
    <w:p w:rsidR="00977C81" w:rsidRPr="00C16FBE" w:rsidRDefault="00977C81" w:rsidP="00492B4F">
      <w:pPr>
        <w:widowControl w:val="0"/>
        <w:autoSpaceDE w:val="0"/>
        <w:autoSpaceDN w:val="0"/>
        <w:adjustRightInd w:val="0"/>
        <w:rPr>
          <w:sz w:val="28"/>
          <w:szCs w:val="28"/>
        </w:rPr>
      </w:pPr>
    </w:p>
    <w:p w:rsidR="00C16FBE" w:rsidRPr="00C16FBE" w:rsidRDefault="00C16FBE" w:rsidP="00C16FBE">
      <w:pPr>
        <w:pStyle w:val="ListParagraph"/>
        <w:numPr>
          <w:ilvl w:val="0"/>
          <w:numId w:val="5"/>
        </w:numPr>
        <w:rPr>
          <w:b/>
          <w:sz w:val="28"/>
          <w:szCs w:val="28"/>
        </w:rPr>
      </w:pPr>
      <w:r w:rsidRPr="00C16FBE">
        <w:rPr>
          <w:b/>
          <w:sz w:val="28"/>
          <w:szCs w:val="28"/>
        </w:rPr>
        <w:t>Причини, които налагат приемането на предложения Проект:</w:t>
      </w:r>
    </w:p>
    <w:p w:rsidR="00C16FBE" w:rsidRPr="00F65480" w:rsidRDefault="00C16FBE" w:rsidP="00C16FBE">
      <w:pPr>
        <w:ind w:firstLine="708"/>
        <w:jc w:val="both"/>
        <w:rPr>
          <w:sz w:val="28"/>
          <w:szCs w:val="28"/>
        </w:rPr>
      </w:pPr>
      <w:r>
        <w:rPr>
          <w:sz w:val="28"/>
          <w:szCs w:val="28"/>
        </w:rPr>
        <w:t>В Държавен вестник, бр.34 от 03.05.2016</w:t>
      </w:r>
      <w:r w:rsidRPr="00AF496C">
        <w:rPr>
          <w:sz w:val="28"/>
          <w:szCs w:val="28"/>
        </w:rPr>
        <w:t xml:space="preserve"> г. бе приет Закон за изменение и допълнение на Закона за </w:t>
      </w:r>
      <w:r>
        <w:rPr>
          <w:sz w:val="28"/>
          <w:szCs w:val="28"/>
        </w:rPr>
        <w:t>нормативните актове, в сила от 04.11.2016 г</w:t>
      </w:r>
      <w:r w:rsidRPr="00AF496C">
        <w:rPr>
          <w:sz w:val="28"/>
          <w:szCs w:val="28"/>
        </w:rPr>
        <w:t xml:space="preserve">. Измененията уреждат </w:t>
      </w:r>
      <w:r>
        <w:rPr>
          <w:sz w:val="28"/>
          <w:szCs w:val="28"/>
        </w:rPr>
        <w:t>процедурата по приемане на подзаконови нормативни актове</w:t>
      </w:r>
      <w:r w:rsidRPr="00AF496C">
        <w:rPr>
          <w:sz w:val="28"/>
          <w:szCs w:val="28"/>
        </w:rPr>
        <w:t xml:space="preserve">. Тези изменения следва да намерят отражение и в Правилника за организацията и дейността на </w:t>
      </w:r>
      <w:r>
        <w:rPr>
          <w:sz w:val="28"/>
          <w:szCs w:val="28"/>
        </w:rPr>
        <w:t>общинския съвет</w:t>
      </w:r>
      <w:r w:rsidRPr="00AF496C">
        <w:rPr>
          <w:sz w:val="28"/>
          <w:szCs w:val="28"/>
        </w:rPr>
        <w:t xml:space="preserve"> и взаимодействието му с общинската администрация</w:t>
      </w:r>
      <w:r>
        <w:rPr>
          <w:sz w:val="28"/>
          <w:szCs w:val="28"/>
        </w:rPr>
        <w:t xml:space="preserve"> на Община Бургас.</w:t>
      </w:r>
    </w:p>
    <w:p w:rsidR="00C16FBE" w:rsidRPr="00F65480" w:rsidRDefault="00C16FBE" w:rsidP="00C16FBE">
      <w:pPr>
        <w:ind w:firstLine="708"/>
        <w:jc w:val="both"/>
        <w:rPr>
          <w:b/>
          <w:sz w:val="28"/>
          <w:szCs w:val="28"/>
        </w:rPr>
      </w:pPr>
      <w:r>
        <w:rPr>
          <w:b/>
          <w:sz w:val="28"/>
          <w:szCs w:val="28"/>
        </w:rPr>
        <w:t xml:space="preserve">2. </w:t>
      </w:r>
      <w:r w:rsidRPr="00F65480">
        <w:rPr>
          <w:b/>
          <w:sz w:val="28"/>
          <w:szCs w:val="28"/>
        </w:rPr>
        <w:t xml:space="preserve">Цели, които се поставят </w:t>
      </w:r>
      <w:r>
        <w:rPr>
          <w:b/>
          <w:sz w:val="28"/>
          <w:szCs w:val="28"/>
        </w:rPr>
        <w:t>с предлаганите изменения:</w:t>
      </w:r>
      <w:r w:rsidRPr="00F65480">
        <w:rPr>
          <w:b/>
          <w:sz w:val="28"/>
          <w:szCs w:val="28"/>
        </w:rPr>
        <w:t xml:space="preserve"> </w:t>
      </w:r>
    </w:p>
    <w:p w:rsidR="00C16FBE" w:rsidRDefault="00C16FBE" w:rsidP="00C16FBE">
      <w:pPr>
        <w:ind w:firstLine="708"/>
        <w:jc w:val="both"/>
        <w:rPr>
          <w:sz w:val="28"/>
          <w:szCs w:val="28"/>
        </w:rPr>
      </w:pPr>
      <w:r>
        <w:rPr>
          <w:sz w:val="28"/>
          <w:szCs w:val="28"/>
        </w:rPr>
        <w:t xml:space="preserve">Да се актуализира и синхронизира </w:t>
      </w:r>
      <w:r w:rsidRPr="00E3047F">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в съответствие с измененията на </w:t>
      </w:r>
      <w:r w:rsidRPr="00E3047F">
        <w:rPr>
          <w:sz w:val="28"/>
          <w:szCs w:val="28"/>
        </w:rPr>
        <w:t>Закона за нормативните актове</w:t>
      </w:r>
      <w:r>
        <w:rPr>
          <w:sz w:val="28"/>
          <w:szCs w:val="28"/>
        </w:rPr>
        <w:t>.</w:t>
      </w:r>
    </w:p>
    <w:p w:rsidR="00C16FBE" w:rsidRPr="00EE387B" w:rsidRDefault="00EE387B" w:rsidP="00EE387B">
      <w:pPr>
        <w:ind w:firstLine="708"/>
        <w:jc w:val="both"/>
        <w:rPr>
          <w:b/>
          <w:sz w:val="28"/>
          <w:szCs w:val="28"/>
        </w:rPr>
      </w:pPr>
      <w:r>
        <w:rPr>
          <w:b/>
          <w:sz w:val="28"/>
          <w:szCs w:val="28"/>
        </w:rPr>
        <w:t>3.</w:t>
      </w:r>
      <w:r w:rsidR="00C16FBE" w:rsidRPr="00EE387B">
        <w:rPr>
          <w:b/>
          <w:sz w:val="28"/>
          <w:szCs w:val="28"/>
        </w:rPr>
        <w:t>Очаквани резултати от приеманите изменения в Правилника:</w:t>
      </w:r>
    </w:p>
    <w:p w:rsidR="00C16FBE" w:rsidRPr="00C82B7E" w:rsidRDefault="00C16FBE" w:rsidP="00C16FBE">
      <w:pPr>
        <w:ind w:firstLine="708"/>
        <w:jc w:val="both"/>
        <w:rPr>
          <w:sz w:val="28"/>
          <w:szCs w:val="28"/>
        </w:rPr>
      </w:pPr>
      <w:r>
        <w:rPr>
          <w:sz w:val="28"/>
          <w:szCs w:val="28"/>
        </w:rPr>
        <w:t xml:space="preserve">Пълно съответствие на </w:t>
      </w:r>
      <w:r w:rsidRPr="00C82B7E">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с действащата нормативна уредба в областта на местното самоуправление.</w:t>
      </w:r>
    </w:p>
    <w:p w:rsidR="00C16FBE" w:rsidRPr="00F65480" w:rsidRDefault="00C16FBE" w:rsidP="00C16FBE">
      <w:pPr>
        <w:ind w:firstLine="708"/>
        <w:jc w:val="both"/>
        <w:rPr>
          <w:b/>
          <w:sz w:val="28"/>
          <w:szCs w:val="28"/>
        </w:rPr>
      </w:pPr>
      <w:r>
        <w:rPr>
          <w:b/>
          <w:sz w:val="28"/>
          <w:szCs w:val="28"/>
        </w:rPr>
        <w:t xml:space="preserve">4. </w:t>
      </w:r>
      <w:r w:rsidRPr="00F65480">
        <w:rPr>
          <w:b/>
          <w:sz w:val="28"/>
          <w:szCs w:val="28"/>
        </w:rPr>
        <w:t>Финансови и други средства, необходими з</w:t>
      </w:r>
      <w:r w:rsidR="000A5882">
        <w:rPr>
          <w:b/>
          <w:sz w:val="28"/>
          <w:szCs w:val="28"/>
        </w:rPr>
        <w:t>а прилагане на новият правилник:</w:t>
      </w:r>
    </w:p>
    <w:p w:rsidR="00C16FBE" w:rsidRDefault="00C16FBE" w:rsidP="00C16FBE">
      <w:pPr>
        <w:ind w:firstLine="708"/>
        <w:jc w:val="both"/>
        <w:rPr>
          <w:sz w:val="28"/>
          <w:szCs w:val="28"/>
        </w:rPr>
      </w:pPr>
      <w:r>
        <w:rPr>
          <w:sz w:val="28"/>
          <w:szCs w:val="28"/>
        </w:rPr>
        <w:t xml:space="preserve">За прилагане на Проекта за изменение на </w:t>
      </w:r>
      <w:r w:rsidRPr="00C82B7E">
        <w:rPr>
          <w:sz w:val="28"/>
          <w:szCs w:val="28"/>
        </w:rPr>
        <w:t>Правилника за организацията и дейността на общинския съвет и взаимодействието му с общинската администрация на Община Бургас</w:t>
      </w:r>
      <w:r>
        <w:rPr>
          <w:sz w:val="28"/>
          <w:szCs w:val="28"/>
        </w:rPr>
        <w:t xml:space="preserve"> не са необходими финансови средства.</w:t>
      </w:r>
    </w:p>
    <w:p w:rsidR="00C16FBE" w:rsidRDefault="00C16FBE" w:rsidP="00C16FBE">
      <w:pPr>
        <w:widowControl w:val="0"/>
        <w:ind w:firstLine="708"/>
        <w:jc w:val="both"/>
        <w:rPr>
          <w:b/>
          <w:sz w:val="28"/>
        </w:rPr>
      </w:pPr>
      <w:r>
        <w:rPr>
          <w:b/>
          <w:sz w:val="28"/>
        </w:rPr>
        <w:t xml:space="preserve"> 4. Анализ за съответстви</w:t>
      </w:r>
      <w:r w:rsidR="000A5882">
        <w:rPr>
          <w:b/>
          <w:sz w:val="28"/>
        </w:rPr>
        <w:t>е с правото на Европейския съюз:</w:t>
      </w:r>
    </w:p>
    <w:p w:rsidR="00C16FBE" w:rsidRDefault="00C16FBE" w:rsidP="00C16FBE">
      <w:pPr>
        <w:ind w:firstLine="708"/>
        <w:jc w:val="both"/>
        <w:rPr>
          <w:sz w:val="28"/>
        </w:rPr>
      </w:pPr>
      <w:r>
        <w:rPr>
          <w:sz w:val="28"/>
        </w:rPr>
        <w:t>Европейското законодателство е изградено върху водещи принципи на откритост, публичност и граждански контрол върху дейността на местните власти, което съответства на целите, поставени с предлаганият правилник за изменение и допълнение на действащия такъв. Предлаганият проект за</w:t>
      </w:r>
      <w:r w:rsidRPr="005F2EDE">
        <w:rPr>
          <w:sz w:val="28"/>
        </w:rPr>
        <w:t xml:space="preserve"> изменение и допълнение на Правилника за организацията и дейността на общинския съвет и взаимодействието му с общинската администрация на Община Бургас</w:t>
      </w:r>
      <w:r>
        <w:rPr>
          <w:sz w:val="28"/>
        </w:rPr>
        <w:t xml:space="preserve"> е подзаконов нормативен акт, поради което съответствието му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 Предлаганите промени не противоречат на норми от по-висока йерархия и на европейското законодателство.</w:t>
      </w:r>
    </w:p>
    <w:sectPr w:rsidR="00C16F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75960"/>
    <w:multiLevelType w:val="hybridMultilevel"/>
    <w:tmpl w:val="A0626E38"/>
    <w:lvl w:ilvl="0" w:tplc="E00CBC9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3ABE42F6"/>
    <w:multiLevelType w:val="hybridMultilevel"/>
    <w:tmpl w:val="5E820868"/>
    <w:lvl w:ilvl="0" w:tplc="C3402568">
      <w:start w:val="3"/>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nsid w:val="412D1E68"/>
    <w:multiLevelType w:val="hybridMultilevel"/>
    <w:tmpl w:val="CB6C86AA"/>
    <w:lvl w:ilvl="0" w:tplc="C37AB84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59585730"/>
    <w:multiLevelType w:val="hybridMultilevel"/>
    <w:tmpl w:val="0AB4F0B0"/>
    <w:lvl w:ilvl="0" w:tplc="554E253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59EE438B"/>
    <w:multiLevelType w:val="hybridMultilevel"/>
    <w:tmpl w:val="C7E4FA8C"/>
    <w:lvl w:ilvl="0" w:tplc="F8C8D0B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B4F"/>
    <w:rsid w:val="00002609"/>
    <w:rsid w:val="00056477"/>
    <w:rsid w:val="000A5882"/>
    <w:rsid w:val="000C4585"/>
    <w:rsid w:val="00113E76"/>
    <w:rsid w:val="00177962"/>
    <w:rsid w:val="0021309F"/>
    <w:rsid w:val="00384F84"/>
    <w:rsid w:val="00390EA0"/>
    <w:rsid w:val="004624A6"/>
    <w:rsid w:val="00492B4F"/>
    <w:rsid w:val="004B6972"/>
    <w:rsid w:val="005F2EDE"/>
    <w:rsid w:val="006442CD"/>
    <w:rsid w:val="0068317E"/>
    <w:rsid w:val="006B7E0F"/>
    <w:rsid w:val="006C205B"/>
    <w:rsid w:val="00705CCB"/>
    <w:rsid w:val="0075252E"/>
    <w:rsid w:val="007649E8"/>
    <w:rsid w:val="007D2669"/>
    <w:rsid w:val="008F6FA4"/>
    <w:rsid w:val="00956715"/>
    <w:rsid w:val="00977C81"/>
    <w:rsid w:val="009A7AEE"/>
    <w:rsid w:val="00A2025F"/>
    <w:rsid w:val="00A41E03"/>
    <w:rsid w:val="00A9346E"/>
    <w:rsid w:val="00AD5BA6"/>
    <w:rsid w:val="00AF496C"/>
    <w:rsid w:val="00BA2904"/>
    <w:rsid w:val="00C16FBE"/>
    <w:rsid w:val="00C544A7"/>
    <w:rsid w:val="00C82B7E"/>
    <w:rsid w:val="00CA639D"/>
    <w:rsid w:val="00CB1388"/>
    <w:rsid w:val="00DF25B8"/>
    <w:rsid w:val="00E1772C"/>
    <w:rsid w:val="00E3047F"/>
    <w:rsid w:val="00ED2408"/>
    <w:rsid w:val="00EE387B"/>
    <w:rsid w:val="00EF5A73"/>
    <w:rsid w:val="00F33265"/>
    <w:rsid w:val="00F555E0"/>
    <w:rsid w:val="00F65480"/>
    <w:rsid w:val="00F92C74"/>
    <w:rsid w:val="00FC77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FBE"/>
    <w:rPr>
      <w:sz w:val="24"/>
      <w:szCs w:val="24"/>
      <w:lang w:eastAsia="bg-BG"/>
    </w:rPr>
  </w:style>
  <w:style w:type="paragraph" w:styleId="Heading1">
    <w:name w:val="heading 1"/>
    <w:basedOn w:val="Normal"/>
    <w:next w:val="Normal"/>
    <w:link w:val="Heading1Char"/>
    <w:qFormat/>
    <w:rsid w:val="00CA639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CA639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CA639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CA639D"/>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CA639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CA639D"/>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CA639D"/>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CA639D"/>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CA639D"/>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ind w:left="708"/>
    </w:pPr>
  </w:style>
  <w:style w:type="paragraph" w:styleId="Quote">
    <w:name w:val="Quote"/>
    <w:basedOn w:val="Normal"/>
    <w:next w:val="Normal"/>
    <w:link w:val="QuoteChar"/>
    <w:uiPriority w:val="29"/>
    <w:qFormat/>
    <w:rsid w:val="00CA639D"/>
    <w:rPr>
      <w:i/>
      <w:iCs/>
      <w:color w:val="000000" w:themeColor="text1"/>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rPr>
      <w:b/>
      <w:bCs/>
      <w:sz w:val="20"/>
      <w:szCs w:val="20"/>
    </w:rPr>
  </w:style>
  <w:style w:type="paragraph" w:styleId="BalloonText">
    <w:name w:val="Balloon Text"/>
    <w:basedOn w:val="Normal"/>
    <w:link w:val="BalloonTextChar"/>
    <w:uiPriority w:val="99"/>
    <w:semiHidden/>
    <w:unhideWhenUsed/>
    <w:rsid w:val="00A9346E"/>
    <w:rPr>
      <w:rFonts w:ascii="Tahoma" w:hAnsi="Tahoma" w:cs="Tahoma"/>
      <w:sz w:val="16"/>
      <w:szCs w:val="16"/>
    </w:rPr>
  </w:style>
  <w:style w:type="character" w:customStyle="1" w:styleId="BalloonTextChar">
    <w:name w:val="Balloon Text Char"/>
    <w:basedOn w:val="DefaultParagraphFont"/>
    <w:link w:val="BalloonText"/>
    <w:uiPriority w:val="99"/>
    <w:semiHidden/>
    <w:rsid w:val="00A9346E"/>
    <w:rPr>
      <w:rFonts w:ascii="Tahoma" w:hAnsi="Tahoma" w:cs="Tahoma"/>
      <w:sz w:val="16"/>
      <w:szCs w:val="16"/>
      <w:lang w:eastAsia="bg-BG"/>
    </w:rPr>
  </w:style>
  <w:style w:type="character" w:styleId="Hyperlink">
    <w:name w:val="Hyperlink"/>
    <w:basedOn w:val="DefaultParagraphFont"/>
    <w:uiPriority w:val="99"/>
    <w:unhideWhenUsed/>
    <w:rsid w:val="00977C8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FBE"/>
    <w:rPr>
      <w:sz w:val="24"/>
      <w:szCs w:val="24"/>
      <w:lang w:eastAsia="bg-BG"/>
    </w:rPr>
  </w:style>
  <w:style w:type="paragraph" w:styleId="Heading1">
    <w:name w:val="heading 1"/>
    <w:basedOn w:val="Normal"/>
    <w:next w:val="Normal"/>
    <w:link w:val="Heading1Char"/>
    <w:qFormat/>
    <w:rsid w:val="00CA639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CA639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CA639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CA639D"/>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CA639D"/>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semiHidden/>
    <w:unhideWhenUsed/>
    <w:qFormat/>
    <w:rsid w:val="00CA639D"/>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CA639D"/>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CA639D"/>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CA639D"/>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ind w:left="708"/>
    </w:pPr>
  </w:style>
  <w:style w:type="paragraph" w:styleId="Quote">
    <w:name w:val="Quote"/>
    <w:basedOn w:val="Normal"/>
    <w:next w:val="Normal"/>
    <w:link w:val="QuoteChar"/>
    <w:uiPriority w:val="29"/>
    <w:qFormat/>
    <w:rsid w:val="00CA639D"/>
    <w:rPr>
      <w:i/>
      <w:iCs/>
      <w:color w:val="000000" w:themeColor="text1"/>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rPr>
      <w:b/>
      <w:bCs/>
      <w:sz w:val="20"/>
      <w:szCs w:val="20"/>
    </w:rPr>
  </w:style>
  <w:style w:type="paragraph" w:styleId="BalloonText">
    <w:name w:val="Balloon Text"/>
    <w:basedOn w:val="Normal"/>
    <w:link w:val="BalloonTextChar"/>
    <w:uiPriority w:val="99"/>
    <w:semiHidden/>
    <w:unhideWhenUsed/>
    <w:rsid w:val="00A9346E"/>
    <w:rPr>
      <w:rFonts w:ascii="Tahoma" w:hAnsi="Tahoma" w:cs="Tahoma"/>
      <w:sz w:val="16"/>
      <w:szCs w:val="16"/>
    </w:rPr>
  </w:style>
  <w:style w:type="character" w:customStyle="1" w:styleId="BalloonTextChar">
    <w:name w:val="Balloon Text Char"/>
    <w:basedOn w:val="DefaultParagraphFont"/>
    <w:link w:val="BalloonText"/>
    <w:uiPriority w:val="99"/>
    <w:semiHidden/>
    <w:rsid w:val="00A9346E"/>
    <w:rPr>
      <w:rFonts w:ascii="Tahoma" w:hAnsi="Tahoma" w:cs="Tahoma"/>
      <w:sz w:val="16"/>
      <w:szCs w:val="16"/>
      <w:lang w:eastAsia="bg-BG"/>
    </w:rPr>
  </w:style>
  <w:style w:type="character" w:styleId="Hyperlink">
    <w:name w:val="Hyperlink"/>
    <w:basedOn w:val="DefaultParagraphFont"/>
    <w:uiPriority w:val="99"/>
    <w:unhideWhenUsed/>
    <w:rsid w:val="00977C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81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uncil@burgas.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21C12-9E5A-4F69-8DD8-FA8C5FD0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1583</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10586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cp:lastPrinted>2016-10-04T13:04:00Z</cp:lastPrinted>
  <dcterms:created xsi:type="dcterms:W3CDTF">2016-10-05T06:41:00Z</dcterms:created>
  <dcterms:modified xsi:type="dcterms:W3CDTF">2016-10-05T06:41:00Z</dcterms:modified>
</cp:coreProperties>
</file>