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56F" w:rsidRPr="002B5D76" w:rsidRDefault="00F8456F" w:rsidP="00F8456F">
      <w:pPr>
        <w:jc w:val="center"/>
        <w:rPr>
          <w:b/>
          <w:color w:val="000000" w:themeColor="text1"/>
          <w:sz w:val="24"/>
          <w:szCs w:val="24"/>
          <w:lang w:val="bg-BG"/>
        </w:rPr>
      </w:pPr>
      <w:bookmarkStart w:id="0" w:name="_GoBack"/>
      <w:bookmarkEnd w:id="0"/>
      <w:r w:rsidRPr="002B5D76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62336" behindDoc="0" locked="0" layoutInCell="1" allowOverlap="1" wp14:anchorId="206F89D4" wp14:editId="72075BFC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41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B5D76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60288" behindDoc="0" locked="0" layoutInCell="1" allowOverlap="1" wp14:anchorId="5EDE3460" wp14:editId="0D8C4176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42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B5D76">
        <w:rPr>
          <w:b/>
          <w:color w:val="000000" w:themeColor="text1"/>
          <w:sz w:val="24"/>
          <w:szCs w:val="24"/>
          <w:lang w:val="bg-BG"/>
        </w:rPr>
        <w:t>ОБЩИНА БУРГАС</w:t>
      </w:r>
    </w:p>
    <w:p w:rsidR="00F8456F" w:rsidRPr="002B5D76" w:rsidRDefault="00F8456F" w:rsidP="00F8456F">
      <w:pPr>
        <w:jc w:val="center"/>
        <w:rPr>
          <w:color w:val="000000" w:themeColor="text1"/>
          <w:sz w:val="24"/>
          <w:szCs w:val="24"/>
          <w:lang w:val="bg-BG"/>
        </w:rPr>
      </w:pPr>
      <w:r w:rsidRPr="002B5D76">
        <w:rPr>
          <w:color w:val="000000" w:themeColor="text1"/>
          <w:sz w:val="24"/>
          <w:szCs w:val="24"/>
          <w:lang w:val="bg-BG"/>
        </w:rPr>
        <w:t>8000 Бургас, ул.”Александровска” № 26</w:t>
      </w:r>
    </w:p>
    <w:p w:rsidR="00F8456F" w:rsidRPr="002B5D76" w:rsidRDefault="00F8456F" w:rsidP="00F8456F">
      <w:pPr>
        <w:jc w:val="center"/>
        <w:rPr>
          <w:color w:val="000000" w:themeColor="text1"/>
          <w:sz w:val="24"/>
          <w:szCs w:val="24"/>
          <w:lang w:val="bg-BG"/>
        </w:rPr>
      </w:pPr>
      <w:r w:rsidRPr="002B5D76">
        <w:rPr>
          <w:color w:val="000000" w:themeColor="text1"/>
          <w:sz w:val="24"/>
          <w:szCs w:val="24"/>
          <w:lang w:val="bg-BG"/>
        </w:rPr>
        <w:t>тел. централа: 056/ 84 09 15-19; факс: 056/ 84 13 14</w:t>
      </w:r>
    </w:p>
    <w:p w:rsidR="00F8456F" w:rsidRPr="002B5D76" w:rsidRDefault="00784398" w:rsidP="00F8456F">
      <w:pPr>
        <w:jc w:val="center"/>
        <w:rPr>
          <w:color w:val="000000" w:themeColor="text1"/>
          <w:sz w:val="24"/>
          <w:szCs w:val="24"/>
          <w:lang w:val="bg-BG"/>
        </w:rPr>
      </w:pPr>
      <w:hyperlink r:id="rId8" w:history="1">
        <w:r w:rsidR="00F8456F" w:rsidRPr="002B5D76">
          <w:rPr>
            <w:color w:val="000000" w:themeColor="text1"/>
            <w:sz w:val="24"/>
            <w:szCs w:val="24"/>
            <w:lang w:val="bg-BG"/>
          </w:rPr>
          <w:t>www.burgas.bg</w:t>
        </w:r>
      </w:hyperlink>
      <w:r w:rsidR="00F8456F" w:rsidRPr="002B5D76">
        <w:rPr>
          <w:color w:val="000000" w:themeColor="text1"/>
          <w:sz w:val="24"/>
          <w:szCs w:val="24"/>
          <w:lang w:val="bg-BG"/>
        </w:rPr>
        <w:t>; електронна поща: obshtina@burgas.bg</w:t>
      </w:r>
    </w:p>
    <w:p w:rsidR="00F8456F" w:rsidRPr="002B5D76" w:rsidRDefault="00784054" w:rsidP="00F8456F">
      <w:pPr>
        <w:jc w:val="center"/>
        <w:rPr>
          <w:color w:val="000000" w:themeColor="text1"/>
          <w:sz w:val="24"/>
          <w:szCs w:val="24"/>
          <w:lang w:val="bg-BG"/>
        </w:rPr>
      </w:pPr>
      <w:r w:rsidRPr="002B5D76">
        <w:rPr>
          <w:noProof/>
          <w:color w:val="000000" w:themeColor="text1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B2D192" wp14:editId="711E7B25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26670" b="273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F8456F" w:rsidRPr="002B5D76" w:rsidRDefault="00F8456F" w:rsidP="00F8456F">
      <w:pPr>
        <w:spacing w:after="20"/>
        <w:jc w:val="both"/>
        <w:rPr>
          <w:b/>
          <w:color w:val="000000" w:themeColor="text1"/>
          <w:sz w:val="16"/>
          <w:szCs w:val="16"/>
          <w:lang w:val="bg-BG"/>
        </w:rPr>
      </w:pPr>
    </w:p>
    <w:p w:rsidR="00F8456F" w:rsidRPr="002B5D76" w:rsidRDefault="00F8456F" w:rsidP="003401CE">
      <w:pPr>
        <w:spacing w:after="20"/>
        <w:ind w:right="-853"/>
        <w:jc w:val="both"/>
        <w:rPr>
          <w:b/>
          <w:color w:val="000000" w:themeColor="text1"/>
          <w:sz w:val="26"/>
          <w:szCs w:val="26"/>
          <w:lang w:val="bg-BG"/>
        </w:rPr>
      </w:pPr>
      <w:r w:rsidRPr="002B5D76">
        <w:rPr>
          <w:b/>
          <w:color w:val="000000" w:themeColor="text1"/>
          <w:sz w:val="26"/>
          <w:szCs w:val="26"/>
          <w:lang w:val="bg-BG"/>
        </w:rPr>
        <w:t>ДО</w:t>
      </w:r>
    </w:p>
    <w:p w:rsidR="00F8456F" w:rsidRPr="002B5D76" w:rsidRDefault="00F8456F" w:rsidP="003401CE">
      <w:pPr>
        <w:spacing w:after="20"/>
        <w:ind w:right="-853"/>
        <w:jc w:val="both"/>
        <w:rPr>
          <w:b/>
          <w:color w:val="000000" w:themeColor="text1"/>
          <w:sz w:val="26"/>
          <w:szCs w:val="26"/>
          <w:lang w:val="bg-BG"/>
        </w:rPr>
      </w:pPr>
      <w:r w:rsidRPr="002B5D76">
        <w:rPr>
          <w:b/>
          <w:color w:val="000000" w:themeColor="text1"/>
          <w:sz w:val="26"/>
          <w:szCs w:val="26"/>
          <w:lang w:val="bg-BG"/>
        </w:rPr>
        <w:t>ОБЩИНСКИ СЪВЕТ</w:t>
      </w:r>
    </w:p>
    <w:p w:rsidR="00F8456F" w:rsidRPr="002B5D76" w:rsidRDefault="00F8456F" w:rsidP="003401CE">
      <w:pPr>
        <w:spacing w:after="20"/>
        <w:ind w:right="-853"/>
        <w:jc w:val="both"/>
        <w:rPr>
          <w:b/>
          <w:color w:val="000000" w:themeColor="text1"/>
          <w:sz w:val="26"/>
          <w:szCs w:val="26"/>
          <w:lang w:val="bg-BG"/>
        </w:rPr>
      </w:pPr>
      <w:r w:rsidRPr="002B5D76">
        <w:rPr>
          <w:b/>
          <w:color w:val="000000" w:themeColor="text1"/>
          <w:sz w:val="26"/>
          <w:szCs w:val="26"/>
          <w:lang w:val="bg-BG"/>
        </w:rPr>
        <w:t>БУРГАС</w:t>
      </w:r>
    </w:p>
    <w:p w:rsidR="00F8456F" w:rsidRPr="002B5D76" w:rsidRDefault="00F8456F" w:rsidP="003401CE">
      <w:pPr>
        <w:ind w:right="-853"/>
        <w:jc w:val="both"/>
        <w:rPr>
          <w:b/>
          <w:color w:val="000000" w:themeColor="text1"/>
          <w:sz w:val="16"/>
          <w:szCs w:val="16"/>
          <w:lang w:val="bg-BG"/>
        </w:rPr>
      </w:pPr>
    </w:p>
    <w:p w:rsidR="00F8456F" w:rsidRPr="002B5D76" w:rsidRDefault="00F8456F" w:rsidP="003401CE">
      <w:pPr>
        <w:keepNext/>
        <w:spacing w:after="60"/>
        <w:ind w:right="-853"/>
        <w:jc w:val="center"/>
        <w:outlineLvl w:val="0"/>
        <w:rPr>
          <w:b/>
          <w:color w:val="000000" w:themeColor="text1"/>
          <w:sz w:val="26"/>
          <w:szCs w:val="26"/>
          <w:lang w:val="bg-BG" w:eastAsia="en-US"/>
        </w:rPr>
      </w:pPr>
      <w:r w:rsidRPr="002B5D76">
        <w:rPr>
          <w:b/>
          <w:color w:val="000000" w:themeColor="text1"/>
          <w:sz w:val="26"/>
          <w:szCs w:val="26"/>
          <w:lang w:val="bg-BG" w:eastAsia="en-US"/>
        </w:rPr>
        <w:t>Д О К Л А Д Н А   З А П И С К А</w:t>
      </w:r>
    </w:p>
    <w:p w:rsidR="00F8456F" w:rsidRPr="002B5D76" w:rsidRDefault="008C1D85" w:rsidP="003401CE">
      <w:pPr>
        <w:spacing w:after="60"/>
        <w:ind w:right="-853"/>
        <w:jc w:val="center"/>
        <w:rPr>
          <w:b/>
          <w:color w:val="000000" w:themeColor="text1"/>
          <w:sz w:val="26"/>
          <w:szCs w:val="26"/>
          <w:lang w:val="bg-BG"/>
        </w:rPr>
      </w:pPr>
      <w:r w:rsidRPr="002B5D76">
        <w:rPr>
          <w:b/>
          <w:color w:val="000000" w:themeColor="text1"/>
          <w:sz w:val="26"/>
          <w:szCs w:val="26"/>
          <w:lang w:val="bg-BG"/>
        </w:rPr>
        <w:t>от</w:t>
      </w:r>
    </w:p>
    <w:p w:rsidR="00F8456F" w:rsidRPr="002B5D76" w:rsidRDefault="00F8456F" w:rsidP="003401CE">
      <w:pPr>
        <w:spacing w:after="20"/>
        <w:ind w:right="-853"/>
        <w:jc w:val="center"/>
        <w:rPr>
          <w:b/>
          <w:color w:val="000000" w:themeColor="text1"/>
          <w:sz w:val="26"/>
          <w:szCs w:val="26"/>
          <w:lang w:val="bg-BG"/>
        </w:rPr>
      </w:pPr>
      <w:r w:rsidRPr="002B5D76">
        <w:rPr>
          <w:b/>
          <w:color w:val="000000" w:themeColor="text1"/>
          <w:sz w:val="26"/>
          <w:szCs w:val="26"/>
          <w:lang w:val="bg-BG"/>
        </w:rPr>
        <w:t xml:space="preserve">ДИМИТЪР НИКОЛОВ </w:t>
      </w:r>
      <w:proofErr w:type="spellStart"/>
      <w:r w:rsidRPr="002B5D76">
        <w:rPr>
          <w:b/>
          <w:color w:val="000000" w:themeColor="text1"/>
          <w:sz w:val="26"/>
          <w:szCs w:val="26"/>
          <w:lang w:val="bg-BG"/>
        </w:rPr>
        <w:t>НИКОЛОВ</w:t>
      </w:r>
      <w:proofErr w:type="spellEnd"/>
    </w:p>
    <w:p w:rsidR="00F8456F" w:rsidRPr="002B5D76" w:rsidRDefault="00F8456F" w:rsidP="003401CE">
      <w:pPr>
        <w:keepNext/>
        <w:ind w:right="-853"/>
        <w:jc w:val="center"/>
        <w:outlineLvl w:val="0"/>
        <w:rPr>
          <w:b/>
          <w:color w:val="000000" w:themeColor="text1"/>
          <w:sz w:val="26"/>
          <w:szCs w:val="26"/>
          <w:lang w:val="bg-BG" w:eastAsia="en-US"/>
        </w:rPr>
      </w:pPr>
      <w:r w:rsidRPr="002B5D76">
        <w:rPr>
          <w:b/>
          <w:color w:val="000000" w:themeColor="text1"/>
          <w:sz w:val="26"/>
          <w:szCs w:val="26"/>
          <w:lang w:val="bg-BG" w:eastAsia="en-US"/>
        </w:rPr>
        <w:t>КМЕТ на ОБЩИНА БУРГАС</w:t>
      </w:r>
    </w:p>
    <w:p w:rsidR="00185E2E" w:rsidRPr="002B5D76" w:rsidRDefault="00185E2E" w:rsidP="003401CE">
      <w:pPr>
        <w:ind w:right="-853"/>
        <w:jc w:val="both"/>
        <w:rPr>
          <w:color w:val="000000" w:themeColor="text1"/>
          <w:sz w:val="26"/>
          <w:szCs w:val="26"/>
          <w:lang w:val="bg-BG"/>
        </w:rPr>
      </w:pPr>
    </w:p>
    <w:p w:rsidR="002A1741" w:rsidRPr="002B5D76" w:rsidRDefault="00F8456F" w:rsidP="00603D6D">
      <w:pPr>
        <w:ind w:right="-995"/>
        <w:jc w:val="both"/>
        <w:rPr>
          <w:rFonts w:eastAsia="Calibri"/>
          <w:color w:val="000000" w:themeColor="text1"/>
          <w:sz w:val="26"/>
          <w:szCs w:val="26"/>
          <w:lang w:val="bg-BG"/>
        </w:rPr>
      </w:pPr>
      <w:r w:rsidRPr="002B5D76">
        <w:rPr>
          <w:b/>
          <w:color w:val="000000" w:themeColor="text1"/>
          <w:sz w:val="26"/>
          <w:szCs w:val="26"/>
          <w:lang w:val="bg-BG"/>
        </w:rPr>
        <w:t xml:space="preserve">ОТНОСНО: </w:t>
      </w:r>
      <w:r w:rsidRPr="002B5D76">
        <w:rPr>
          <w:color w:val="000000" w:themeColor="text1"/>
          <w:sz w:val="26"/>
          <w:szCs w:val="26"/>
          <w:lang w:val="bg-BG"/>
        </w:rPr>
        <w:t xml:space="preserve">Продажба чрез публичен търг с тайно наддаване на недвижим имот – частна общинска собственост, </w:t>
      </w:r>
      <w:proofErr w:type="spellStart"/>
      <w:r w:rsidR="006C137F" w:rsidRPr="002B5D76">
        <w:rPr>
          <w:color w:val="000000" w:themeColor="text1"/>
          <w:sz w:val="26"/>
          <w:szCs w:val="26"/>
          <w:lang w:val="bg-BG"/>
        </w:rPr>
        <w:t>находящ</w:t>
      </w:r>
      <w:proofErr w:type="spellEnd"/>
      <w:r w:rsidR="006C137F" w:rsidRPr="002B5D76">
        <w:rPr>
          <w:color w:val="000000" w:themeColor="text1"/>
          <w:sz w:val="26"/>
          <w:szCs w:val="26"/>
          <w:lang w:val="bg-BG"/>
        </w:rPr>
        <w:t xml:space="preserve"> се във </w:t>
      </w:r>
      <w:proofErr w:type="spellStart"/>
      <w:r w:rsidR="006C137F" w:rsidRPr="002B5D76">
        <w:rPr>
          <w:rFonts w:eastAsia="Calibri"/>
          <w:color w:val="000000" w:themeColor="text1"/>
          <w:sz w:val="26"/>
          <w:szCs w:val="26"/>
        </w:rPr>
        <w:t>в.з.Минерални</w:t>
      </w:r>
      <w:proofErr w:type="spellEnd"/>
      <w:r w:rsidR="006C137F" w:rsidRPr="002B5D76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="006C137F" w:rsidRPr="002B5D76">
        <w:rPr>
          <w:rFonts w:eastAsia="Calibri"/>
          <w:color w:val="000000" w:themeColor="text1"/>
          <w:sz w:val="26"/>
          <w:szCs w:val="26"/>
        </w:rPr>
        <w:t>бани</w:t>
      </w:r>
      <w:proofErr w:type="spellEnd"/>
      <w:r w:rsidR="006C137F" w:rsidRPr="002B5D76">
        <w:rPr>
          <w:rFonts w:eastAsia="Calibri"/>
          <w:color w:val="000000" w:themeColor="text1"/>
          <w:sz w:val="26"/>
          <w:szCs w:val="26"/>
          <w:lang w:val="bg-BG"/>
        </w:rPr>
        <w:t>, гр.Бургас</w:t>
      </w:r>
    </w:p>
    <w:p w:rsidR="002A1741" w:rsidRPr="002B5D76" w:rsidRDefault="002A1741" w:rsidP="00603D6D">
      <w:pPr>
        <w:ind w:right="-995"/>
        <w:jc w:val="both"/>
        <w:rPr>
          <w:rFonts w:eastAsia="Calibri"/>
          <w:color w:val="000000" w:themeColor="text1"/>
          <w:sz w:val="16"/>
          <w:szCs w:val="16"/>
          <w:lang w:val="bg-BG"/>
        </w:rPr>
      </w:pPr>
    </w:p>
    <w:p w:rsidR="002A1741" w:rsidRPr="002B5D76" w:rsidRDefault="002A1741" w:rsidP="00603D6D">
      <w:pPr>
        <w:keepNext/>
        <w:spacing w:after="20"/>
        <w:ind w:right="-995" w:firstLine="425"/>
        <w:jc w:val="both"/>
        <w:outlineLvl w:val="0"/>
        <w:rPr>
          <w:b/>
          <w:color w:val="000000" w:themeColor="text1"/>
          <w:sz w:val="26"/>
          <w:szCs w:val="26"/>
          <w:lang w:val="bg-BG" w:eastAsia="en-US"/>
        </w:rPr>
      </w:pPr>
      <w:r w:rsidRPr="002B5D76">
        <w:rPr>
          <w:b/>
          <w:color w:val="000000" w:themeColor="text1"/>
          <w:sz w:val="26"/>
          <w:szCs w:val="26"/>
          <w:lang w:val="bg-BG" w:eastAsia="en-US"/>
        </w:rPr>
        <w:t>УВАЖАЕМИ ОБЩИНСКИ СЪВЕТНИЦИ,</w:t>
      </w:r>
    </w:p>
    <w:p w:rsidR="004E2523" w:rsidRPr="002B5D76" w:rsidRDefault="00426714" w:rsidP="00603D6D">
      <w:pPr>
        <w:ind w:right="-995" w:firstLine="426"/>
        <w:jc w:val="both"/>
        <w:rPr>
          <w:rFonts w:eastAsia="Calibri"/>
          <w:color w:val="000000" w:themeColor="text1"/>
          <w:sz w:val="26"/>
          <w:szCs w:val="26"/>
          <w:lang w:val="bg-BG"/>
        </w:rPr>
      </w:pPr>
      <w:r w:rsidRPr="002B5D76">
        <w:rPr>
          <w:color w:val="000000" w:themeColor="text1"/>
          <w:sz w:val="26"/>
          <w:szCs w:val="26"/>
          <w:lang w:val="bg-BG"/>
        </w:rPr>
        <w:t xml:space="preserve">Съгласно </w:t>
      </w:r>
      <w:proofErr w:type="spellStart"/>
      <w:r w:rsidRPr="002B5D76">
        <w:rPr>
          <w:rFonts w:eastAsia="Calibri"/>
          <w:color w:val="000000" w:themeColor="text1"/>
          <w:sz w:val="26"/>
          <w:szCs w:val="26"/>
        </w:rPr>
        <w:t>Акт</w:t>
      </w:r>
      <w:proofErr w:type="spellEnd"/>
      <w:r w:rsidRPr="002B5D76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rFonts w:eastAsia="Calibri"/>
          <w:color w:val="000000" w:themeColor="text1"/>
          <w:sz w:val="26"/>
          <w:szCs w:val="26"/>
        </w:rPr>
        <w:t>за</w:t>
      </w:r>
      <w:proofErr w:type="spellEnd"/>
      <w:r w:rsidRPr="002B5D76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rFonts w:eastAsia="Calibri"/>
          <w:color w:val="000000" w:themeColor="text1"/>
          <w:sz w:val="26"/>
          <w:szCs w:val="26"/>
        </w:rPr>
        <w:t>частна</w:t>
      </w:r>
      <w:proofErr w:type="spellEnd"/>
      <w:r w:rsidRPr="002B5D76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rFonts w:eastAsia="Calibri"/>
          <w:color w:val="000000" w:themeColor="text1"/>
          <w:sz w:val="26"/>
          <w:szCs w:val="26"/>
        </w:rPr>
        <w:t>общинска</w:t>
      </w:r>
      <w:proofErr w:type="spellEnd"/>
      <w:r w:rsidRPr="002B5D76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rFonts w:eastAsia="Calibri"/>
          <w:color w:val="000000" w:themeColor="text1"/>
          <w:sz w:val="26"/>
          <w:szCs w:val="26"/>
        </w:rPr>
        <w:t>собственост</w:t>
      </w:r>
      <w:proofErr w:type="spellEnd"/>
      <w:r w:rsidRPr="002B5D76">
        <w:rPr>
          <w:rFonts w:eastAsia="Calibri"/>
          <w:color w:val="000000" w:themeColor="text1"/>
          <w:sz w:val="26"/>
          <w:szCs w:val="26"/>
        </w:rPr>
        <w:t xml:space="preserve"> № 3710</w:t>
      </w:r>
      <w:r w:rsidRPr="002B5D76">
        <w:rPr>
          <w:rFonts w:eastAsia="Calibri"/>
          <w:color w:val="000000" w:themeColor="text1"/>
          <w:sz w:val="26"/>
          <w:szCs w:val="26"/>
          <w:lang w:val="bg-BG"/>
        </w:rPr>
        <w:t>/</w:t>
      </w:r>
      <w:r w:rsidRPr="002B5D76">
        <w:rPr>
          <w:rFonts w:eastAsia="Calibri"/>
          <w:color w:val="000000" w:themeColor="text1"/>
          <w:sz w:val="26"/>
          <w:szCs w:val="26"/>
        </w:rPr>
        <w:t xml:space="preserve">16.07.2003 г., </w:t>
      </w:r>
      <w:proofErr w:type="spellStart"/>
      <w:r w:rsidRPr="002B5D76">
        <w:rPr>
          <w:rFonts w:eastAsia="Calibri"/>
          <w:color w:val="000000" w:themeColor="text1"/>
          <w:sz w:val="26"/>
          <w:szCs w:val="26"/>
        </w:rPr>
        <w:t>вписан</w:t>
      </w:r>
      <w:proofErr w:type="spellEnd"/>
      <w:r w:rsidRPr="002B5D76">
        <w:rPr>
          <w:rFonts w:eastAsia="Calibri"/>
          <w:color w:val="000000" w:themeColor="text1"/>
          <w:sz w:val="26"/>
          <w:szCs w:val="26"/>
        </w:rPr>
        <w:t xml:space="preserve"> в </w:t>
      </w:r>
      <w:proofErr w:type="spellStart"/>
      <w:r w:rsidRPr="002B5D76">
        <w:rPr>
          <w:rFonts w:eastAsia="Calibri"/>
          <w:color w:val="000000" w:themeColor="text1"/>
          <w:sz w:val="26"/>
          <w:szCs w:val="26"/>
        </w:rPr>
        <w:t>Служба</w:t>
      </w:r>
      <w:proofErr w:type="spellEnd"/>
      <w:r w:rsidRPr="002B5D76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rFonts w:eastAsia="Calibri"/>
          <w:color w:val="000000" w:themeColor="text1"/>
          <w:sz w:val="26"/>
          <w:szCs w:val="26"/>
        </w:rPr>
        <w:t>по</w:t>
      </w:r>
      <w:proofErr w:type="spellEnd"/>
      <w:r w:rsidRPr="002B5D76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rFonts w:eastAsia="Calibri"/>
          <w:color w:val="000000" w:themeColor="text1"/>
          <w:sz w:val="26"/>
          <w:szCs w:val="26"/>
        </w:rPr>
        <w:t>вписванията</w:t>
      </w:r>
      <w:proofErr w:type="spellEnd"/>
      <w:r w:rsidRPr="002B5D76">
        <w:rPr>
          <w:rFonts w:eastAsia="Calibri"/>
          <w:color w:val="000000" w:themeColor="text1"/>
          <w:sz w:val="26"/>
          <w:szCs w:val="26"/>
        </w:rPr>
        <w:t>–</w:t>
      </w:r>
      <w:proofErr w:type="spellStart"/>
      <w:r w:rsidRPr="002B5D76">
        <w:rPr>
          <w:rFonts w:eastAsia="Calibri"/>
          <w:color w:val="000000" w:themeColor="text1"/>
          <w:sz w:val="26"/>
          <w:szCs w:val="26"/>
        </w:rPr>
        <w:t>Бургас</w:t>
      </w:r>
      <w:proofErr w:type="spellEnd"/>
      <w:r w:rsidRPr="002B5D76">
        <w:rPr>
          <w:rFonts w:eastAsia="Calibri"/>
          <w:color w:val="000000" w:themeColor="text1"/>
          <w:sz w:val="26"/>
          <w:szCs w:val="26"/>
        </w:rPr>
        <w:t xml:space="preserve"> с № 200, </w:t>
      </w:r>
      <w:proofErr w:type="spellStart"/>
      <w:r w:rsidRPr="002B5D76">
        <w:rPr>
          <w:rFonts w:eastAsia="Calibri"/>
          <w:color w:val="000000" w:themeColor="text1"/>
          <w:sz w:val="26"/>
          <w:szCs w:val="26"/>
        </w:rPr>
        <w:t>том</w:t>
      </w:r>
      <w:proofErr w:type="spellEnd"/>
      <w:r w:rsidRPr="002B5D76">
        <w:rPr>
          <w:rFonts w:eastAsia="Calibri"/>
          <w:color w:val="000000" w:themeColor="text1"/>
          <w:sz w:val="26"/>
          <w:szCs w:val="26"/>
        </w:rPr>
        <w:t xml:space="preserve"> VІ, </w:t>
      </w:r>
      <w:proofErr w:type="spellStart"/>
      <w:r w:rsidRPr="002B5D76">
        <w:rPr>
          <w:rFonts w:eastAsia="Calibri"/>
          <w:color w:val="000000" w:themeColor="text1"/>
          <w:sz w:val="26"/>
          <w:szCs w:val="26"/>
        </w:rPr>
        <w:t>Вх.рег</w:t>
      </w:r>
      <w:proofErr w:type="spellEnd"/>
      <w:r w:rsidRPr="002B5D76">
        <w:rPr>
          <w:rFonts w:eastAsia="Calibri"/>
          <w:color w:val="000000" w:themeColor="text1"/>
          <w:sz w:val="26"/>
          <w:szCs w:val="26"/>
        </w:rPr>
        <w:t>.№ 8090/23.09.2003 г.</w:t>
      </w:r>
      <w:r w:rsidRPr="002B5D76">
        <w:rPr>
          <w:rFonts w:eastAsia="Calibri"/>
          <w:color w:val="000000" w:themeColor="text1"/>
          <w:sz w:val="26"/>
          <w:szCs w:val="26"/>
          <w:lang w:val="bg-BG"/>
        </w:rPr>
        <w:t>,</w:t>
      </w:r>
      <w:r w:rsidRPr="002B5D76">
        <w:rPr>
          <w:color w:val="000000" w:themeColor="text1"/>
          <w:sz w:val="26"/>
          <w:szCs w:val="26"/>
          <w:lang w:val="bg-BG"/>
        </w:rPr>
        <w:t xml:space="preserve"> </w:t>
      </w:r>
      <w:proofErr w:type="spellStart"/>
      <w:r w:rsidR="002D17D5" w:rsidRPr="002B5D76">
        <w:rPr>
          <w:color w:val="000000" w:themeColor="text1"/>
          <w:sz w:val="26"/>
          <w:szCs w:val="26"/>
        </w:rPr>
        <w:t>Община</w:t>
      </w:r>
      <w:proofErr w:type="spellEnd"/>
      <w:r w:rsidR="002D17D5"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="002D17D5" w:rsidRPr="002B5D76">
        <w:rPr>
          <w:color w:val="000000" w:themeColor="text1"/>
          <w:sz w:val="26"/>
          <w:szCs w:val="26"/>
        </w:rPr>
        <w:t>Бургас</w:t>
      </w:r>
      <w:proofErr w:type="spellEnd"/>
      <w:r w:rsidR="002D17D5" w:rsidRPr="002B5D76">
        <w:rPr>
          <w:color w:val="000000" w:themeColor="text1"/>
          <w:sz w:val="26"/>
          <w:szCs w:val="26"/>
        </w:rPr>
        <w:t xml:space="preserve"> е </w:t>
      </w:r>
      <w:proofErr w:type="spellStart"/>
      <w:r w:rsidR="002D17D5" w:rsidRPr="002B5D76">
        <w:rPr>
          <w:color w:val="000000" w:themeColor="text1"/>
          <w:sz w:val="26"/>
          <w:szCs w:val="26"/>
        </w:rPr>
        <w:t>собственик</w:t>
      </w:r>
      <w:proofErr w:type="spellEnd"/>
      <w:r w:rsidR="002D17D5"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="002D17D5" w:rsidRPr="002B5D76">
        <w:rPr>
          <w:color w:val="000000" w:themeColor="text1"/>
          <w:sz w:val="26"/>
          <w:szCs w:val="26"/>
        </w:rPr>
        <w:t>на</w:t>
      </w:r>
      <w:proofErr w:type="spellEnd"/>
      <w:r w:rsidR="002A1741" w:rsidRPr="002B5D76">
        <w:rPr>
          <w:color w:val="000000" w:themeColor="text1"/>
          <w:sz w:val="26"/>
          <w:szCs w:val="26"/>
        </w:rPr>
        <w:t xml:space="preserve"> </w:t>
      </w:r>
      <w:r w:rsidRPr="002B5D76">
        <w:rPr>
          <w:color w:val="000000" w:themeColor="text1"/>
          <w:sz w:val="26"/>
          <w:szCs w:val="26"/>
          <w:lang w:val="bg-BG"/>
        </w:rPr>
        <w:t>УПИ</w:t>
      </w:r>
      <w:r w:rsidR="002A1741" w:rsidRPr="002B5D76">
        <w:rPr>
          <w:color w:val="000000" w:themeColor="text1"/>
          <w:sz w:val="26"/>
          <w:szCs w:val="26"/>
          <w:lang w:val="bg-BG"/>
        </w:rPr>
        <w:t xml:space="preserve"> </w:t>
      </w:r>
      <w:r w:rsidR="002A1741" w:rsidRPr="002B5D76">
        <w:rPr>
          <w:rFonts w:eastAsia="Calibri"/>
          <w:color w:val="000000" w:themeColor="text1"/>
          <w:sz w:val="26"/>
          <w:szCs w:val="26"/>
        </w:rPr>
        <w:t xml:space="preserve">V-327,328 в кв.15 </w:t>
      </w:r>
      <w:proofErr w:type="spellStart"/>
      <w:r w:rsidR="002A1741" w:rsidRPr="002B5D76">
        <w:rPr>
          <w:rFonts w:eastAsia="Calibri"/>
          <w:color w:val="000000" w:themeColor="text1"/>
          <w:sz w:val="26"/>
          <w:szCs w:val="26"/>
        </w:rPr>
        <w:t>по</w:t>
      </w:r>
      <w:proofErr w:type="spellEnd"/>
      <w:r w:rsidR="002A1741" w:rsidRPr="002B5D76">
        <w:rPr>
          <w:rFonts w:eastAsia="Calibri"/>
          <w:color w:val="000000" w:themeColor="text1"/>
          <w:sz w:val="26"/>
          <w:szCs w:val="26"/>
        </w:rPr>
        <w:t xml:space="preserve"> </w:t>
      </w:r>
      <w:r w:rsidR="0028333D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действащия </w:t>
      </w:r>
      <w:r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ПУП-ПРЗ на </w:t>
      </w:r>
      <w:proofErr w:type="spellStart"/>
      <w:r w:rsidRPr="002B5D76">
        <w:rPr>
          <w:rFonts w:eastAsia="Calibri"/>
          <w:color w:val="000000" w:themeColor="text1"/>
          <w:sz w:val="26"/>
          <w:szCs w:val="26"/>
        </w:rPr>
        <w:t>в.з.Минерални</w:t>
      </w:r>
      <w:proofErr w:type="spellEnd"/>
      <w:r w:rsidRPr="002B5D76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rFonts w:eastAsia="Calibri"/>
          <w:color w:val="000000" w:themeColor="text1"/>
          <w:sz w:val="26"/>
          <w:szCs w:val="26"/>
        </w:rPr>
        <w:t>бани</w:t>
      </w:r>
      <w:proofErr w:type="spellEnd"/>
      <w:r w:rsidRPr="002B5D76">
        <w:rPr>
          <w:rFonts w:eastAsia="Calibri"/>
          <w:color w:val="000000" w:themeColor="text1"/>
          <w:sz w:val="26"/>
          <w:szCs w:val="26"/>
        </w:rPr>
        <w:t xml:space="preserve">, </w:t>
      </w:r>
      <w:r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гр.Бургас, </w:t>
      </w:r>
      <w:proofErr w:type="spellStart"/>
      <w:r w:rsidRPr="002B5D76">
        <w:rPr>
          <w:color w:val="000000" w:themeColor="text1"/>
          <w:sz w:val="26"/>
          <w:szCs w:val="26"/>
        </w:rPr>
        <w:t>одобрен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със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Заповед</w:t>
      </w:r>
      <w:proofErr w:type="spellEnd"/>
      <w:r w:rsidRPr="002B5D76">
        <w:rPr>
          <w:color w:val="000000" w:themeColor="text1"/>
          <w:sz w:val="26"/>
          <w:szCs w:val="26"/>
        </w:rPr>
        <w:t xml:space="preserve"> № 253/06.03.1990 г. </w:t>
      </w:r>
      <w:proofErr w:type="spellStart"/>
      <w:r w:rsidRPr="002B5D76">
        <w:rPr>
          <w:color w:val="000000" w:themeColor="text1"/>
          <w:sz w:val="26"/>
          <w:szCs w:val="26"/>
        </w:rPr>
        <w:t>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Председателя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ИК </w:t>
      </w:r>
      <w:proofErr w:type="spellStart"/>
      <w:r w:rsidRPr="002B5D76">
        <w:rPr>
          <w:color w:val="000000" w:themeColor="text1"/>
          <w:sz w:val="26"/>
          <w:szCs w:val="26"/>
        </w:rPr>
        <w:t>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ОНС–</w:t>
      </w:r>
      <w:proofErr w:type="spellStart"/>
      <w:r w:rsidRPr="002B5D76">
        <w:rPr>
          <w:color w:val="000000" w:themeColor="text1"/>
          <w:sz w:val="26"/>
          <w:szCs w:val="26"/>
        </w:rPr>
        <w:t>гр.Бургас</w:t>
      </w:r>
      <w:proofErr w:type="spellEnd"/>
      <w:r w:rsidRPr="002B5D76">
        <w:rPr>
          <w:color w:val="000000" w:themeColor="text1"/>
          <w:sz w:val="26"/>
          <w:szCs w:val="26"/>
          <w:lang w:val="bg-BG"/>
        </w:rPr>
        <w:t>,</w:t>
      </w:r>
      <w:r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 </w:t>
      </w:r>
      <w:r w:rsidR="002A1741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целият с площ </w:t>
      </w:r>
      <w:r w:rsidR="00842D09" w:rsidRPr="002B5D76">
        <w:rPr>
          <w:rFonts w:eastAsia="Calibri"/>
          <w:color w:val="000000" w:themeColor="text1"/>
          <w:sz w:val="26"/>
          <w:szCs w:val="26"/>
          <w:lang w:val="bg-BG"/>
        </w:rPr>
        <w:t>971 кв.м</w:t>
      </w:r>
      <w:r w:rsidR="002A1741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, </w:t>
      </w:r>
      <w:r w:rsidR="00C34239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при граници: </w:t>
      </w:r>
      <w:r w:rsidR="00842D09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север – улица, </w:t>
      </w:r>
      <w:r w:rsidR="00C34239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изток – УПИ VІ-329,330, юг – УПИ </w:t>
      </w:r>
      <w:r w:rsidR="001C04F3" w:rsidRPr="002B5D76">
        <w:rPr>
          <w:rFonts w:eastAsia="Calibri"/>
          <w:color w:val="000000" w:themeColor="text1"/>
          <w:sz w:val="26"/>
          <w:szCs w:val="26"/>
          <w:lang w:val="bg-BG"/>
        </w:rPr>
        <w:t>ХІ-307,308</w:t>
      </w:r>
      <w:r w:rsidR="00C34239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 </w:t>
      </w:r>
      <w:r w:rsidR="001C04F3" w:rsidRPr="002B5D76">
        <w:rPr>
          <w:rFonts w:eastAsia="Calibri"/>
          <w:color w:val="000000" w:themeColor="text1"/>
          <w:sz w:val="26"/>
          <w:szCs w:val="26"/>
          <w:lang w:val="bg-BG"/>
        </w:rPr>
        <w:t>и</w:t>
      </w:r>
      <w:r w:rsidR="00C34239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 УПИ ХІІ-</w:t>
      </w:r>
      <w:r w:rsidR="001C04F3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309,310, запад – УПИ ІV-325,326, </w:t>
      </w:r>
      <w:r w:rsidR="002A1741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отразен с идентификатор </w:t>
      </w:r>
      <w:r w:rsidR="00185E2E" w:rsidRPr="002B5D76">
        <w:rPr>
          <w:rFonts w:eastAsia="Calibri"/>
          <w:color w:val="000000" w:themeColor="text1"/>
          <w:sz w:val="26"/>
          <w:szCs w:val="26"/>
          <w:lang w:val="bg-BG"/>
        </w:rPr>
        <w:t>07079.701.107 и с площ 993 кв.м</w:t>
      </w:r>
      <w:r w:rsidR="002A1741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 в КККР на </w:t>
      </w:r>
      <w:r w:rsidR="00185E2E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в.з.Минерални бани, </w:t>
      </w:r>
      <w:r w:rsidR="002A1741" w:rsidRPr="002B5D76">
        <w:rPr>
          <w:rFonts w:eastAsia="Calibri"/>
          <w:color w:val="000000" w:themeColor="text1"/>
          <w:sz w:val="26"/>
          <w:szCs w:val="26"/>
          <w:lang w:val="bg-BG"/>
        </w:rPr>
        <w:t>гр.Бургас, одобрени със Заповед № РД-18-92/12.</w:t>
      </w:r>
      <w:proofErr w:type="spellStart"/>
      <w:r w:rsidR="002A1741" w:rsidRPr="002B5D76">
        <w:rPr>
          <w:rFonts w:eastAsia="Calibri"/>
          <w:color w:val="000000" w:themeColor="text1"/>
          <w:sz w:val="26"/>
          <w:szCs w:val="26"/>
          <w:lang w:val="bg-BG"/>
        </w:rPr>
        <w:t>12</w:t>
      </w:r>
      <w:proofErr w:type="spellEnd"/>
      <w:r w:rsidR="002A1741" w:rsidRPr="002B5D76">
        <w:rPr>
          <w:rFonts w:eastAsia="Calibri"/>
          <w:color w:val="000000" w:themeColor="text1"/>
          <w:sz w:val="26"/>
          <w:szCs w:val="26"/>
          <w:lang w:val="bg-BG"/>
        </w:rPr>
        <w:t>.2015 г.</w:t>
      </w:r>
      <w:r w:rsidR="00185E2E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 на Изпълнителния директор на АГКК</w:t>
      </w:r>
      <w:r w:rsidR="001C04F3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, </w:t>
      </w:r>
      <w:proofErr w:type="spellStart"/>
      <w:r w:rsidR="001C04F3" w:rsidRPr="002B5D76">
        <w:rPr>
          <w:color w:val="000000" w:themeColor="text1"/>
          <w:sz w:val="26"/>
          <w:szCs w:val="26"/>
        </w:rPr>
        <w:t>при</w:t>
      </w:r>
      <w:proofErr w:type="spellEnd"/>
      <w:r w:rsidR="001C04F3"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="001C04F3" w:rsidRPr="002B5D76">
        <w:rPr>
          <w:color w:val="000000" w:themeColor="text1"/>
          <w:sz w:val="26"/>
          <w:szCs w:val="26"/>
        </w:rPr>
        <w:t>съседи</w:t>
      </w:r>
      <w:proofErr w:type="spellEnd"/>
      <w:r w:rsidR="001C04F3" w:rsidRPr="002B5D76">
        <w:rPr>
          <w:color w:val="000000" w:themeColor="text1"/>
          <w:sz w:val="26"/>
          <w:szCs w:val="26"/>
        </w:rPr>
        <w:t>:</w:t>
      </w:r>
      <w:r w:rsidR="001C04F3" w:rsidRPr="002B5D76">
        <w:rPr>
          <w:color w:val="000000" w:themeColor="text1"/>
          <w:sz w:val="26"/>
          <w:szCs w:val="26"/>
          <w:lang w:val="bg-BG"/>
        </w:rPr>
        <w:t xml:space="preserve"> </w:t>
      </w:r>
      <w:r w:rsidR="001C04F3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07079.701.114, 07079.701.115, </w:t>
      </w:r>
      <w:r w:rsidR="004E2523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07079.701.108, 07079.701.415 </w:t>
      </w:r>
      <w:r w:rsidR="007E7AAE" w:rsidRPr="002B5D76">
        <w:rPr>
          <w:rFonts w:eastAsia="Calibri"/>
          <w:color w:val="000000" w:themeColor="text1"/>
          <w:sz w:val="26"/>
          <w:szCs w:val="26"/>
          <w:lang w:val="bg-BG"/>
        </w:rPr>
        <w:t>и</w:t>
      </w:r>
      <w:r w:rsidR="004E2523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 07079.701.106</w:t>
      </w:r>
      <w:r w:rsidRPr="002B5D76">
        <w:rPr>
          <w:rFonts w:eastAsia="Calibri"/>
          <w:color w:val="000000" w:themeColor="text1"/>
          <w:sz w:val="26"/>
          <w:szCs w:val="26"/>
          <w:lang w:val="bg-BG"/>
        </w:rPr>
        <w:t>.</w:t>
      </w:r>
    </w:p>
    <w:p w:rsidR="00846F5D" w:rsidRPr="002B5D76" w:rsidRDefault="00426714" w:rsidP="00603D6D">
      <w:pPr>
        <w:spacing w:after="20"/>
        <w:ind w:right="-995" w:firstLine="426"/>
        <w:jc w:val="both"/>
        <w:rPr>
          <w:rFonts w:eastAsia="Calibri"/>
          <w:color w:val="000000" w:themeColor="text1"/>
          <w:sz w:val="26"/>
          <w:szCs w:val="26"/>
          <w:lang w:val="bg-BG"/>
        </w:rPr>
      </w:pPr>
      <w:r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Разглежданият </w:t>
      </w:r>
      <w:proofErr w:type="spellStart"/>
      <w:r w:rsidRPr="002B5D76">
        <w:rPr>
          <w:color w:val="000000" w:themeColor="text1"/>
          <w:sz w:val="26"/>
          <w:szCs w:val="26"/>
        </w:rPr>
        <w:t>урегулиран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поземлен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имот</w:t>
      </w:r>
      <w:proofErr w:type="spellEnd"/>
      <w:r w:rsidR="000956C4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 </w:t>
      </w:r>
      <w:r w:rsidR="00846F5D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е отреден „за вилно строителство”, с градоустройствени показатели за </w:t>
      </w:r>
      <w:proofErr w:type="spellStart"/>
      <w:r w:rsidR="00846F5D" w:rsidRPr="002B5D76">
        <w:rPr>
          <w:rFonts w:eastAsia="Calibri"/>
          <w:color w:val="000000" w:themeColor="text1"/>
          <w:sz w:val="26"/>
          <w:szCs w:val="26"/>
          <w:lang w:val="bg-BG"/>
        </w:rPr>
        <w:t>устройствена</w:t>
      </w:r>
      <w:proofErr w:type="spellEnd"/>
      <w:r w:rsidR="00846F5D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 зона „</w:t>
      </w:r>
      <w:proofErr w:type="spellStart"/>
      <w:r w:rsidR="00846F5D" w:rsidRPr="002B5D76">
        <w:rPr>
          <w:rFonts w:eastAsia="Calibri"/>
          <w:color w:val="000000" w:themeColor="text1"/>
          <w:sz w:val="26"/>
          <w:szCs w:val="26"/>
          <w:lang w:val="bg-BG"/>
        </w:rPr>
        <w:t>Ов</w:t>
      </w:r>
      <w:proofErr w:type="spellEnd"/>
      <w:r w:rsidR="00846F5D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”, както следва: </w:t>
      </w:r>
      <w:r w:rsidR="00846F5D" w:rsidRPr="002B5D76">
        <w:rPr>
          <w:color w:val="000000" w:themeColor="text1"/>
          <w:sz w:val="26"/>
          <w:szCs w:val="26"/>
          <w:lang w:val="bg-BG"/>
        </w:rPr>
        <w:t xml:space="preserve">Плътност на застрояване (П </w:t>
      </w:r>
      <w:proofErr w:type="spellStart"/>
      <w:r w:rsidR="00846F5D" w:rsidRPr="002B5D76">
        <w:rPr>
          <w:color w:val="000000" w:themeColor="text1"/>
          <w:sz w:val="26"/>
          <w:szCs w:val="26"/>
          <w:lang w:val="bg-BG"/>
        </w:rPr>
        <w:t>застр</w:t>
      </w:r>
      <w:proofErr w:type="spellEnd"/>
      <w:r w:rsidR="00846F5D" w:rsidRPr="002B5D76">
        <w:rPr>
          <w:color w:val="000000" w:themeColor="text1"/>
          <w:sz w:val="26"/>
          <w:szCs w:val="26"/>
          <w:lang w:val="bg-BG"/>
        </w:rPr>
        <w:t>.) – до 20 %;</w:t>
      </w:r>
      <w:r w:rsidR="00846F5D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 </w:t>
      </w:r>
      <w:r w:rsidR="00846F5D" w:rsidRPr="002B5D76">
        <w:rPr>
          <w:color w:val="000000" w:themeColor="text1"/>
          <w:sz w:val="26"/>
          <w:szCs w:val="26"/>
          <w:lang w:val="bg-BG"/>
        </w:rPr>
        <w:t xml:space="preserve">Интензивност на застрояване (К </w:t>
      </w:r>
      <w:proofErr w:type="spellStart"/>
      <w:r w:rsidR="00846F5D" w:rsidRPr="002B5D76">
        <w:rPr>
          <w:color w:val="000000" w:themeColor="text1"/>
          <w:sz w:val="26"/>
          <w:szCs w:val="26"/>
          <w:lang w:val="bg-BG"/>
        </w:rPr>
        <w:t>инт</w:t>
      </w:r>
      <w:proofErr w:type="spellEnd"/>
      <w:r w:rsidR="00846F5D" w:rsidRPr="002B5D76">
        <w:rPr>
          <w:color w:val="000000" w:themeColor="text1"/>
          <w:sz w:val="26"/>
          <w:szCs w:val="26"/>
          <w:lang w:val="bg-BG"/>
        </w:rPr>
        <w:t>.) – до 0,8;</w:t>
      </w:r>
      <w:r w:rsidR="00846F5D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 </w:t>
      </w:r>
      <w:r w:rsidR="00846F5D" w:rsidRPr="002B5D76">
        <w:rPr>
          <w:color w:val="000000" w:themeColor="text1"/>
          <w:sz w:val="26"/>
          <w:szCs w:val="26"/>
          <w:lang w:val="bg-BG"/>
        </w:rPr>
        <w:t>Ма</w:t>
      </w:r>
      <w:r w:rsidR="002C73D4" w:rsidRPr="002B5D76">
        <w:rPr>
          <w:color w:val="000000" w:themeColor="text1"/>
          <w:sz w:val="26"/>
          <w:szCs w:val="26"/>
          <w:lang w:val="bg-BG"/>
        </w:rPr>
        <w:t xml:space="preserve">кс. допустима </w:t>
      </w:r>
      <w:proofErr w:type="spellStart"/>
      <w:r w:rsidR="002C73D4" w:rsidRPr="002B5D76">
        <w:rPr>
          <w:color w:val="000000" w:themeColor="text1"/>
          <w:sz w:val="26"/>
          <w:szCs w:val="26"/>
          <w:lang w:val="bg-BG"/>
        </w:rPr>
        <w:t>кота</w:t>
      </w:r>
      <w:proofErr w:type="spellEnd"/>
      <w:r w:rsidR="002C73D4" w:rsidRPr="002B5D76">
        <w:rPr>
          <w:color w:val="000000" w:themeColor="text1"/>
          <w:sz w:val="26"/>
          <w:szCs w:val="26"/>
          <w:lang w:val="bg-BG"/>
        </w:rPr>
        <w:t xml:space="preserve"> корниз – 7 м</w:t>
      </w:r>
      <w:r w:rsidR="00846F5D" w:rsidRPr="002B5D76">
        <w:rPr>
          <w:color w:val="000000" w:themeColor="text1"/>
          <w:sz w:val="26"/>
          <w:szCs w:val="26"/>
          <w:lang w:val="bg-BG"/>
        </w:rPr>
        <w:t xml:space="preserve"> (2 ет.);</w:t>
      </w:r>
      <w:r w:rsidR="00846F5D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 </w:t>
      </w:r>
      <w:r w:rsidR="00846F5D" w:rsidRPr="002B5D76">
        <w:rPr>
          <w:color w:val="000000" w:themeColor="text1"/>
          <w:sz w:val="26"/>
          <w:szCs w:val="26"/>
          <w:lang w:val="bg-BG"/>
        </w:rPr>
        <w:t xml:space="preserve">Минимална озеленена площ (П </w:t>
      </w:r>
      <w:proofErr w:type="spellStart"/>
      <w:r w:rsidR="00846F5D" w:rsidRPr="002B5D76">
        <w:rPr>
          <w:color w:val="000000" w:themeColor="text1"/>
          <w:sz w:val="26"/>
          <w:szCs w:val="26"/>
          <w:lang w:val="bg-BG"/>
        </w:rPr>
        <w:t>озел</w:t>
      </w:r>
      <w:proofErr w:type="spellEnd"/>
      <w:r w:rsidR="00846F5D" w:rsidRPr="002B5D76">
        <w:rPr>
          <w:color w:val="000000" w:themeColor="text1"/>
          <w:sz w:val="26"/>
          <w:szCs w:val="26"/>
          <w:lang w:val="bg-BG"/>
        </w:rPr>
        <w:t>.) – 70 %</w:t>
      </w:r>
      <w:r w:rsidR="00565CF3" w:rsidRPr="002B5D76">
        <w:rPr>
          <w:color w:val="000000" w:themeColor="text1"/>
          <w:sz w:val="26"/>
          <w:szCs w:val="26"/>
          <w:lang w:val="bg-BG"/>
        </w:rPr>
        <w:t>.</w:t>
      </w:r>
    </w:p>
    <w:p w:rsidR="006C3A0D" w:rsidRPr="002B5D76" w:rsidRDefault="00426714" w:rsidP="00603D6D">
      <w:pPr>
        <w:pStyle w:val="ListParagraph"/>
        <w:ind w:left="0" w:right="-995" w:firstLine="426"/>
        <w:jc w:val="both"/>
        <w:rPr>
          <w:color w:val="000000" w:themeColor="text1"/>
          <w:sz w:val="26"/>
          <w:szCs w:val="26"/>
          <w:lang w:val="bg-BG"/>
        </w:rPr>
      </w:pPr>
      <w:r w:rsidRPr="002B5D76">
        <w:rPr>
          <w:color w:val="000000" w:themeColor="text1"/>
          <w:sz w:val="26"/>
          <w:szCs w:val="26"/>
          <w:lang w:val="bg-BG"/>
        </w:rPr>
        <w:t>И</w:t>
      </w:r>
      <w:r w:rsidR="00846F5D" w:rsidRPr="002B5D76">
        <w:rPr>
          <w:color w:val="000000" w:themeColor="text1"/>
          <w:sz w:val="26"/>
          <w:szCs w:val="26"/>
          <w:lang w:val="bg-BG"/>
        </w:rPr>
        <w:t>мот</w:t>
      </w:r>
      <w:r w:rsidRPr="002B5D76">
        <w:rPr>
          <w:color w:val="000000" w:themeColor="text1"/>
          <w:sz w:val="26"/>
          <w:szCs w:val="26"/>
          <w:lang w:val="bg-BG"/>
        </w:rPr>
        <w:t>ът</w:t>
      </w:r>
      <w:r w:rsidR="00846F5D" w:rsidRPr="002B5D76">
        <w:rPr>
          <w:color w:val="000000" w:themeColor="text1"/>
          <w:sz w:val="26"/>
          <w:szCs w:val="26"/>
          <w:lang w:val="bg-BG"/>
        </w:rPr>
        <w:t xml:space="preserve"> е </w:t>
      </w:r>
      <w:r w:rsidR="00BA5BAE" w:rsidRPr="002B5D76">
        <w:rPr>
          <w:color w:val="000000" w:themeColor="text1"/>
          <w:sz w:val="26"/>
          <w:szCs w:val="26"/>
          <w:lang w:val="bg-BG"/>
        </w:rPr>
        <w:t>незастроен</w:t>
      </w:r>
      <w:r w:rsidR="002C73D4" w:rsidRPr="002B5D76">
        <w:rPr>
          <w:color w:val="000000" w:themeColor="text1"/>
          <w:sz w:val="26"/>
          <w:szCs w:val="26"/>
          <w:lang w:val="bg-BG"/>
        </w:rPr>
        <w:t>,</w:t>
      </w:r>
      <w:r w:rsidR="00BA5BAE" w:rsidRPr="002B5D76">
        <w:rPr>
          <w:color w:val="000000" w:themeColor="text1"/>
          <w:sz w:val="26"/>
          <w:szCs w:val="26"/>
          <w:lang w:val="bg-BG"/>
        </w:rPr>
        <w:t xml:space="preserve"> необременен с ограничени вещни права на трети лица, ипотеки, възбрани, договори за наем или други вещни или облигационни тежести</w:t>
      </w:r>
      <w:r w:rsidR="006C3A0D" w:rsidRPr="002B5D76">
        <w:rPr>
          <w:color w:val="000000" w:themeColor="text1"/>
          <w:sz w:val="26"/>
          <w:szCs w:val="26"/>
          <w:lang w:val="bg-BG"/>
        </w:rPr>
        <w:t xml:space="preserve"> и</w:t>
      </w:r>
      <w:r w:rsidR="00EC3B47" w:rsidRPr="002B5D76">
        <w:rPr>
          <w:color w:val="000000" w:themeColor="text1"/>
          <w:sz w:val="26"/>
          <w:szCs w:val="26"/>
          <w:lang w:val="bg-BG"/>
        </w:rPr>
        <w:t xml:space="preserve"> </w:t>
      </w:r>
      <w:r w:rsidRPr="002B5D76">
        <w:rPr>
          <w:color w:val="000000" w:themeColor="text1"/>
          <w:sz w:val="26"/>
          <w:szCs w:val="26"/>
          <w:lang w:val="bg-BG"/>
        </w:rPr>
        <w:t>включен</w:t>
      </w:r>
      <w:r w:rsidR="00BA5BAE" w:rsidRPr="002B5D76">
        <w:rPr>
          <w:color w:val="000000" w:themeColor="text1"/>
          <w:sz w:val="26"/>
          <w:szCs w:val="26"/>
          <w:lang w:val="bg-BG"/>
        </w:rPr>
        <w:t xml:space="preserve"> </w:t>
      </w:r>
      <w:r w:rsidR="006C3A0D" w:rsidRPr="002B5D76">
        <w:rPr>
          <w:color w:val="000000" w:themeColor="text1"/>
          <w:sz w:val="26"/>
          <w:szCs w:val="26"/>
          <w:lang w:val="bg-BG"/>
        </w:rPr>
        <w:t xml:space="preserve">в Раздел </w:t>
      </w:r>
      <w:r w:rsidR="006C3A0D" w:rsidRPr="002B5D76">
        <w:rPr>
          <w:color w:val="000000" w:themeColor="text1"/>
          <w:sz w:val="26"/>
          <w:szCs w:val="26"/>
        </w:rPr>
        <w:t>І.</w:t>
      </w:r>
      <w:r w:rsidR="006C3A0D" w:rsidRPr="002B5D76">
        <w:rPr>
          <w:b/>
          <w:color w:val="000000" w:themeColor="text1"/>
          <w:sz w:val="26"/>
          <w:szCs w:val="26"/>
        </w:rPr>
        <w:t xml:space="preserve"> </w:t>
      </w:r>
      <w:r w:rsidR="006C3A0D" w:rsidRPr="002B5D76">
        <w:rPr>
          <w:b/>
          <w:color w:val="000000" w:themeColor="text1"/>
          <w:sz w:val="26"/>
          <w:szCs w:val="26"/>
          <w:lang w:val="bg-BG"/>
        </w:rPr>
        <w:t>„</w:t>
      </w:r>
      <w:r w:rsidR="002C73D4" w:rsidRPr="002B5D76">
        <w:rPr>
          <w:color w:val="000000" w:themeColor="text1"/>
          <w:sz w:val="26"/>
          <w:szCs w:val="26"/>
          <w:lang w:val="bg-BG"/>
        </w:rPr>
        <w:t xml:space="preserve">Продажба на общински имоти </w:t>
      </w:r>
      <w:r w:rsidR="006C3A0D" w:rsidRPr="002B5D76">
        <w:rPr>
          <w:color w:val="000000" w:themeColor="text1"/>
          <w:sz w:val="26"/>
          <w:szCs w:val="26"/>
          <w:lang w:val="bg-BG"/>
        </w:rPr>
        <w:t>чрез провеждане на публично оповестен търг/конкурс” от</w:t>
      </w:r>
      <w:r w:rsidR="00BA5BAE" w:rsidRPr="002B5D76">
        <w:rPr>
          <w:color w:val="000000" w:themeColor="text1"/>
          <w:sz w:val="26"/>
          <w:szCs w:val="26"/>
          <w:lang w:val="bg-BG"/>
        </w:rPr>
        <w:t xml:space="preserve"> </w:t>
      </w:r>
      <w:r w:rsidR="008903AD" w:rsidRPr="002B5D76">
        <w:rPr>
          <w:color w:val="000000" w:themeColor="text1"/>
          <w:sz w:val="26"/>
          <w:szCs w:val="26"/>
          <w:lang w:val="bg-BG"/>
        </w:rPr>
        <w:t>годишната</w:t>
      </w:r>
      <w:r w:rsidR="00BA5BAE" w:rsidRPr="002B5D76">
        <w:rPr>
          <w:color w:val="000000" w:themeColor="text1"/>
          <w:sz w:val="26"/>
          <w:szCs w:val="26"/>
          <w:lang w:val="bg-BG"/>
        </w:rPr>
        <w:t xml:space="preserve"> </w:t>
      </w:r>
      <w:r w:rsidR="008903AD" w:rsidRPr="002B5D76">
        <w:rPr>
          <w:color w:val="000000" w:themeColor="text1"/>
          <w:sz w:val="26"/>
          <w:szCs w:val="26"/>
          <w:lang w:val="bg-BG"/>
        </w:rPr>
        <w:t xml:space="preserve">Програма за управление и разпореждане с общинската собственост за 2016 г., </w:t>
      </w:r>
      <w:r w:rsidR="006C3A0D" w:rsidRPr="002B5D76">
        <w:rPr>
          <w:color w:val="000000" w:themeColor="text1"/>
          <w:sz w:val="26"/>
          <w:szCs w:val="26"/>
          <w:lang w:val="bg-BG"/>
        </w:rPr>
        <w:t>с р</w:t>
      </w:r>
      <w:r w:rsidR="002C73D4" w:rsidRPr="002B5D76">
        <w:rPr>
          <w:color w:val="000000" w:themeColor="text1"/>
          <w:sz w:val="26"/>
          <w:szCs w:val="26"/>
          <w:lang w:val="bg-BG"/>
        </w:rPr>
        <w:t>ешение на Общински съвет</w:t>
      </w:r>
      <w:r w:rsidR="006C3A0D" w:rsidRPr="002B5D76">
        <w:rPr>
          <w:color w:val="000000" w:themeColor="text1"/>
          <w:sz w:val="26"/>
          <w:szCs w:val="26"/>
          <w:lang w:val="bg-BG"/>
        </w:rPr>
        <w:t>–Бургас, прието по т.28 от дневния ред на проведеното на 29.03.2016 г. заседание /Протокол № 9/.</w:t>
      </w:r>
    </w:p>
    <w:p w:rsidR="00E32FCB" w:rsidRPr="002B5D76" w:rsidRDefault="00CF6C93" w:rsidP="00603D6D">
      <w:pPr>
        <w:spacing w:after="20"/>
        <w:ind w:right="-995" w:firstLine="425"/>
        <w:jc w:val="both"/>
        <w:rPr>
          <w:color w:val="000000" w:themeColor="text1"/>
          <w:sz w:val="26"/>
          <w:szCs w:val="26"/>
          <w:lang w:val="bg-BG"/>
        </w:rPr>
      </w:pPr>
      <w:r w:rsidRPr="002B5D76">
        <w:rPr>
          <w:color w:val="000000" w:themeColor="text1"/>
          <w:sz w:val="26"/>
          <w:szCs w:val="26"/>
        </w:rPr>
        <w:t xml:space="preserve">В </w:t>
      </w:r>
      <w:proofErr w:type="spellStart"/>
      <w:r w:rsidRPr="002B5D76">
        <w:rPr>
          <w:color w:val="000000" w:themeColor="text1"/>
          <w:sz w:val="26"/>
          <w:szCs w:val="26"/>
        </w:rPr>
        <w:t>изпълнение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разпоредбата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чл.41, ал.2, </w:t>
      </w:r>
      <w:proofErr w:type="spellStart"/>
      <w:r w:rsidRPr="002B5D76">
        <w:rPr>
          <w:color w:val="000000" w:themeColor="text1"/>
          <w:sz w:val="26"/>
          <w:szCs w:val="26"/>
        </w:rPr>
        <w:t>във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връзка</w:t>
      </w:r>
      <w:proofErr w:type="spellEnd"/>
      <w:r w:rsidRPr="002B5D76">
        <w:rPr>
          <w:color w:val="000000" w:themeColor="text1"/>
          <w:sz w:val="26"/>
          <w:szCs w:val="26"/>
        </w:rPr>
        <w:t xml:space="preserve"> с чл.22, ал.3 </w:t>
      </w:r>
      <w:proofErr w:type="spellStart"/>
      <w:r w:rsidRPr="002B5D76">
        <w:rPr>
          <w:color w:val="000000" w:themeColor="text1"/>
          <w:sz w:val="26"/>
          <w:szCs w:val="26"/>
        </w:rPr>
        <w:t>от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Закона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за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общинската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собственост</w:t>
      </w:r>
      <w:proofErr w:type="spellEnd"/>
      <w:r w:rsidRPr="002B5D76">
        <w:rPr>
          <w:color w:val="000000" w:themeColor="text1"/>
          <w:sz w:val="26"/>
          <w:szCs w:val="26"/>
        </w:rPr>
        <w:t xml:space="preserve"> /ЗОС/ е </w:t>
      </w:r>
      <w:proofErr w:type="spellStart"/>
      <w:r w:rsidRPr="002B5D76">
        <w:rPr>
          <w:color w:val="000000" w:themeColor="text1"/>
          <w:sz w:val="26"/>
          <w:szCs w:val="26"/>
        </w:rPr>
        <w:t>изготвена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оценка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от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правоспособен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независим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оценител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недвижими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имоти</w:t>
      </w:r>
      <w:proofErr w:type="spellEnd"/>
      <w:r w:rsidRPr="002B5D76">
        <w:rPr>
          <w:color w:val="000000" w:themeColor="text1"/>
          <w:sz w:val="26"/>
          <w:szCs w:val="26"/>
        </w:rPr>
        <w:t xml:space="preserve">, </w:t>
      </w:r>
      <w:proofErr w:type="spellStart"/>
      <w:r w:rsidRPr="002B5D76">
        <w:rPr>
          <w:color w:val="000000" w:themeColor="text1"/>
          <w:sz w:val="26"/>
          <w:szCs w:val="26"/>
        </w:rPr>
        <w:t>вписан</w:t>
      </w:r>
      <w:proofErr w:type="spellEnd"/>
      <w:r w:rsidRPr="002B5D76">
        <w:rPr>
          <w:color w:val="000000" w:themeColor="text1"/>
          <w:sz w:val="26"/>
          <w:szCs w:val="26"/>
        </w:rPr>
        <w:t xml:space="preserve"> в </w:t>
      </w:r>
      <w:proofErr w:type="spellStart"/>
      <w:r w:rsidRPr="002B5D76">
        <w:rPr>
          <w:color w:val="000000" w:themeColor="text1"/>
          <w:sz w:val="26"/>
          <w:szCs w:val="26"/>
        </w:rPr>
        <w:t>регистъра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към</w:t>
      </w:r>
      <w:proofErr w:type="spellEnd"/>
      <w:r w:rsidRPr="002B5D76">
        <w:rPr>
          <w:color w:val="000000" w:themeColor="text1"/>
          <w:sz w:val="26"/>
          <w:szCs w:val="26"/>
        </w:rPr>
        <w:t xml:space="preserve"> КНОБ, </w:t>
      </w:r>
      <w:proofErr w:type="spellStart"/>
      <w:r w:rsidRPr="002B5D76">
        <w:rPr>
          <w:color w:val="000000" w:themeColor="text1"/>
          <w:sz w:val="26"/>
          <w:szCs w:val="26"/>
        </w:rPr>
        <w:t>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пазарната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стойност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на</w:t>
      </w:r>
      <w:proofErr w:type="spellEnd"/>
      <w:r w:rsidRPr="002B5D76">
        <w:rPr>
          <w:color w:val="000000" w:themeColor="text1"/>
          <w:sz w:val="26"/>
          <w:szCs w:val="26"/>
          <w:lang w:val="bg-BG"/>
        </w:rPr>
        <w:t xml:space="preserve"> </w:t>
      </w:r>
      <w:r w:rsidR="00EC3B47" w:rsidRPr="002B5D76">
        <w:rPr>
          <w:color w:val="000000" w:themeColor="text1"/>
          <w:sz w:val="26"/>
          <w:szCs w:val="26"/>
          <w:lang w:val="bg-BG"/>
        </w:rPr>
        <w:t xml:space="preserve">УПИ </w:t>
      </w:r>
      <w:r w:rsidR="00EC3B47" w:rsidRPr="002B5D76">
        <w:rPr>
          <w:rFonts w:eastAsia="Calibri"/>
          <w:color w:val="000000" w:themeColor="text1"/>
          <w:sz w:val="26"/>
          <w:szCs w:val="26"/>
        </w:rPr>
        <w:t xml:space="preserve">V-327,328 в кв.15 </w:t>
      </w:r>
      <w:proofErr w:type="spellStart"/>
      <w:r w:rsidR="00EC3B47" w:rsidRPr="002B5D76">
        <w:rPr>
          <w:rFonts w:eastAsia="Calibri"/>
          <w:color w:val="000000" w:themeColor="text1"/>
          <w:sz w:val="26"/>
          <w:szCs w:val="26"/>
        </w:rPr>
        <w:t>по</w:t>
      </w:r>
      <w:proofErr w:type="spellEnd"/>
      <w:r w:rsidR="00EC3B47" w:rsidRPr="002B5D76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="00EC3B47" w:rsidRPr="002B5D76">
        <w:rPr>
          <w:rFonts w:eastAsia="Calibri"/>
          <w:color w:val="000000" w:themeColor="text1"/>
          <w:sz w:val="26"/>
          <w:szCs w:val="26"/>
        </w:rPr>
        <w:t>плана</w:t>
      </w:r>
      <w:proofErr w:type="spellEnd"/>
      <w:r w:rsidR="00EC3B47" w:rsidRPr="002B5D76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="00EC3B47" w:rsidRPr="002B5D76">
        <w:rPr>
          <w:rFonts w:eastAsia="Calibri"/>
          <w:color w:val="000000" w:themeColor="text1"/>
          <w:sz w:val="26"/>
          <w:szCs w:val="26"/>
        </w:rPr>
        <w:t>на</w:t>
      </w:r>
      <w:proofErr w:type="spellEnd"/>
      <w:r w:rsidR="00EC3B47" w:rsidRPr="002B5D76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="00EC3B47" w:rsidRPr="002B5D76">
        <w:rPr>
          <w:rFonts w:eastAsia="Calibri"/>
          <w:color w:val="000000" w:themeColor="text1"/>
          <w:sz w:val="26"/>
          <w:szCs w:val="26"/>
        </w:rPr>
        <w:t>в.з.Минерални</w:t>
      </w:r>
      <w:proofErr w:type="spellEnd"/>
      <w:r w:rsidR="00EC3B47" w:rsidRPr="002B5D76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="00EC3B47" w:rsidRPr="002B5D76">
        <w:rPr>
          <w:rFonts w:eastAsia="Calibri"/>
          <w:color w:val="000000" w:themeColor="text1"/>
          <w:sz w:val="26"/>
          <w:szCs w:val="26"/>
        </w:rPr>
        <w:t>бани</w:t>
      </w:r>
      <w:proofErr w:type="spellEnd"/>
      <w:r w:rsidR="00EC3B47" w:rsidRPr="002B5D76">
        <w:rPr>
          <w:rFonts w:eastAsia="Calibri"/>
          <w:color w:val="000000" w:themeColor="text1"/>
          <w:sz w:val="26"/>
          <w:szCs w:val="26"/>
        </w:rPr>
        <w:t xml:space="preserve">, </w:t>
      </w:r>
      <w:r w:rsidR="00EC3B47" w:rsidRPr="002B5D76">
        <w:rPr>
          <w:rFonts w:eastAsia="Calibri"/>
          <w:color w:val="000000" w:themeColor="text1"/>
          <w:sz w:val="26"/>
          <w:szCs w:val="26"/>
          <w:lang w:val="bg-BG"/>
        </w:rPr>
        <w:t>землище кв.Ветрен, гр.Бургас</w:t>
      </w:r>
      <w:r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, </w:t>
      </w:r>
      <w:proofErr w:type="spellStart"/>
      <w:r w:rsidRPr="002B5D76">
        <w:rPr>
          <w:color w:val="000000" w:themeColor="text1"/>
          <w:sz w:val="26"/>
          <w:szCs w:val="26"/>
        </w:rPr>
        <w:t>възлизаща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r w:rsidR="006C3A0D" w:rsidRPr="002B5D76">
        <w:rPr>
          <w:color w:val="000000" w:themeColor="text1"/>
          <w:sz w:val="26"/>
          <w:szCs w:val="26"/>
          <w:lang w:val="bg-BG"/>
        </w:rPr>
        <w:t>85</w:t>
      </w:r>
      <w:r w:rsidRPr="002B5D76">
        <w:rPr>
          <w:color w:val="000000" w:themeColor="text1"/>
          <w:sz w:val="26"/>
          <w:szCs w:val="26"/>
        </w:rPr>
        <w:t xml:space="preserve"> </w:t>
      </w:r>
      <w:r w:rsidRPr="002B5D76">
        <w:rPr>
          <w:color w:val="000000" w:themeColor="text1"/>
          <w:sz w:val="26"/>
          <w:szCs w:val="26"/>
          <w:lang w:val="bg-BG"/>
        </w:rPr>
        <w:t>0</w:t>
      </w:r>
      <w:r w:rsidR="006C3A0D" w:rsidRPr="002B5D76">
        <w:rPr>
          <w:color w:val="000000" w:themeColor="text1"/>
          <w:sz w:val="26"/>
          <w:szCs w:val="26"/>
          <w:lang w:val="bg-BG"/>
        </w:rPr>
        <w:t>6</w:t>
      </w:r>
      <w:r w:rsidRPr="002B5D76">
        <w:rPr>
          <w:color w:val="000000" w:themeColor="text1"/>
          <w:sz w:val="26"/>
          <w:szCs w:val="26"/>
          <w:lang w:val="bg-BG"/>
        </w:rPr>
        <w:t>0</w:t>
      </w:r>
      <w:r w:rsidRPr="002B5D76">
        <w:rPr>
          <w:color w:val="000000" w:themeColor="text1"/>
          <w:sz w:val="26"/>
          <w:szCs w:val="26"/>
        </w:rPr>
        <w:t xml:space="preserve"> </w:t>
      </w:r>
      <w:r w:rsidR="00603D6D" w:rsidRPr="002B5D76">
        <w:rPr>
          <w:color w:val="000000" w:themeColor="text1"/>
          <w:sz w:val="26"/>
          <w:szCs w:val="26"/>
          <w:lang w:val="bg-BG"/>
        </w:rPr>
        <w:t xml:space="preserve">лв. </w:t>
      </w:r>
      <w:r w:rsidRPr="002B5D76">
        <w:rPr>
          <w:color w:val="000000" w:themeColor="text1"/>
          <w:sz w:val="26"/>
          <w:szCs w:val="26"/>
        </w:rPr>
        <w:t>(</w:t>
      </w:r>
      <w:proofErr w:type="gramStart"/>
      <w:r w:rsidR="006C3A0D" w:rsidRPr="002B5D76">
        <w:rPr>
          <w:color w:val="000000" w:themeColor="text1"/>
          <w:sz w:val="26"/>
          <w:szCs w:val="26"/>
          <w:lang w:val="bg-BG"/>
        </w:rPr>
        <w:t>осемдесет</w:t>
      </w:r>
      <w:proofErr w:type="gramEnd"/>
      <w:r w:rsidR="006C3A0D" w:rsidRPr="002B5D76">
        <w:rPr>
          <w:color w:val="000000" w:themeColor="text1"/>
          <w:sz w:val="26"/>
          <w:szCs w:val="26"/>
          <w:lang w:val="bg-BG"/>
        </w:rPr>
        <w:t xml:space="preserve"> и пет</w:t>
      </w:r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хиляди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r w:rsidRPr="002B5D76">
        <w:rPr>
          <w:color w:val="000000" w:themeColor="text1"/>
          <w:sz w:val="26"/>
          <w:szCs w:val="26"/>
          <w:lang w:val="bg-BG"/>
        </w:rPr>
        <w:t xml:space="preserve">и </w:t>
      </w:r>
      <w:r w:rsidR="006C3A0D" w:rsidRPr="002B5D76">
        <w:rPr>
          <w:color w:val="000000" w:themeColor="text1"/>
          <w:sz w:val="26"/>
          <w:szCs w:val="26"/>
          <w:lang w:val="bg-BG"/>
        </w:rPr>
        <w:t>шест</w:t>
      </w:r>
      <w:r w:rsidRPr="002B5D76">
        <w:rPr>
          <w:color w:val="000000" w:themeColor="text1"/>
          <w:sz w:val="26"/>
          <w:szCs w:val="26"/>
          <w:lang w:val="bg-BG"/>
        </w:rPr>
        <w:t>десет</w:t>
      </w:r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лева</w:t>
      </w:r>
      <w:proofErr w:type="spellEnd"/>
      <w:r w:rsidR="00603D6D" w:rsidRPr="002B5D76">
        <w:rPr>
          <w:color w:val="000000" w:themeColor="text1"/>
          <w:sz w:val="26"/>
          <w:szCs w:val="26"/>
        </w:rPr>
        <w:t>)</w:t>
      </w:r>
      <w:r w:rsidRPr="002B5D76">
        <w:rPr>
          <w:color w:val="000000" w:themeColor="text1"/>
          <w:sz w:val="26"/>
          <w:szCs w:val="26"/>
        </w:rPr>
        <w:t xml:space="preserve">, </w:t>
      </w:r>
      <w:proofErr w:type="spellStart"/>
      <w:r w:rsidRPr="002B5D76">
        <w:rPr>
          <w:color w:val="000000" w:themeColor="text1"/>
          <w:sz w:val="26"/>
          <w:szCs w:val="26"/>
        </w:rPr>
        <w:t>без</w:t>
      </w:r>
      <w:proofErr w:type="spellEnd"/>
      <w:r w:rsidRPr="002B5D76">
        <w:rPr>
          <w:color w:val="000000" w:themeColor="text1"/>
          <w:sz w:val="26"/>
          <w:szCs w:val="26"/>
        </w:rPr>
        <w:t xml:space="preserve"> ДДС.</w:t>
      </w:r>
      <w:r w:rsidR="00E32FCB" w:rsidRPr="002B5D76">
        <w:rPr>
          <w:color w:val="000000" w:themeColor="text1"/>
          <w:sz w:val="26"/>
          <w:szCs w:val="26"/>
          <w:lang w:val="bg-BG"/>
        </w:rPr>
        <w:t xml:space="preserve"> </w:t>
      </w:r>
    </w:p>
    <w:p w:rsidR="00BA5BAE" w:rsidRPr="002B5D76" w:rsidRDefault="00BA5BAE" w:rsidP="00603D6D">
      <w:pPr>
        <w:spacing w:after="20"/>
        <w:ind w:right="-995" w:firstLine="425"/>
        <w:jc w:val="both"/>
        <w:rPr>
          <w:color w:val="000000" w:themeColor="text1"/>
          <w:sz w:val="26"/>
          <w:szCs w:val="26"/>
          <w:lang w:val="bg-BG"/>
        </w:rPr>
      </w:pPr>
      <w:r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Данъчната оценка на имота е в размер на </w:t>
      </w:r>
      <w:r w:rsidR="00C34239" w:rsidRPr="002B5D76">
        <w:rPr>
          <w:rFonts w:eastAsia="Calibri"/>
          <w:color w:val="000000" w:themeColor="text1"/>
          <w:sz w:val="26"/>
          <w:szCs w:val="26"/>
          <w:lang w:val="bg-BG"/>
        </w:rPr>
        <w:t>37</w:t>
      </w:r>
      <w:r w:rsidR="002C73D4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 </w:t>
      </w:r>
      <w:r w:rsidR="00C34239" w:rsidRPr="002B5D76">
        <w:rPr>
          <w:rFonts w:eastAsia="Calibri"/>
          <w:color w:val="000000" w:themeColor="text1"/>
          <w:sz w:val="26"/>
          <w:szCs w:val="26"/>
          <w:lang w:val="bg-BG"/>
        </w:rPr>
        <w:t>504,90 лв.</w:t>
      </w:r>
      <w:r w:rsidR="002C73D4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 (тридесет и седем хиляди петстотин и четири л</w:t>
      </w:r>
      <w:r w:rsidR="00476677" w:rsidRPr="002B5D76">
        <w:rPr>
          <w:rFonts w:eastAsia="Calibri"/>
          <w:color w:val="000000" w:themeColor="text1"/>
          <w:sz w:val="26"/>
          <w:szCs w:val="26"/>
          <w:lang w:val="bg-BG"/>
        </w:rPr>
        <w:t>е</w:t>
      </w:r>
      <w:r w:rsidR="002C73D4" w:rsidRPr="002B5D76">
        <w:rPr>
          <w:rFonts w:eastAsia="Calibri"/>
          <w:color w:val="000000" w:themeColor="text1"/>
          <w:sz w:val="26"/>
          <w:szCs w:val="26"/>
          <w:lang w:val="bg-BG"/>
        </w:rPr>
        <w:t xml:space="preserve">ва и </w:t>
      </w:r>
      <w:r w:rsidR="00476677" w:rsidRPr="002B5D76">
        <w:rPr>
          <w:rFonts w:eastAsia="Calibri"/>
          <w:color w:val="000000" w:themeColor="text1"/>
          <w:sz w:val="26"/>
          <w:szCs w:val="26"/>
          <w:lang w:val="bg-BG"/>
        </w:rPr>
        <w:t>девет</w:t>
      </w:r>
      <w:r w:rsidR="002C73D4" w:rsidRPr="002B5D76">
        <w:rPr>
          <w:rFonts w:eastAsia="Calibri"/>
          <w:color w:val="000000" w:themeColor="text1"/>
          <w:sz w:val="26"/>
          <w:szCs w:val="26"/>
          <w:lang w:val="bg-BG"/>
        </w:rPr>
        <w:t>десет стотинки).</w:t>
      </w:r>
    </w:p>
    <w:p w:rsidR="00BA5BAE" w:rsidRPr="002B5D76" w:rsidRDefault="00E32FCB" w:rsidP="00603D6D">
      <w:pPr>
        <w:pStyle w:val="BodyText2"/>
        <w:ind w:right="-995" w:firstLine="426"/>
        <w:rPr>
          <w:color w:val="000000" w:themeColor="text1"/>
          <w:sz w:val="26"/>
          <w:szCs w:val="26"/>
        </w:rPr>
      </w:pPr>
      <w:r w:rsidRPr="002B5D76">
        <w:rPr>
          <w:color w:val="000000" w:themeColor="text1"/>
          <w:sz w:val="26"/>
          <w:szCs w:val="26"/>
        </w:rPr>
        <w:t xml:space="preserve">Предвид гореизложеното и на основание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</w:t>
      </w:r>
      <w:r w:rsidR="00BA5BAE" w:rsidRPr="002B5D76">
        <w:rPr>
          <w:color w:val="000000" w:themeColor="text1"/>
          <w:sz w:val="26"/>
          <w:szCs w:val="26"/>
        </w:rPr>
        <w:t xml:space="preserve">чл.35, ал.1 от Закона за общинската собственост и във връзка с чл.37 от </w:t>
      </w:r>
      <w:r w:rsidR="004E2523" w:rsidRPr="002B5D76">
        <w:rPr>
          <w:rFonts w:eastAsia="Calibri"/>
          <w:color w:val="000000" w:themeColor="text1"/>
          <w:sz w:val="25"/>
          <w:szCs w:val="25"/>
        </w:rPr>
        <w:t xml:space="preserve">Наредбата за реда за придобиване, управление и разпореждане с общински имоти и вещи, приета от Общински съвет–Бургас по т.1 от дневния ред на проведеното на 28.06.2016 г. заседание /Протокол № 13/, </w:t>
      </w:r>
      <w:r w:rsidR="00BA5BAE" w:rsidRPr="002B5D76">
        <w:rPr>
          <w:color w:val="000000" w:themeColor="text1"/>
          <w:sz w:val="26"/>
          <w:szCs w:val="26"/>
        </w:rPr>
        <w:t>да вземе следното</w:t>
      </w:r>
    </w:p>
    <w:p w:rsidR="00BA5BAE" w:rsidRPr="002B5D76" w:rsidRDefault="00E32FCB" w:rsidP="00476677">
      <w:pPr>
        <w:ind w:right="-853"/>
        <w:jc w:val="center"/>
        <w:rPr>
          <w:b/>
          <w:color w:val="000000" w:themeColor="text1"/>
          <w:sz w:val="26"/>
          <w:szCs w:val="26"/>
          <w:lang w:val="bg-BG"/>
        </w:rPr>
      </w:pPr>
      <w:r w:rsidRPr="002B5D76">
        <w:rPr>
          <w:b/>
          <w:color w:val="000000" w:themeColor="text1"/>
          <w:sz w:val="26"/>
          <w:szCs w:val="26"/>
        </w:rPr>
        <w:lastRenderedPageBreak/>
        <w:t>РЕШЕНИЕ:</w:t>
      </w:r>
    </w:p>
    <w:p w:rsidR="00E32FCB" w:rsidRPr="002B5D76" w:rsidRDefault="00E32FCB" w:rsidP="00476677">
      <w:pPr>
        <w:ind w:right="-853"/>
        <w:jc w:val="center"/>
        <w:rPr>
          <w:b/>
          <w:color w:val="000000" w:themeColor="text1"/>
          <w:sz w:val="16"/>
          <w:szCs w:val="16"/>
          <w:lang w:val="bg-BG"/>
        </w:rPr>
      </w:pPr>
    </w:p>
    <w:p w:rsidR="004E2523" w:rsidRPr="002B5D76" w:rsidRDefault="00BA5BAE" w:rsidP="00603D6D">
      <w:pPr>
        <w:pStyle w:val="BodyText"/>
        <w:spacing w:after="120"/>
        <w:ind w:right="-995" w:firstLine="425"/>
        <w:rPr>
          <w:rFonts w:ascii="Times New Roman" w:hAnsi="Times New Roman"/>
          <w:color w:val="000000" w:themeColor="text1"/>
          <w:sz w:val="26"/>
          <w:szCs w:val="26"/>
        </w:rPr>
      </w:pPr>
      <w:r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Да се извърши продажба </w:t>
      </w:r>
      <w:r w:rsidR="003A4E07" w:rsidRPr="002B5D76">
        <w:rPr>
          <w:rFonts w:ascii="Times New Roman" w:hAnsi="Times New Roman"/>
          <w:color w:val="000000" w:themeColor="text1"/>
          <w:sz w:val="26"/>
          <w:szCs w:val="26"/>
        </w:rPr>
        <w:t>чрез провеждане на публичен търг с тайно наддаване по реда на Глава седма от Наредбата за реда за придобиване, управление и разпореждане с общински имоти и вещи, приета от Общински съвет–Бургас</w:t>
      </w:r>
      <w:r w:rsidR="000956C4" w:rsidRPr="002B5D76">
        <w:rPr>
          <w:rFonts w:ascii="Times New Roman" w:hAnsi="Times New Roman"/>
          <w:color w:val="000000" w:themeColor="text1"/>
          <w:sz w:val="26"/>
          <w:szCs w:val="26"/>
        </w:rPr>
        <w:t>,</w:t>
      </w:r>
      <w:r w:rsidR="003A4E07"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2B5D76">
        <w:rPr>
          <w:rFonts w:ascii="Times New Roman" w:hAnsi="Times New Roman"/>
          <w:color w:val="000000" w:themeColor="text1"/>
          <w:sz w:val="26"/>
          <w:szCs w:val="26"/>
        </w:rPr>
        <w:t>на недвижим</w:t>
      </w:r>
      <w:r w:rsidR="00E32FCB"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 имот</w:t>
      </w:r>
      <w:r w:rsidR="000956C4"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 –</w:t>
      </w:r>
      <w:r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 частна общинска собственост</w:t>
      </w:r>
      <w:r w:rsidR="00E32FCB" w:rsidRPr="002B5D76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3A4E07"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представляващ УПИ V-327,328 в кв.15 по </w:t>
      </w:r>
      <w:r w:rsidR="000956C4"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ПУП-ПРЗ на в.з.Минерални бани, гр.Бургас, одобрен със Заповед № 253/06.03.1990 г. на Председателя на ИК на ОНС–гр.Бургас, </w:t>
      </w:r>
      <w:r w:rsidR="003A4E07"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целият </w:t>
      </w:r>
      <w:r w:rsidR="000956C4" w:rsidRPr="002B5D76">
        <w:rPr>
          <w:rFonts w:ascii="Times New Roman" w:hAnsi="Times New Roman"/>
          <w:color w:val="000000" w:themeColor="text1"/>
          <w:sz w:val="26"/>
          <w:szCs w:val="26"/>
        </w:rPr>
        <w:t>с площ 971 кв.м</w:t>
      </w:r>
      <w:r w:rsidR="003A4E07"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, при граници: </w:t>
      </w:r>
      <w:r w:rsidR="000956C4"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север – улица, </w:t>
      </w:r>
      <w:r w:rsidR="003A4E07"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изток – УПИ VІ-329,330, юг – УПИ ХІ-307,308 и УПИ ХІІ-309,310, запад – УПИ ІV-325,326, отразен с идентификатор </w:t>
      </w:r>
      <w:r w:rsidR="000956C4" w:rsidRPr="002B5D76">
        <w:rPr>
          <w:rFonts w:ascii="Times New Roman" w:hAnsi="Times New Roman"/>
          <w:color w:val="000000" w:themeColor="text1"/>
          <w:sz w:val="26"/>
          <w:szCs w:val="26"/>
        </w:rPr>
        <w:t>07079.701.107 и с площ 993 кв.м</w:t>
      </w:r>
      <w:r w:rsidR="003A4E07"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 в КККР на </w:t>
      </w:r>
      <w:r w:rsidR="000956C4"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в.з.Минерални бани, </w:t>
      </w:r>
      <w:r w:rsidR="003A4E07" w:rsidRPr="002B5D76">
        <w:rPr>
          <w:rFonts w:ascii="Times New Roman" w:hAnsi="Times New Roman"/>
          <w:color w:val="000000" w:themeColor="text1"/>
          <w:sz w:val="26"/>
          <w:szCs w:val="26"/>
        </w:rPr>
        <w:t>гр.Бургас, одобрени със Заповед № РД-18-92/12.</w:t>
      </w:r>
      <w:proofErr w:type="spellStart"/>
      <w:r w:rsidR="003A4E07" w:rsidRPr="002B5D76">
        <w:rPr>
          <w:rFonts w:ascii="Times New Roman" w:hAnsi="Times New Roman"/>
          <w:color w:val="000000" w:themeColor="text1"/>
          <w:sz w:val="26"/>
          <w:szCs w:val="26"/>
        </w:rPr>
        <w:t>12</w:t>
      </w:r>
      <w:proofErr w:type="spellEnd"/>
      <w:r w:rsidR="003A4E07" w:rsidRPr="002B5D76">
        <w:rPr>
          <w:rFonts w:ascii="Times New Roman" w:hAnsi="Times New Roman"/>
          <w:color w:val="000000" w:themeColor="text1"/>
          <w:sz w:val="26"/>
          <w:szCs w:val="26"/>
        </w:rPr>
        <w:t>.2015 г.</w:t>
      </w:r>
      <w:r w:rsidR="000956C4"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 на Изпълнителния директор на АГКК</w:t>
      </w:r>
      <w:r w:rsidR="003A4E07"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, при съседи: </w:t>
      </w:r>
      <w:r w:rsidR="004E2523" w:rsidRPr="002B5D76">
        <w:rPr>
          <w:rFonts w:ascii="Times New Roman" w:hAnsi="Times New Roman"/>
          <w:color w:val="000000" w:themeColor="text1"/>
          <w:sz w:val="26"/>
          <w:szCs w:val="26"/>
        </w:rPr>
        <w:t>07079.701.115, 07079.701.114, 07079.701.108, 07079.701.415 и 07079.701.106</w:t>
      </w:r>
      <w:r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EC4786" w:rsidRPr="002B5D76">
        <w:rPr>
          <w:rFonts w:ascii="Times New Roman" w:hAnsi="Times New Roman"/>
          <w:color w:val="000000" w:themeColor="text1"/>
          <w:sz w:val="26"/>
          <w:szCs w:val="26"/>
        </w:rPr>
        <w:t>с</w:t>
      </w:r>
      <w:r w:rsidRPr="002B5D76">
        <w:rPr>
          <w:rFonts w:ascii="Times New Roman" w:hAnsi="Times New Roman"/>
          <w:color w:val="000000" w:themeColor="text1"/>
          <w:sz w:val="26"/>
          <w:szCs w:val="26"/>
        </w:rPr>
        <w:t xml:space="preserve"> начална тръжна цена в размер на </w:t>
      </w:r>
      <w:r w:rsidR="000956C4" w:rsidRPr="002B5D76">
        <w:rPr>
          <w:rFonts w:ascii="Times New Roman" w:hAnsi="Times New Roman"/>
          <w:b/>
          <w:color w:val="000000" w:themeColor="text1"/>
          <w:sz w:val="26"/>
          <w:szCs w:val="26"/>
        </w:rPr>
        <w:t xml:space="preserve">85 </w:t>
      </w:r>
      <w:r w:rsidR="003A4E07" w:rsidRPr="002B5D76">
        <w:rPr>
          <w:rFonts w:ascii="Times New Roman" w:hAnsi="Times New Roman"/>
          <w:b/>
          <w:color w:val="000000" w:themeColor="text1"/>
          <w:sz w:val="26"/>
          <w:szCs w:val="26"/>
        </w:rPr>
        <w:t>0</w:t>
      </w:r>
      <w:r w:rsidR="000956C4" w:rsidRPr="002B5D76">
        <w:rPr>
          <w:rFonts w:ascii="Times New Roman" w:hAnsi="Times New Roman"/>
          <w:b/>
          <w:color w:val="000000" w:themeColor="text1"/>
          <w:sz w:val="26"/>
          <w:szCs w:val="26"/>
        </w:rPr>
        <w:t>6</w:t>
      </w:r>
      <w:r w:rsidR="003A4E07" w:rsidRPr="002B5D76">
        <w:rPr>
          <w:rFonts w:ascii="Times New Roman" w:hAnsi="Times New Roman"/>
          <w:b/>
          <w:color w:val="000000" w:themeColor="text1"/>
          <w:sz w:val="26"/>
          <w:szCs w:val="26"/>
        </w:rPr>
        <w:t xml:space="preserve">0 </w:t>
      </w:r>
      <w:r w:rsidR="00603D6D" w:rsidRPr="002B5D76">
        <w:rPr>
          <w:rFonts w:ascii="Times New Roman" w:hAnsi="Times New Roman"/>
          <w:b/>
          <w:color w:val="000000" w:themeColor="text1"/>
          <w:sz w:val="26"/>
          <w:szCs w:val="26"/>
        </w:rPr>
        <w:t xml:space="preserve">лв. </w:t>
      </w:r>
      <w:r w:rsidR="003A4E07" w:rsidRPr="002B5D76">
        <w:rPr>
          <w:rFonts w:ascii="Times New Roman" w:hAnsi="Times New Roman"/>
          <w:b/>
          <w:color w:val="000000" w:themeColor="text1"/>
          <w:sz w:val="26"/>
          <w:szCs w:val="26"/>
        </w:rPr>
        <w:t>(</w:t>
      </w:r>
      <w:r w:rsidR="000956C4" w:rsidRPr="002B5D76">
        <w:rPr>
          <w:rFonts w:ascii="Times New Roman" w:hAnsi="Times New Roman"/>
          <w:b/>
          <w:color w:val="000000" w:themeColor="text1"/>
          <w:sz w:val="26"/>
          <w:szCs w:val="26"/>
        </w:rPr>
        <w:t>осемдесет и пет</w:t>
      </w:r>
      <w:r w:rsidR="003A4E07" w:rsidRPr="002B5D76">
        <w:rPr>
          <w:rFonts w:ascii="Times New Roman" w:hAnsi="Times New Roman"/>
          <w:b/>
          <w:color w:val="000000" w:themeColor="text1"/>
          <w:sz w:val="26"/>
          <w:szCs w:val="26"/>
        </w:rPr>
        <w:t xml:space="preserve"> хиляди и </w:t>
      </w:r>
      <w:r w:rsidR="000956C4" w:rsidRPr="002B5D76">
        <w:rPr>
          <w:rFonts w:ascii="Times New Roman" w:hAnsi="Times New Roman"/>
          <w:b/>
          <w:color w:val="000000" w:themeColor="text1"/>
          <w:sz w:val="26"/>
          <w:szCs w:val="26"/>
        </w:rPr>
        <w:t>шест</w:t>
      </w:r>
      <w:r w:rsidR="003A4E07" w:rsidRPr="002B5D76">
        <w:rPr>
          <w:rFonts w:ascii="Times New Roman" w:hAnsi="Times New Roman"/>
          <w:b/>
          <w:color w:val="000000" w:themeColor="text1"/>
          <w:sz w:val="26"/>
          <w:szCs w:val="26"/>
        </w:rPr>
        <w:t>десет</w:t>
      </w:r>
      <w:r w:rsidR="00603D6D" w:rsidRPr="002B5D76">
        <w:rPr>
          <w:rFonts w:ascii="Times New Roman" w:hAnsi="Times New Roman"/>
          <w:b/>
          <w:color w:val="000000" w:themeColor="text1"/>
          <w:sz w:val="26"/>
          <w:szCs w:val="26"/>
        </w:rPr>
        <w:t xml:space="preserve"> лева</w:t>
      </w:r>
      <w:r w:rsidR="003A4E07" w:rsidRPr="002B5D76">
        <w:rPr>
          <w:rFonts w:ascii="Times New Roman" w:hAnsi="Times New Roman"/>
          <w:b/>
          <w:color w:val="000000" w:themeColor="text1"/>
          <w:sz w:val="26"/>
          <w:szCs w:val="26"/>
        </w:rPr>
        <w:t>), без ДДС</w:t>
      </w:r>
      <w:r w:rsidRPr="002B5D76">
        <w:rPr>
          <w:rFonts w:ascii="Times New Roman" w:hAnsi="Times New Roman"/>
          <w:b/>
          <w:color w:val="000000" w:themeColor="text1"/>
          <w:sz w:val="26"/>
          <w:szCs w:val="26"/>
        </w:rPr>
        <w:t>.</w:t>
      </w:r>
    </w:p>
    <w:p w:rsidR="00EC4786" w:rsidRPr="002B5D76" w:rsidRDefault="00EC4786" w:rsidP="00476677">
      <w:pPr>
        <w:pStyle w:val="BodyText2"/>
        <w:spacing w:after="60"/>
        <w:ind w:right="-853" w:firstLine="425"/>
        <w:rPr>
          <w:color w:val="000000" w:themeColor="text1"/>
          <w:sz w:val="26"/>
          <w:szCs w:val="26"/>
          <w:u w:val="single"/>
        </w:rPr>
      </w:pPr>
      <w:r w:rsidRPr="002B5D76">
        <w:rPr>
          <w:color w:val="000000" w:themeColor="text1"/>
          <w:sz w:val="26"/>
          <w:szCs w:val="26"/>
          <w:u w:val="single"/>
        </w:rPr>
        <w:t>Приложение:</w:t>
      </w:r>
    </w:p>
    <w:p w:rsidR="00BA5BAE" w:rsidRPr="002B5D76" w:rsidRDefault="00EC4786" w:rsidP="00476677">
      <w:pPr>
        <w:pStyle w:val="BodyText2"/>
        <w:spacing w:after="60"/>
        <w:ind w:right="-853" w:firstLine="425"/>
        <w:rPr>
          <w:rFonts w:eastAsia="Calibri"/>
          <w:color w:val="000000" w:themeColor="text1"/>
          <w:sz w:val="26"/>
          <w:szCs w:val="26"/>
        </w:rPr>
      </w:pPr>
      <w:r w:rsidRPr="002B5D76">
        <w:rPr>
          <w:rFonts w:eastAsia="Calibri"/>
          <w:color w:val="000000" w:themeColor="text1"/>
          <w:sz w:val="26"/>
          <w:szCs w:val="26"/>
        </w:rPr>
        <w:t>1. Акт за частна общинска собственост № 37</w:t>
      </w:r>
      <w:r w:rsidR="006027DE" w:rsidRPr="002B5D76">
        <w:rPr>
          <w:rFonts w:eastAsia="Calibri"/>
          <w:color w:val="000000" w:themeColor="text1"/>
          <w:sz w:val="26"/>
          <w:szCs w:val="26"/>
        </w:rPr>
        <w:t>10/</w:t>
      </w:r>
      <w:r w:rsidRPr="002B5D76">
        <w:rPr>
          <w:rFonts w:eastAsia="Calibri"/>
          <w:color w:val="000000" w:themeColor="text1"/>
          <w:sz w:val="26"/>
          <w:szCs w:val="26"/>
        </w:rPr>
        <w:t>16.07.2003 г., вписан в Служба по вписванията–Бургас с № 200, том VІ, Вх.рег.№ 8090/23.09.2003 г.;</w:t>
      </w:r>
    </w:p>
    <w:p w:rsidR="00EC4786" w:rsidRPr="002B5D76" w:rsidRDefault="00EC4786" w:rsidP="00476677">
      <w:pPr>
        <w:pStyle w:val="BodyText2"/>
        <w:spacing w:after="60"/>
        <w:ind w:right="-853" w:firstLine="425"/>
        <w:rPr>
          <w:color w:val="000000" w:themeColor="text1"/>
          <w:sz w:val="26"/>
          <w:szCs w:val="26"/>
        </w:rPr>
      </w:pPr>
      <w:r w:rsidRPr="002B5D76">
        <w:rPr>
          <w:rFonts w:eastAsia="Calibri"/>
          <w:color w:val="000000" w:themeColor="text1"/>
          <w:sz w:val="26"/>
          <w:szCs w:val="26"/>
        </w:rPr>
        <w:t xml:space="preserve">2. Скица-извадка № 76/02.03.2016 г., </w:t>
      </w:r>
      <w:r w:rsidRPr="002B5D76">
        <w:rPr>
          <w:color w:val="000000" w:themeColor="text1"/>
          <w:sz w:val="26"/>
          <w:szCs w:val="26"/>
        </w:rPr>
        <w:t xml:space="preserve">издадена от </w:t>
      </w:r>
      <w:r w:rsidR="000956C4" w:rsidRPr="002B5D76">
        <w:rPr>
          <w:color w:val="000000" w:themeColor="text1"/>
          <w:sz w:val="26"/>
          <w:szCs w:val="26"/>
        </w:rPr>
        <w:t>о</w:t>
      </w:r>
      <w:r w:rsidRPr="002B5D76">
        <w:rPr>
          <w:color w:val="000000" w:themeColor="text1"/>
          <w:sz w:val="26"/>
          <w:szCs w:val="26"/>
        </w:rPr>
        <w:t>тдел „</w:t>
      </w:r>
      <w:proofErr w:type="spellStart"/>
      <w:r w:rsidRPr="002B5D76">
        <w:rPr>
          <w:color w:val="000000" w:themeColor="text1"/>
          <w:sz w:val="26"/>
          <w:szCs w:val="26"/>
        </w:rPr>
        <w:t>Устройствено</w:t>
      </w:r>
      <w:proofErr w:type="spellEnd"/>
      <w:r w:rsidRPr="002B5D76">
        <w:rPr>
          <w:color w:val="000000" w:themeColor="text1"/>
          <w:sz w:val="26"/>
          <w:szCs w:val="26"/>
        </w:rPr>
        <w:t xml:space="preserve"> планиране”</w:t>
      </w:r>
      <w:r w:rsidR="003401CE" w:rsidRPr="002B5D76">
        <w:rPr>
          <w:color w:val="000000" w:themeColor="text1"/>
          <w:sz w:val="26"/>
          <w:szCs w:val="26"/>
        </w:rPr>
        <w:t xml:space="preserve"> в дирекция „Устройство на територията“</w:t>
      </w:r>
      <w:r w:rsidR="000956C4" w:rsidRPr="002B5D76">
        <w:rPr>
          <w:color w:val="000000" w:themeColor="text1"/>
          <w:sz w:val="26"/>
          <w:szCs w:val="26"/>
        </w:rPr>
        <w:t xml:space="preserve"> при Община Бургас,</w:t>
      </w:r>
      <w:r w:rsidRPr="002B5D76">
        <w:rPr>
          <w:color w:val="000000" w:themeColor="text1"/>
          <w:sz w:val="26"/>
          <w:szCs w:val="26"/>
        </w:rPr>
        <w:t xml:space="preserve"> за УПИ V-327,328 в кв.15 по плана на в.з.Минерални бани, гр.Бургас</w:t>
      </w:r>
      <w:r w:rsidR="003401CE" w:rsidRPr="002B5D76">
        <w:rPr>
          <w:color w:val="000000" w:themeColor="text1"/>
          <w:sz w:val="26"/>
          <w:szCs w:val="26"/>
        </w:rPr>
        <w:t xml:space="preserve">, </w:t>
      </w:r>
      <w:proofErr w:type="spellStart"/>
      <w:r w:rsidR="003401CE" w:rsidRPr="002B5D76">
        <w:rPr>
          <w:color w:val="000000" w:themeColor="text1"/>
          <w:sz w:val="26"/>
          <w:szCs w:val="26"/>
        </w:rPr>
        <w:t>презаверена</w:t>
      </w:r>
      <w:proofErr w:type="spellEnd"/>
      <w:r w:rsidRPr="002B5D76">
        <w:rPr>
          <w:color w:val="000000" w:themeColor="text1"/>
          <w:sz w:val="26"/>
          <w:szCs w:val="26"/>
        </w:rPr>
        <w:t>;</w:t>
      </w:r>
    </w:p>
    <w:p w:rsidR="00C070CB" w:rsidRPr="002B5D76" w:rsidRDefault="00EC4786" w:rsidP="00476677">
      <w:pPr>
        <w:spacing w:after="60"/>
        <w:ind w:right="-853" w:firstLine="425"/>
        <w:jc w:val="both"/>
        <w:rPr>
          <w:color w:val="000000" w:themeColor="text1"/>
          <w:sz w:val="26"/>
          <w:szCs w:val="26"/>
        </w:rPr>
      </w:pPr>
      <w:r w:rsidRPr="002B5D76">
        <w:rPr>
          <w:rFonts w:eastAsia="Calibri"/>
          <w:color w:val="000000" w:themeColor="text1"/>
          <w:sz w:val="26"/>
          <w:szCs w:val="26"/>
          <w:lang w:val="bg-BG"/>
        </w:rPr>
        <w:t>3.</w:t>
      </w:r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="00C070CB" w:rsidRPr="002B5D76">
        <w:rPr>
          <w:color w:val="000000" w:themeColor="text1"/>
          <w:sz w:val="26"/>
          <w:szCs w:val="26"/>
        </w:rPr>
        <w:t>Скица</w:t>
      </w:r>
      <w:proofErr w:type="spellEnd"/>
      <w:r w:rsidR="00C070CB" w:rsidRPr="002B5D76">
        <w:rPr>
          <w:color w:val="000000" w:themeColor="text1"/>
          <w:sz w:val="26"/>
          <w:szCs w:val="26"/>
        </w:rPr>
        <w:t xml:space="preserve"> № 15-11157</w:t>
      </w:r>
      <w:r w:rsidR="005B36B3" w:rsidRPr="002B5D76">
        <w:rPr>
          <w:color w:val="000000" w:themeColor="text1"/>
          <w:sz w:val="26"/>
          <w:szCs w:val="26"/>
          <w:lang w:val="bg-BG"/>
        </w:rPr>
        <w:t>4</w:t>
      </w:r>
      <w:r w:rsidR="00C070CB" w:rsidRPr="002B5D76">
        <w:rPr>
          <w:color w:val="000000" w:themeColor="text1"/>
          <w:sz w:val="26"/>
          <w:szCs w:val="26"/>
        </w:rPr>
        <w:t xml:space="preserve">-10.03.2016 </w:t>
      </w:r>
      <w:proofErr w:type="gramStart"/>
      <w:r w:rsidR="00C070CB" w:rsidRPr="002B5D76">
        <w:rPr>
          <w:color w:val="000000" w:themeColor="text1"/>
          <w:sz w:val="26"/>
          <w:szCs w:val="26"/>
        </w:rPr>
        <w:t>г.,</w:t>
      </w:r>
      <w:proofErr w:type="gramEnd"/>
      <w:r w:rsidR="00C070CB"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="00C070CB" w:rsidRPr="002B5D76">
        <w:rPr>
          <w:color w:val="000000" w:themeColor="text1"/>
          <w:sz w:val="26"/>
          <w:szCs w:val="26"/>
        </w:rPr>
        <w:t>издадена</w:t>
      </w:r>
      <w:proofErr w:type="spellEnd"/>
      <w:r w:rsidR="00C070CB"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="00C070CB" w:rsidRPr="002B5D76">
        <w:rPr>
          <w:color w:val="000000" w:themeColor="text1"/>
          <w:sz w:val="26"/>
          <w:szCs w:val="26"/>
        </w:rPr>
        <w:t>от</w:t>
      </w:r>
      <w:proofErr w:type="spellEnd"/>
      <w:r w:rsidR="00C070CB" w:rsidRPr="002B5D76">
        <w:rPr>
          <w:color w:val="000000" w:themeColor="text1"/>
          <w:sz w:val="26"/>
          <w:szCs w:val="26"/>
        </w:rPr>
        <w:t xml:space="preserve"> СГКК–</w:t>
      </w:r>
      <w:proofErr w:type="spellStart"/>
      <w:r w:rsidR="00C070CB" w:rsidRPr="002B5D76">
        <w:rPr>
          <w:color w:val="000000" w:themeColor="text1"/>
          <w:sz w:val="26"/>
          <w:szCs w:val="26"/>
        </w:rPr>
        <w:t>гр.Бургас</w:t>
      </w:r>
      <w:proofErr w:type="spellEnd"/>
      <w:r w:rsidR="000956C4" w:rsidRPr="002B5D76">
        <w:rPr>
          <w:color w:val="000000" w:themeColor="text1"/>
          <w:sz w:val="26"/>
          <w:szCs w:val="26"/>
          <w:lang w:val="bg-BG"/>
        </w:rPr>
        <w:t>,</w:t>
      </w:r>
      <w:r w:rsidR="00C070CB"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="00C070CB" w:rsidRPr="002B5D76">
        <w:rPr>
          <w:color w:val="000000" w:themeColor="text1"/>
          <w:sz w:val="26"/>
          <w:szCs w:val="26"/>
        </w:rPr>
        <w:t>за</w:t>
      </w:r>
      <w:proofErr w:type="spellEnd"/>
      <w:r w:rsidR="00C070CB" w:rsidRPr="002B5D76">
        <w:rPr>
          <w:color w:val="000000" w:themeColor="text1"/>
          <w:sz w:val="26"/>
          <w:szCs w:val="26"/>
        </w:rPr>
        <w:t xml:space="preserve"> ПИ с </w:t>
      </w:r>
      <w:proofErr w:type="spellStart"/>
      <w:r w:rsidR="00C070CB" w:rsidRPr="002B5D76">
        <w:rPr>
          <w:color w:val="000000" w:themeColor="text1"/>
          <w:sz w:val="26"/>
          <w:szCs w:val="26"/>
        </w:rPr>
        <w:t>идентификатор</w:t>
      </w:r>
      <w:proofErr w:type="spellEnd"/>
      <w:r w:rsidR="00C070CB" w:rsidRPr="002B5D76">
        <w:rPr>
          <w:color w:val="000000" w:themeColor="text1"/>
          <w:sz w:val="26"/>
          <w:szCs w:val="26"/>
        </w:rPr>
        <w:t xml:space="preserve"> 07079.</w:t>
      </w:r>
      <w:r w:rsidR="005B36B3" w:rsidRPr="002B5D76">
        <w:rPr>
          <w:color w:val="000000" w:themeColor="text1"/>
          <w:sz w:val="26"/>
          <w:szCs w:val="26"/>
          <w:lang w:val="bg-BG"/>
        </w:rPr>
        <w:t>70</w:t>
      </w:r>
      <w:r w:rsidR="00C070CB" w:rsidRPr="002B5D76">
        <w:rPr>
          <w:color w:val="000000" w:themeColor="text1"/>
          <w:sz w:val="26"/>
          <w:szCs w:val="26"/>
        </w:rPr>
        <w:t>1.1</w:t>
      </w:r>
      <w:r w:rsidR="005B36B3" w:rsidRPr="002B5D76">
        <w:rPr>
          <w:color w:val="000000" w:themeColor="text1"/>
          <w:sz w:val="26"/>
          <w:szCs w:val="26"/>
          <w:lang w:val="bg-BG"/>
        </w:rPr>
        <w:t>07</w:t>
      </w:r>
      <w:r w:rsidR="00C070CB"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="00C070CB" w:rsidRPr="002B5D76">
        <w:rPr>
          <w:color w:val="000000" w:themeColor="text1"/>
          <w:sz w:val="26"/>
          <w:szCs w:val="26"/>
        </w:rPr>
        <w:t>по</w:t>
      </w:r>
      <w:proofErr w:type="spellEnd"/>
      <w:r w:rsidR="00C070CB" w:rsidRPr="002B5D76">
        <w:rPr>
          <w:color w:val="000000" w:themeColor="text1"/>
          <w:sz w:val="26"/>
          <w:szCs w:val="26"/>
        </w:rPr>
        <w:t xml:space="preserve"> КККР </w:t>
      </w:r>
      <w:proofErr w:type="spellStart"/>
      <w:r w:rsidR="00C070CB" w:rsidRPr="002B5D76">
        <w:rPr>
          <w:color w:val="000000" w:themeColor="text1"/>
          <w:sz w:val="26"/>
          <w:szCs w:val="26"/>
        </w:rPr>
        <w:t>на</w:t>
      </w:r>
      <w:proofErr w:type="spellEnd"/>
      <w:r w:rsidR="00C070CB"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="00C070CB" w:rsidRPr="002B5D76">
        <w:rPr>
          <w:color w:val="000000" w:themeColor="text1"/>
          <w:sz w:val="26"/>
          <w:szCs w:val="26"/>
        </w:rPr>
        <w:t>гр.Бургас</w:t>
      </w:r>
      <w:proofErr w:type="spellEnd"/>
      <w:r w:rsidR="003401CE" w:rsidRPr="002B5D76">
        <w:rPr>
          <w:color w:val="000000" w:themeColor="text1"/>
          <w:sz w:val="26"/>
          <w:szCs w:val="26"/>
          <w:lang w:val="bg-BG"/>
        </w:rPr>
        <w:t xml:space="preserve">, </w:t>
      </w:r>
      <w:proofErr w:type="spellStart"/>
      <w:r w:rsidR="003401CE" w:rsidRPr="002B5D76">
        <w:rPr>
          <w:color w:val="000000" w:themeColor="text1"/>
          <w:sz w:val="26"/>
          <w:szCs w:val="26"/>
          <w:lang w:val="bg-BG"/>
        </w:rPr>
        <w:t>презаверена</w:t>
      </w:r>
      <w:proofErr w:type="spellEnd"/>
      <w:r w:rsidR="00C070CB" w:rsidRPr="002B5D76">
        <w:rPr>
          <w:color w:val="000000" w:themeColor="text1"/>
          <w:sz w:val="26"/>
          <w:szCs w:val="26"/>
        </w:rPr>
        <w:t>;</w:t>
      </w:r>
    </w:p>
    <w:p w:rsidR="00BA5BAE" w:rsidRPr="002B5D76" w:rsidRDefault="00EC4786" w:rsidP="00476677">
      <w:pPr>
        <w:pStyle w:val="BodyText2"/>
        <w:spacing w:after="60"/>
        <w:ind w:right="-853" w:firstLine="425"/>
        <w:rPr>
          <w:color w:val="000000" w:themeColor="text1"/>
          <w:sz w:val="26"/>
          <w:szCs w:val="26"/>
        </w:rPr>
      </w:pPr>
      <w:r w:rsidRPr="002B5D76">
        <w:rPr>
          <w:color w:val="000000" w:themeColor="text1"/>
          <w:sz w:val="26"/>
          <w:szCs w:val="26"/>
        </w:rPr>
        <w:t xml:space="preserve">4. </w:t>
      </w:r>
      <w:r w:rsidR="005B36B3" w:rsidRPr="002B5D76">
        <w:rPr>
          <w:color w:val="000000" w:themeColor="text1"/>
          <w:sz w:val="26"/>
          <w:szCs w:val="26"/>
        </w:rPr>
        <w:t>Удостоверение за данъчна оценка с изх.№ 5202011825/11.03.2016 г., издадено от дирекция „Местни приходи от данъци, такси и реклама“ при Община Бургас</w:t>
      </w:r>
      <w:r w:rsidR="003401CE" w:rsidRPr="002B5D76">
        <w:rPr>
          <w:color w:val="000000" w:themeColor="text1"/>
          <w:sz w:val="26"/>
          <w:szCs w:val="26"/>
        </w:rPr>
        <w:t xml:space="preserve">, </w:t>
      </w:r>
      <w:proofErr w:type="spellStart"/>
      <w:r w:rsidR="003401CE" w:rsidRPr="002B5D76">
        <w:rPr>
          <w:color w:val="000000" w:themeColor="text1"/>
          <w:sz w:val="26"/>
          <w:szCs w:val="26"/>
        </w:rPr>
        <w:t>презаверено</w:t>
      </w:r>
      <w:proofErr w:type="spellEnd"/>
      <w:r w:rsidR="005B36B3" w:rsidRPr="002B5D76">
        <w:rPr>
          <w:color w:val="000000" w:themeColor="text1"/>
          <w:sz w:val="26"/>
          <w:szCs w:val="26"/>
        </w:rPr>
        <w:t>;</w:t>
      </w:r>
    </w:p>
    <w:p w:rsidR="005B36B3" w:rsidRPr="002B5D76" w:rsidRDefault="005B36B3" w:rsidP="00476677">
      <w:pPr>
        <w:pStyle w:val="BodyText2"/>
        <w:spacing w:after="60"/>
        <w:ind w:right="-853" w:firstLine="425"/>
        <w:rPr>
          <w:color w:val="000000" w:themeColor="text1"/>
          <w:sz w:val="26"/>
          <w:szCs w:val="26"/>
        </w:rPr>
      </w:pPr>
      <w:r w:rsidRPr="002B5D76">
        <w:rPr>
          <w:color w:val="000000" w:themeColor="text1"/>
          <w:sz w:val="26"/>
          <w:szCs w:val="26"/>
        </w:rPr>
        <w:t xml:space="preserve">5. Градоустройствен анализ за </w:t>
      </w:r>
      <w:r w:rsidRPr="002B5D76">
        <w:rPr>
          <w:rFonts w:eastAsia="Calibri"/>
          <w:color w:val="000000" w:themeColor="text1"/>
          <w:sz w:val="26"/>
          <w:szCs w:val="26"/>
        </w:rPr>
        <w:t xml:space="preserve">УПИ </w:t>
      </w:r>
      <w:r w:rsidRPr="002B5D76">
        <w:rPr>
          <w:color w:val="000000" w:themeColor="text1"/>
          <w:sz w:val="26"/>
          <w:szCs w:val="26"/>
        </w:rPr>
        <w:t xml:space="preserve">V-327,328 в кв.15 по плана на в.з.Минерални бани, гр.Бургас, издаден </w:t>
      </w:r>
      <w:r w:rsidR="006027DE" w:rsidRPr="002B5D76">
        <w:rPr>
          <w:color w:val="000000" w:themeColor="text1"/>
          <w:sz w:val="26"/>
          <w:szCs w:val="26"/>
        </w:rPr>
        <w:t xml:space="preserve">на 11.03.2016 г. </w:t>
      </w:r>
      <w:r w:rsidRPr="002B5D76">
        <w:rPr>
          <w:color w:val="000000" w:themeColor="text1"/>
          <w:sz w:val="26"/>
          <w:szCs w:val="26"/>
        </w:rPr>
        <w:t>от Началник отдел „</w:t>
      </w:r>
      <w:proofErr w:type="spellStart"/>
      <w:r w:rsidRPr="002B5D76">
        <w:rPr>
          <w:color w:val="000000" w:themeColor="text1"/>
          <w:sz w:val="26"/>
          <w:szCs w:val="26"/>
        </w:rPr>
        <w:t>Устройствено</w:t>
      </w:r>
      <w:proofErr w:type="spellEnd"/>
      <w:r w:rsidRPr="002B5D76">
        <w:rPr>
          <w:color w:val="000000" w:themeColor="text1"/>
          <w:sz w:val="26"/>
          <w:szCs w:val="26"/>
        </w:rPr>
        <w:t xml:space="preserve"> планиране” при Община Бургас;</w:t>
      </w:r>
    </w:p>
    <w:p w:rsidR="005B36B3" w:rsidRPr="002B5D76" w:rsidRDefault="005B36B3" w:rsidP="00476677">
      <w:pPr>
        <w:spacing w:after="60"/>
        <w:ind w:right="-853" w:firstLine="425"/>
        <w:jc w:val="both"/>
        <w:rPr>
          <w:color w:val="000000" w:themeColor="text1"/>
          <w:sz w:val="26"/>
          <w:szCs w:val="26"/>
        </w:rPr>
      </w:pPr>
      <w:r w:rsidRPr="002B5D76">
        <w:rPr>
          <w:color w:val="000000" w:themeColor="text1"/>
          <w:sz w:val="26"/>
          <w:szCs w:val="26"/>
        </w:rPr>
        <w:t xml:space="preserve">6. </w:t>
      </w:r>
      <w:proofErr w:type="spellStart"/>
      <w:r w:rsidRPr="002B5D76">
        <w:rPr>
          <w:color w:val="000000" w:themeColor="text1"/>
          <w:sz w:val="26"/>
          <w:szCs w:val="26"/>
        </w:rPr>
        <w:t>Експертна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оценка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за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определяне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пазарната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стойност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r w:rsidR="007244DF" w:rsidRPr="002B5D76">
        <w:rPr>
          <w:color w:val="000000" w:themeColor="text1"/>
          <w:sz w:val="26"/>
          <w:szCs w:val="26"/>
          <w:lang w:val="bg-BG"/>
        </w:rPr>
        <w:t>имота</w:t>
      </w:r>
      <w:r w:rsidRPr="002B5D76">
        <w:rPr>
          <w:color w:val="000000" w:themeColor="text1"/>
          <w:sz w:val="26"/>
          <w:szCs w:val="26"/>
        </w:rPr>
        <w:t xml:space="preserve">, </w:t>
      </w:r>
      <w:proofErr w:type="spellStart"/>
      <w:r w:rsidRPr="002B5D76">
        <w:rPr>
          <w:color w:val="000000" w:themeColor="text1"/>
          <w:sz w:val="26"/>
          <w:szCs w:val="26"/>
        </w:rPr>
        <w:t>изготвена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от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правоспособен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независим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оценител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на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недвижими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имоти</w:t>
      </w:r>
      <w:proofErr w:type="spellEnd"/>
      <w:r w:rsidRPr="002B5D76">
        <w:rPr>
          <w:color w:val="000000" w:themeColor="text1"/>
          <w:sz w:val="26"/>
          <w:szCs w:val="26"/>
        </w:rPr>
        <w:t xml:space="preserve">, </w:t>
      </w:r>
      <w:proofErr w:type="spellStart"/>
      <w:r w:rsidRPr="002B5D76">
        <w:rPr>
          <w:color w:val="000000" w:themeColor="text1"/>
          <w:sz w:val="26"/>
          <w:szCs w:val="26"/>
        </w:rPr>
        <w:t>вписан</w:t>
      </w:r>
      <w:proofErr w:type="spellEnd"/>
      <w:r w:rsidRPr="002B5D76">
        <w:rPr>
          <w:color w:val="000000" w:themeColor="text1"/>
          <w:sz w:val="26"/>
          <w:szCs w:val="26"/>
        </w:rPr>
        <w:t xml:space="preserve"> в </w:t>
      </w:r>
      <w:proofErr w:type="spellStart"/>
      <w:r w:rsidRPr="002B5D76">
        <w:rPr>
          <w:color w:val="000000" w:themeColor="text1"/>
          <w:sz w:val="26"/>
          <w:szCs w:val="26"/>
        </w:rPr>
        <w:t>регистъра</w:t>
      </w:r>
      <w:proofErr w:type="spellEnd"/>
      <w:r w:rsidRPr="002B5D76">
        <w:rPr>
          <w:color w:val="000000" w:themeColor="text1"/>
          <w:sz w:val="26"/>
          <w:szCs w:val="26"/>
        </w:rPr>
        <w:t xml:space="preserve"> </w:t>
      </w:r>
      <w:proofErr w:type="spellStart"/>
      <w:r w:rsidRPr="002B5D76">
        <w:rPr>
          <w:color w:val="000000" w:themeColor="text1"/>
          <w:sz w:val="26"/>
          <w:szCs w:val="26"/>
        </w:rPr>
        <w:t>към</w:t>
      </w:r>
      <w:proofErr w:type="spellEnd"/>
      <w:r w:rsidRPr="002B5D76">
        <w:rPr>
          <w:color w:val="000000" w:themeColor="text1"/>
          <w:sz w:val="26"/>
          <w:szCs w:val="26"/>
        </w:rPr>
        <w:t xml:space="preserve"> КНОБ;</w:t>
      </w:r>
    </w:p>
    <w:p w:rsidR="00BA5BAE" w:rsidRPr="002B5D76" w:rsidRDefault="00BA5BAE" w:rsidP="00476677">
      <w:pPr>
        <w:ind w:right="-853"/>
        <w:jc w:val="both"/>
        <w:rPr>
          <w:b/>
          <w:color w:val="000000" w:themeColor="text1"/>
          <w:sz w:val="16"/>
          <w:szCs w:val="16"/>
          <w:lang w:val="bg-BG"/>
        </w:rPr>
      </w:pPr>
    </w:p>
    <w:p w:rsidR="003401CE" w:rsidRPr="002B5D76" w:rsidRDefault="003401CE" w:rsidP="00476677">
      <w:pPr>
        <w:ind w:right="-853"/>
        <w:jc w:val="both"/>
        <w:rPr>
          <w:b/>
          <w:color w:val="000000" w:themeColor="text1"/>
          <w:sz w:val="26"/>
          <w:szCs w:val="26"/>
          <w:lang w:val="bg-BG"/>
        </w:rPr>
      </w:pPr>
    </w:p>
    <w:p w:rsidR="003401CE" w:rsidRPr="002B5D76" w:rsidRDefault="003401CE" w:rsidP="00476677">
      <w:pPr>
        <w:ind w:right="-853"/>
        <w:jc w:val="both"/>
        <w:rPr>
          <w:b/>
          <w:color w:val="000000" w:themeColor="text1"/>
          <w:sz w:val="16"/>
          <w:szCs w:val="16"/>
          <w:lang w:val="bg-BG"/>
        </w:rPr>
      </w:pPr>
    </w:p>
    <w:p w:rsidR="000956C4" w:rsidRPr="002B5D76" w:rsidRDefault="000956C4" w:rsidP="00476677">
      <w:pPr>
        <w:ind w:right="-853"/>
        <w:jc w:val="both"/>
        <w:rPr>
          <w:b/>
          <w:color w:val="000000" w:themeColor="text1"/>
          <w:sz w:val="16"/>
          <w:szCs w:val="16"/>
          <w:lang w:val="bg-BG"/>
        </w:rPr>
      </w:pPr>
    </w:p>
    <w:p w:rsidR="000956C4" w:rsidRPr="002B5D76" w:rsidRDefault="000956C4" w:rsidP="00476677">
      <w:pPr>
        <w:ind w:right="-853"/>
        <w:jc w:val="both"/>
        <w:rPr>
          <w:b/>
          <w:color w:val="000000" w:themeColor="text1"/>
          <w:sz w:val="16"/>
          <w:szCs w:val="16"/>
          <w:lang w:val="bg-BG"/>
        </w:rPr>
      </w:pPr>
    </w:p>
    <w:p w:rsidR="003401CE" w:rsidRPr="002B5D76" w:rsidRDefault="003401CE" w:rsidP="00476677">
      <w:pPr>
        <w:spacing w:after="60"/>
        <w:ind w:right="-853"/>
        <w:jc w:val="both"/>
        <w:rPr>
          <w:b/>
          <w:color w:val="000000" w:themeColor="text1"/>
          <w:sz w:val="26"/>
          <w:szCs w:val="26"/>
          <w:lang w:val="bg-BG"/>
        </w:rPr>
      </w:pPr>
      <w:r w:rsidRPr="002B5D76">
        <w:rPr>
          <w:b/>
          <w:color w:val="000000" w:themeColor="text1"/>
          <w:sz w:val="26"/>
          <w:szCs w:val="26"/>
          <w:lang w:val="bg-BG"/>
        </w:rPr>
        <w:t>ДИМИТЪР НИКОЛОВ</w:t>
      </w:r>
    </w:p>
    <w:p w:rsidR="003401CE" w:rsidRPr="002B5D76" w:rsidRDefault="003401CE" w:rsidP="00476677">
      <w:pPr>
        <w:spacing w:after="60"/>
        <w:ind w:right="-853"/>
        <w:jc w:val="both"/>
        <w:rPr>
          <w:i/>
          <w:color w:val="000000" w:themeColor="text1"/>
          <w:sz w:val="28"/>
          <w:szCs w:val="28"/>
          <w:lang w:val="bg-BG" w:eastAsia="en-US"/>
        </w:rPr>
      </w:pPr>
      <w:r w:rsidRPr="002B5D76">
        <w:rPr>
          <w:i/>
          <w:color w:val="000000" w:themeColor="text1"/>
          <w:sz w:val="26"/>
          <w:szCs w:val="26"/>
          <w:lang w:val="bg-BG" w:eastAsia="en-US"/>
        </w:rPr>
        <w:t>Кмет на Община Бургас</w:t>
      </w:r>
    </w:p>
    <w:p w:rsidR="003401CE" w:rsidRPr="002B5D76" w:rsidRDefault="003401CE" w:rsidP="003401CE">
      <w:pPr>
        <w:spacing w:after="60"/>
        <w:ind w:right="-853"/>
        <w:jc w:val="both"/>
        <w:rPr>
          <w:rStyle w:val="st1"/>
          <w:i/>
          <w:color w:val="000000" w:themeColor="text1"/>
          <w:sz w:val="26"/>
          <w:szCs w:val="26"/>
          <w:lang w:val="bg-BG" w:eastAsia="en-US"/>
        </w:rPr>
      </w:pPr>
    </w:p>
    <w:p w:rsidR="003401CE" w:rsidRPr="002B5D76" w:rsidRDefault="003401CE" w:rsidP="003401CE">
      <w:pPr>
        <w:autoSpaceDE w:val="0"/>
        <w:autoSpaceDN w:val="0"/>
        <w:adjustRightInd w:val="0"/>
        <w:spacing w:after="60"/>
        <w:rPr>
          <w:color w:val="000000" w:themeColor="text1"/>
          <w:sz w:val="22"/>
          <w:szCs w:val="22"/>
        </w:rPr>
      </w:pPr>
      <w:proofErr w:type="spellStart"/>
      <w:r w:rsidRPr="002B5D76">
        <w:rPr>
          <w:color w:val="000000" w:themeColor="text1"/>
          <w:sz w:val="22"/>
          <w:szCs w:val="22"/>
        </w:rPr>
        <w:t>Съгласували</w:t>
      </w:r>
      <w:proofErr w:type="spellEnd"/>
      <w:r w:rsidRPr="002B5D76">
        <w:rPr>
          <w:color w:val="000000" w:themeColor="text1"/>
          <w:sz w:val="22"/>
          <w:szCs w:val="22"/>
        </w:rPr>
        <w:t>:</w:t>
      </w:r>
    </w:p>
    <w:p w:rsidR="003401CE" w:rsidRPr="002B5D76" w:rsidRDefault="003401CE" w:rsidP="003401CE">
      <w:pPr>
        <w:spacing w:after="20"/>
        <w:jc w:val="both"/>
        <w:rPr>
          <w:b/>
          <w:color w:val="000000" w:themeColor="text1"/>
          <w:sz w:val="22"/>
          <w:szCs w:val="22"/>
        </w:rPr>
      </w:pPr>
      <w:r w:rsidRPr="002B5D76">
        <w:rPr>
          <w:b/>
          <w:color w:val="000000" w:themeColor="text1"/>
          <w:sz w:val="22"/>
          <w:szCs w:val="22"/>
        </w:rPr>
        <w:t>ЗЛАТИНА ГЕОРГИЕВА</w:t>
      </w:r>
    </w:p>
    <w:p w:rsidR="003401CE" w:rsidRPr="002B5D76" w:rsidRDefault="003401CE" w:rsidP="003401CE">
      <w:pPr>
        <w:spacing w:after="240"/>
        <w:jc w:val="both"/>
        <w:rPr>
          <w:i/>
          <w:color w:val="000000" w:themeColor="text1"/>
          <w:sz w:val="22"/>
          <w:szCs w:val="22"/>
        </w:rPr>
      </w:pPr>
      <w:proofErr w:type="spellStart"/>
      <w:r w:rsidRPr="002B5D76">
        <w:rPr>
          <w:i/>
          <w:color w:val="000000" w:themeColor="text1"/>
          <w:sz w:val="22"/>
          <w:szCs w:val="22"/>
        </w:rPr>
        <w:t>Директор</w:t>
      </w:r>
      <w:proofErr w:type="spellEnd"/>
      <w:r w:rsidRPr="002B5D76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Pr="002B5D76">
        <w:rPr>
          <w:i/>
          <w:color w:val="000000" w:themeColor="text1"/>
          <w:sz w:val="22"/>
          <w:szCs w:val="22"/>
        </w:rPr>
        <w:t>на</w:t>
      </w:r>
      <w:proofErr w:type="spellEnd"/>
      <w:r w:rsidRPr="002B5D76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Pr="002B5D76">
        <w:rPr>
          <w:i/>
          <w:color w:val="000000" w:themeColor="text1"/>
          <w:sz w:val="22"/>
          <w:szCs w:val="22"/>
        </w:rPr>
        <w:t>дирекция</w:t>
      </w:r>
      <w:proofErr w:type="spellEnd"/>
      <w:r w:rsidRPr="002B5D76">
        <w:rPr>
          <w:i/>
          <w:color w:val="000000" w:themeColor="text1"/>
          <w:sz w:val="22"/>
          <w:szCs w:val="22"/>
        </w:rPr>
        <w:t xml:space="preserve"> „</w:t>
      </w:r>
      <w:proofErr w:type="spellStart"/>
      <w:r w:rsidRPr="002B5D76">
        <w:rPr>
          <w:i/>
          <w:color w:val="000000" w:themeColor="text1"/>
          <w:sz w:val="22"/>
          <w:szCs w:val="22"/>
        </w:rPr>
        <w:t>Правно-нормативно</w:t>
      </w:r>
      <w:proofErr w:type="spellEnd"/>
      <w:r w:rsidRPr="002B5D76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Pr="002B5D76">
        <w:rPr>
          <w:i/>
          <w:color w:val="000000" w:themeColor="text1"/>
          <w:sz w:val="22"/>
          <w:szCs w:val="22"/>
        </w:rPr>
        <w:t>обслужване</w:t>
      </w:r>
      <w:proofErr w:type="spellEnd"/>
      <w:r w:rsidRPr="002B5D76">
        <w:rPr>
          <w:i/>
          <w:color w:val="000000" w:themeColor="text1"/>
          <w:sz w:val="22"/>
          <w:szCs w:val="22"/>
        </w:rPr>
        <w:t>“</w:t>
      </w:r>
    </w:p>
    <w:p w:rsidR="003401CE" w:rsidRPr="002B5D76" w:rsidRDefault="003401CE" w:rsidP="003401CE">
      <w:pPr>
        <w:spacing w:after="20"/>
        <w:jc w:val="both"/>
        <w:rPr>
          <w:b/>
          <w:color w:val="000000" w:themeColor="text1"/>
          <w:sz w:val="22"/>
          <w:szCs w:val="22"/>
        </w:rPr>
      </w:pPr>
      <w:r w:rsidRPr="002B5D76">
        <w:rPr>
          <w:b/>
          <w:color w:val="000000" w:themeColor="text1"/>
          <w:sz w:val="22"/>
          <w:szCs w:val="22"/>
        </w:rPr>
        <w:t>ЖИВКО ДИМИТРОВ</w:t>
      </w:r>
    </w:p>
    <w:p w:rsidR="003401CE" w:rsidRPr="002B5D76" w:rsidRDefault="003401CE" w:rsidP="003401CE">
      <w:pPr>
        <w:spacing w:after="240"/>
        <w:jc w:val="both"/>
        <w:rPr>
          <w:i/>
          <w:color w:val="000000" w:themeColor="text1"/>
          <w:sz w:val="22"/>
          <w:szCs w:val="22"/>
        </w:rPr>
      </w:pPr>
      <w:proofErr w:type="spellStart"/>
      <w:r w:rsidRPr="002B5D76">
        <w:rPr>
          <w:i/>
          <w:color w:val="000000" w:themeColor="text1"/>
          <w:sz w:val="22"/>
          <w:szCs w:val="22"/>
        </w:rPr>
        <w:t>Директор</w:t>
      </w:r>
      <w:proofErr w:type="spellEnd"/>
      <w:r w:rsidRPr="002B5D76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Pr="002B5D76">
        <w:rPr>
          <w:i/>
          <w:color w:val="000000" w:themeColor="text1"/>
          <w:sz w:val="22"/>
          <w:szCs w:val="22"/>
        </w:rPr>
        <w:t>на</w:t>
      </w:r>
      <w:proofErr w:type="spellEnd"/>
      <w:r w:rsidRPr="002B5D76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Pr="002B5D76">
        <w:rPr>
          <w:i/>
          <w:color w:val="000000" w:themeColor="text1"/>
          <w:sz w:val="22"/>
          <w:szCs w:val="22"/>
        </w:rPr>
        <w:t>дирекция</w:t>
      </w:r>
      <w:proofErr w:type="spellEnd"/>
      <w:r w:rsidRPr="002B5D76">
        <w:rPr>
          <w:i/>
          <w:color w:val="000000" w:themeColor="text1"/>
          <w:sz w:val="22"/>
          <w:szCs w:val="22"/>
        </w:rPr>
        <w:t xml:space="preserve"> „</w:t>
      </w:r>
      <w:proofErr w:type="spellStart"/>
      <w:r w:rsidRPr="002B5D76">
        <w:rPr>
          <w:i/>
          <w:color w:val="000000" w:themeColor="text1"/>
          <w:sz w:val="22"/>
          <w:szCs w:val="22"/>
        </w:rPr>
        <w:t>Управление</w:t>
      </w:r>
      <w:proofErr w:type="spellEnd"/>
      <w:r w:rsidRPr="002B5D76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Pr="002B5D76">
        <w:rPr>
          <w:i/>
          <w:color w:val="000000" w:themeColor="text1"/>
          <w:sz w:val="22"/>
          <w:szCs w:val="22"/>
        </w:rPr>
        <w:t>на</w:t>
      </w:r>
      <w:proofErr w:type="spellEnd"/>
      <w:r w:rsidRPr="002B5D76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Pr="002B5D76">
        <w:rPr>
          <w:i/>
          <w:color w:val="000000" w:themeColor="text1"/>
          <w:sz w:val="22"/>
          <w:szCs w:val="22"/>
        </w:rPr>
        <w:t>общинската</w:t>
      </w:r>
      <w:proofErr w:type="spellEnd"/>
      <w:r w:rsidRPr="002B5D76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Pr="002B5D76">
        <w:rPr>
          <w:i/>
          <w:color w:val="000000" w:themeColor="text1"/>
          <w:sz w:val="22"/>
          <w:szCs w:val="22"/>
        </w:rPr>
        <w:t>собственост</w:t>
      </w:r>
      <w:proofErr w:type="spellEnd"/>
      <w:r w:rsidRPr="002B5D76">
        <w:rPr>
          <w:i/>
          <w:color w:val="000000" w:themeColor="text1"/>
          <w:sz w:val="22"/>
          <w:szCs w:val="22"/>
        </w:rPr>
        <w:t>”</w:t>
      </w:r>
    </w:p>
    <w:p w:rsidR="003401CE" w:rsidRPr="002B5D76" w:rsidRDefault="003401CE" w:rsidP="003401CE">
      <w:pPr>
        <w:jc w:val="both"/>
        <w:rPr>
          <w:i/>
          <w:color w:val="000000" w:themeColor="text1"/>
          <w:sz w:val="22"/>
          <w:szCs w:val="22"/>
        </w:rPr>
      </w:pPr>
    </w:p>
    <w:p w:rsidR="003401CE" w:rsidRPr="002B5D76" w:rsidRDefault="003401CE" w:rsidP="003401CE">
      <w:pPr>
        <w:jc w:val="both"/>
        <w:rPr>
          <w:i/>
          <w:color w:val="000000" w:themeColor="text1"/>
          <w:sz w:val="16"/>
          <w:szCs w:val="16"/>
        </w:rPr>
      </w:pPr>
    </w:p>
    <w:p w:rsidR="003401CE" w:rsidRPr="002B5D76" w:rsidRDefault="003401CE" w:rsidP="003401CE">
      <w:pPr>
        <w:tabs>
          <w:tab w:val="left" w:pos="2355"/>
        </w:tabs>
        <w:spacing w:line="264" w:lineRule="auto"/>
        <w:ind w:right="-709"/>
        <w:jc w:val="both"/>
        <w:rPr>
          <w:color w:val="000000" w:themeColor="text1"/>
          <w:lang w:val="bg-BG"/>
        </w:rPr>
      </w:pPr>
      <w:proofErr w:type="spellStart"/>
      <w:r w:rsidRPr="002B5D76">
        <w:rPr>
          <w:color w:val="000000" w:themeColor="text1"/>
        </w:rPr>
        <w:t>Изготвил</w:t>
      </w:r>
      <w:proofErr w:type="spellEnd"/>
      <w:r w:rsidRPr="002B5D76">
        <w:rPr>
          <w:color w:val="000000" w:themeColor="text1"/>
        </w:rPr>
        <w:t>:</w:t>
      </w:r>
    </w:p>
    <w:p w:rsidR="00BA5BAE" w:rsidRPr="002B5D76" w:rsidRDefault="003401CE" w:rsidP="003401CE">
      <w:pPr>
        <w:tabs>
          <w:tab w:val="left" w:pos="2355"/>
        </w:tabs>
        <w:spacing w:line="264" w:lineRule="auto"/>
        <w:ind w:right="-709"/>
        <w:jc w:val="both"/>
        <w:rPr>
          <w:color w:val="000000" w:themeColor="text1"/>
          <w:lang w:val="bg-BG"/>
        </w:rPr>
      </w:pPr>
      <w:proofErr w:type="spellStart"/>
      <w:r w:rsidRPr="002B5D76">
        <w:rPr>
          <w:color w:val="000000" w:themeColor="text1"/>
        </w:rPr>
        <w:t>Виолета</w:t>
      </w:r>
      <w:proofErr w:type="spellEnd"/>
      <w:r w:rsidRPr="002B5D76">
        <w:rPr>
          <w:color w:val="000000" w:themeColor="text1"/>
        </w:rPr>
        <w:t xml:space="preserve"> </w:t>
      </w:r>
      <w:proofErr w:type="spellStart"/>
      <w:r w:rsidRPr="002B5D76">
        <w:rPr>
          <w:color w:val="000000" w:themeColor="text1"/>
        </w:rPr>
        <w:t>Диянова</w:t>
      </w:r>
      <w:proofErr w:type="spellEnd"/>
      <w:r w:rsidRPr="002B5D76">
        <w:rPr>
          <w:color w:val="000000" w:themeColor="text1"/>
        </w:rPr>
        <w:t xml:space="preserve"> – </w:t>
      </w:r>
      <w:proofErr w:type="spellStart"/>
      <w:r w:rsidRPr="002B5D76">
        <w:rPr>
          <w:color w:val="000000" w:themeColor="text1"/>
        </w:rPr>
        <w:t>Гл</w:t>
      </w:r>
      <w:proofErr w:type="spellEnd"/>
      <w:r w:rsidRPr="002B5D76">
        <w:rPr>
          <w:color w:val="000000" w:themeColor="text1"/>
        </w:rPr>
        <w:t xml:space="preserve">. </w:t>
      </w:r>
      <w:proofErr w:type="spellStart"/>
      <w:r w:rsidRPr="002B5D76">
        <w:rPr>
          <w:color w:val="000000" w:themeColor="text1"/>
        </w:rPr>
        <w:t>специалист</w:t>
      </w:r>
      <w:proofErr w:type="spellEnd"/>
      <w:r w:rsidRPr="002B5D76">
        <w:rPr>
          <w:color w:val="000000" w:themeColor="text1"/>
        </w:rPr>
        <w:t xml:space="preserve"> в </w:t>
      </w:r>
      <w:proofErr w:type="spellStart"/>
      <w:r w:rsidRPr="002B5D76">
        <w:rPr>
          <w:color w:val="000000" w:themeColor="text1"/>
        </w:rPr>
        <w:t>дирекция</w:t>
      </w:r>
      <w:proofErr w:type="spellEnd"/>
      <w:r w:rsidRPr="002B5D76">
        <w:rPr>
          <w:color w:val="000000" w:themeColor="text1"/>
        </w:rPr>
        <w:t xml:space="preserve"> „</w:t>
      </w:r>
      <w:proofErr w:type="spellStart"/>
      <w:r w:rsidRPr="002B5D76">
        <w:rPr>
          <w:color w:val="000000" w:themeColor="text1"/>
        </w:rPr>
        <w:t>Управление</w:t>
      </w:r>
      <w:proofErr w:type="spellEnd"/>
      <w:r w:rsidRPr="002B5D76">
        <w:rPr>
          <w:color w:val="000000" w:themeColor="text1"/>
        </w:rPr>
        <w:t xml:space="preserve"> </w:t>
      </w:r>
      <w:proofErr w:type="spellStart"/>
      <w:r w:rsidRPr="002B5D76">
        <w:rPr>
          <w:color w:val="000000" w:themeColor="text1"/>
        </w:rPr>
        <w:t>на</w:t>
      </w:r>
      <w:proofErr w:type="spellEnd"/>
      <w:r w:rsidRPr="002B5D76">
        <w:rPr>
          <w:color w:val="000000" w:themeColor="text1"/>
        </w:rPr>
        <w:t xml:space="preserve"> </w:t>
      </w:r>
      <w:proofErr w:type="spellStart"/>
      <w:r w:rsidRPr="002B5D76">
        <w:rPr>
          <w:color w:val="000000" w:themeColor="text1"/>
        </w:rPr>
        <w:t>общинската</w:t>
      </w:r>
      <w:proofErr w:type="spellEnd"/>
      <w:r w:rsidRPr="002B5D76">
        <w:rPr>
          <w:color w:val="000000" w:themeColor="text1"/>
        </w:rPr>
        <w:t xml:space="preserve"> </w:t>
      </w:r>
      <w:proofErr w:type="spellStart"/>
      <w:r w:rsidRPr="002B5D76">
        <w:rPr>
          <w:color w:val="000000" w:themeColor="text1"/>
        </w:rPr>
        <w:t>собственост</w:t>
      </w:r>
      <w:proofErr w:type="spellEnd"/>
      <w:r w:rsidRPr="002B5D76">
        <w:rPr>
          <w:color w:val="000000" w:themeColor="text1"/>
        </w:rPr>
        <w:t>”</w:t>
      </w:r>
    </w:p>
    <w:sectPr w:rsidR="00BA5BAE" w:rsidRPr="002B5D76" w:rsidSect="000956C4">
      <w:pgSz w:w="11906" w:h="16838" w:code="9"/>
      <w:pgMar w:top="567" w:right="1418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55858"/>
    <w:multiLevelType w:val="hybridMultilevel"/>
    <w:tmpl w:val="C3484C5E"/>
    <w:lvl w:ilvl="0" w:tplc="6868FB20">
      <w:start w:val="9"/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hint="default"/>
      </w:rPr>
    </w:lvl>
    <w:lvl w:ilvl="1" w:tplc="922E9938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hint="default"/>
      </w:rPr>
    </w:lvl>
    <w:lvl w:ilvl="2" w:tplc="89E225C6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AAC03D28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7C36ACAA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hint="default"/>
      </w:rPr>
    </w:lvl>
    <w:lvl w:ilvl="5" w:tplc="7E6C6D90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845C5BCE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79D66A7C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hint="default"/>
      </w:rPr>
    </w:lvl>
    <w:lvl w:ilvl="8" w:tplc="B7FA8398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">
    <w:nsid w:val="13E97B7D"/>
    <w:multiLevelType w:val="hybridMultilevel"/>
    <w:tmpl w:val="278EE65E"/>
    <w:lvl w:ilvl="0" w:tplc="85D4A100">
      <w:start w:val="1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57063B7A"/>
    <w:multiLevelType w:val="hybridMultilevel"/>
    <w:tmpl w:val="8B408C36"/>
    <w:lvl w:ilvl="0" w:tplc="28A6E55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9D3498F"/>
    <w:multiLevelType w:val="hybridMultilevel"/>
    <w:tmpl w:val="9DB820B0"/>
    <w:lvl w:ilvl="0" w:tplc="629455D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56F"/>
    <w:rsid w:val="00014A69"/>
    <w:rsid w:val="000952BF"/>
    <w:rsid w:val="000956C4"/>
    <w:rsid w:val="00122A47"/>
    <w:rsid w:val="00185E2E"/>
    <w:rsid w:val="001A7D0A"/>
    <w:rsid w:val="001C04F3"/>
    <w:rsid w:val="001D79AF"/>
    <w:rsid w:val="002415A2"/>
    <w:rsid w:val="0028333D"/>
    <w:rsid w:val="0028453D"/>
    <w:rsid w:val="002A1741"/>
    <w:rsid w:val="002B37AF"/>
    <w:rsid w:val="002B5D76"/>
    <w:rsid w:val="002C73D4"/>
    <w:rsid w:val="002D17D5"/>
    <w:rsid w:val="00306570"/>
    <w:rsid w:val="003401CE"/>
    <w:rsid w:val="00366403"/>
    <w:rsid w:val="003A4E07"/>
    <w:rsid w:val="00426714"/>
    <w:rsid w:val="00476677"/>
    <w:rsid w:val="004840BC"/>
    <w:rsid w:val="004E2523"/>
    <w:rsid w:val="00565CF3"/>
    <w:rsid w:val="005B36B3"/>
    <w:rsid w:val="005C36AA"/>
    <w:rsid w:val="005F40F1"/>
    <w:rsid w:val="006027DE"/>
    <w:rsid w:val="00603D6D"/>
    <w:rsid w:val="00675E5F"/>
    <w:rsid w:val="006B03B6"/>
    <w:rsid w:val="006C137F"/>
    <w:rsid w:val="006C3A0D"/>
    <w:rsid w:val="006C762E"/>
    <w:rsid w:val="006F1E88"/>
    <w:rsid w:val="006F3F7A"/>
    <w:rsid w:val="00716D86"/>
    <w:rsid w:val="007244DF"/>
    <w:rsid w:val="00743C13"/>
    <w:rsid w:val="00751705"/>
    <w:rsid w:val="00784054"/>
    <w:rsid w:val="00784398"/>
    <w:rsid w:val="007B3329"/>
    <w:rsid w:val="007E7AAE"/>
    <w:rsid w:val="00842D09"/>
    <w:rsid w:val="00846F5D"/>
    <w:rsid w:val="00853C49"/>
    <w:rsid w:val="008736C3"/>
    <w:rsid w:val="008903AD"/>
    <w:rsid w:val="008C1D85"/>
    <w:rsid w:val="00947A6E"/>
    <w:rsid w:val="00956008"/>
    <w:rsid w:val="00A02E74"/>
    <w:rsid w:val="00A21DC2"/>
    <w:rsid w:val="00A362F4"/>
    <w:rsid w:val="00A4428E"/>
    <w:rsid w:val="00A64D02"/>
    <w:rsid w:val="00AF6826"/>
    <w:rsid w:val="00BA5BAE"/>
    <w:rsid w:val="00BB7D53"/>
    <w:rsid w:val="00BF061D"/>
    <w:rsid w:val="00C070CB"/>
    <w:rsid w:val="00C07475"/>
    <w:rsid w:val="00C07FAF"/>
    <w:rsid w:val="00C30526"/>
    <w:rsid w:val="00C34239"/>
    <w:rsid w:val="00CF6C93"/>
    <w:rsid w:val="00D60434"/>
    <w:rsid w:val="00DB4732"/>
    <w:rsid w:val="00E32FCB"/>
    <w:rsid w:val="00E910CA"/>
    <w:rsid w:val="00EA313B"/>
    <w:rsid w:val="00EA55D5"/>
    <w:rsid w:val="00EC1B35"/>
    <w:rsid w:val="00EC3B47"/>
    <w:rsid w:val="00EC4786"/>
    <w:rsid w:val="00F36984"/>
    <w:rsid w:val="00F55F45"/>
    <w:rsid w:val="00F8456F"/>
    <w:rsid w:val="00FC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5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46F5D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BA5BAE"/>
    <w:pPr>
      <w:jc w:val="both"/>
    </w:pPr>
    <w:rPr>
      <w:rFonts w:ascii="TimokU" w:hAnsi="TimokU"/>
      <w:sz w:val="24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BA5BAE"/>
    <w:rPr>
      <w:rFonts w:ascii="TimokU" w:eastAsia="Times New Roman" w:hAnsi="TimokU" w:cs="Times New Roman"/>
      <w:sz w:val="24"/>
      <w:szCs w:val="20"/>
      <w:lang w:eastAsia="bg-BG"/>
    </w:rPr>
  </w:style>
  <w:style w:type="paragraph" w:styleId="BodyText2">
    <w:name w:val="Body Text 2"/>
    <w:basedOn w:val="Normal"/>
    <w:link w:val="BodyText2Char"/>
    <w:semiHidden/>
    <w:rsid w:val="00BA5BAE"/>
    <w:pPr>
      <w:jc w:val="both"/>
    </w:pPr>
    <w:rPr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semiHidden/>
    <w:rsid w:val="00BA5BAE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styleId="Hyperlink">
    <w:name w:val="Hyperlink"/>
    <w:basedOn w:val="DefaultParagraphFont"/>
    <w:uiPriority w:val="99"/>
    <w:rsid w:val="008903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7DE"/>
    <w:rPr>
      <w:rFonts w:ascii="Tahoma" w:eastAsia="Times New Roman" w:hAnsi="Tahoma" w:cs="Tahoma"/>
      <w:sz w:val="16"/>
      <w:szCs w:val="16"/>
      <w:lang w:val="en-US" w:eastAsia="bg-BG"/>
    </w:rPr>
  </w:style>
  <w:style w:type="character" w:customStyle="1" w:styleId="st1">
    <w:name w:val="st1"/>
    <w:basedOn w:val="DefaultParagraphFont"/>
    <w:rsid w:val="003401C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5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46F5D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BA5BAE"/>
    <w:pPr>
      <w:jc w:val="both"/>
    </w:pPr>
    <w:rPr>
      <w:rFonts w:ascii="TimokU" w:hAnsi="TimokU"/>
      <w:sz w:val="24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BA5BAE"/>
    <w:rPr>
      <w:rFonts w:ascii="TimokU" w:eastAsia="Times New Roman" w:hAnsi="TimokU" w:cs="Times New Roman"/>
      <w:sz w:val="24"/>
      <w:szCs w:val="20"/>
      <w:lang w:eastAsia="bg-BG"/>
    </w:rPr>
  </w:style>
  <w:style w:type="paragraph" w:styleId="BodyText2">
    <w:name w:val="Body Text 2"/>
    <w:basedOn w:val="Normal"/>
    <w:link w:val="BodyText2Char"/>
    <w:semiHidden/>
    <w:rsid w:val="00BA5BAE"/>
    <w:pPr>
      <w:jc w:val="both"/>
    </w:pPr>
    <w:rPr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semiHidden/>
    <w:rsid w:val="00BA5BAE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styleId="Hyperlink">
    <w:name w:val="Hyperlink"/>
    <w:basedOn w:val="DefaultParagraphFont"/>
    <w:uiPriority w:val="99"/>
    <w:rsid w:val="008903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7DE"/>
    <w:rPr>
      <w:rFonts w:ascii="Tahoma" w:eastAsia="Times New Roman" w:hAnsi="Tahoma" w:cs="Tahoma"/>
      <w:sz w:val="16"/>
      <w:szCs w:val="16"/>
      <w:lang w:val="en-US" w:eastAsia="bg-BG"/>
    </w:rPr>
  </w:style>
  <w:style w:type="character" w:customStyle="1" w:styleId="st1">
    <w:name w:val="st1"/>
    <w:basedOn w:val="DefaultParagraphFont"/>
    <w:rsid w:val="003401C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</dc:creator>
  <cp:lastModifiedBy>Gergana Chanakova</cp:lastModifiedBy>
  <cp:revision>2</cp:revision>
  <cp:lastPrinted>2016-11-11T09:48:00Z</cp:lastPrinted>
  <dcterms:created xsi:type="dcterms:W3CDTF">2017-01-16T06:59:00Z</dcterms:created>
  <dcterms:modified xsi:type="dcterms:W3CDTF">2017-01-16T06:59:00Z</dcterms:modified>
</cp:coreProperties>
</file>