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78451E" w14:textId="77777777" w:rsidR="00A936D7" w:rsidRDefault="00A936D7" w:rsidP="00A936D7">
      <w:pPr>
        <w:pStyle w:val="Heading1"/>
        <w:jc w:val="center"/>
        <w:rPr>
          <w:rFonts w:ascii="Tahoma" w:hAnsi="Tahoma" w:cs="Tunga"/>
          <w:spacing w:val="100"/>
          <w:sz w:val="36"/>
          <w:szCs w:val="36"/>
        </w:rPr>
      </w:pPr>
      <w:r>
        <w:rPr>
          <w:noProof/>
        </w:rPr>
        <w:drawing>
          <wp:anchor distT="0" distB="0" distL="114300" distR="114300" simplePos="0" relativeHeight="251659264" behindDoc="0" locked="0" layoutInCell="1" allowOverlap="1" wp14:anchorId="73784568" wp14:editId="73784569">
            <wp:simplePos x="0" y="0"/>
            <wp:positionH relativeFrom="column">
              <wp:posOffset>5124450</wp:posOffset>
            </wp:positionH>
            <wp:positionV relativeFrom="paragraph">
              <wp:posOffset>28575</wp:posOffset>
            </wp:positionV>
            <wp:extent cx="933450" cy="428625"/>
            <wp:effectExtent l="0" t="0" r="0" b="9525"/>
            <wp:wrapNone/>
            <wp:docPr id="3" name="Картина 3" descr="ISO_9001-14001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SO_9001-14001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33450" cy="4286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7378456A" wp14:editId="7378456B">
            <wp:simplePos x="0" y="0"/>
            <wp:positionH relativeFrom="column">
              <wp:posOffset>-342900</wp:posOffset>
            </wp:positionH>
            <wp:positionV relativeFrom="paragraph">
              <wp:posOffset>0</wp:posOffset>
            </wp:positionV>
            <wp:extent cx="714375" cy="1066800"/>
            <wp:effectExtent l="0" t="0" r="9525" b="0"/>
            <wp:wrapNone/>
            <wp:docPr id="2" name="Картина 2" descr="G_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_1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14375" cy="1066800"/>
                    </a:xfrm>
                    <a:prstGeom prst="rect">
                      <a:avLst/>
                    </a:prstGeom>
                    <a:noFill/>
                  </pic:spPr>
                </pic:pic>
              </a:graphicData>
            </a:graphic>
            <wp14:sizeRelH relativeFrom="page">
              <wp14:pctWidth>0</wp14:pctWidth>
            </wp14:sizeRelH>
            <wp14:sizeRelV relativeFrom="page">
              <wp14:pctHeight>0</wp14:pctHeight>
            </wp14:sizeRelV>
          </wp:anchor>
        </w:drawing>
      </w:r>
      <w:r>
        <w:rPr>
          <w:rFonts w:ascii="Tahoma" w:hAnsi="Tahoma" w:cs="Tunga"/>
          <w:spacing w:val="100"/>
          <w:sz w:val="36"/>
          <w:szCs w:val="36"/>
        </w:rPr>
        <w:t>ОБЩИНА БУРГАС</w:t>
      </w:r>
    </w:p>
    <w:p w14:paraId="7378451F" w14:textId="77777777" w:rsidR="00A936D7" w:rsidRDefault="00A936D7" w:rsidP="00A936D7">
      <w:pPr>
        <w:jc w:val="center"/>
        <w:rPr>
          <w:rFonts w:ascii="Tahoma" w:hAnsi="Tahoma" w:cs="Arial"/>
          <w:lang w:val="ru-RU"/>
        </w:rPr>
      </w:pPr>
      <w:r>
        <w:rPr>
          <w:rFonts w:ascii="Tahoma" w:hAnsi="Tahoma" w:cs="Arial"/>
          <w:lang w:val="ru-RU"/>
        </w:rPr>
        <w:t>8000 Бургас, ул.”Александровска” № 26</w:t>
      </w:r>
    </w:p>
    <w:p w14:paraId="73784520" w14:textId="77777777" w:rsidR="00A936D7" w:rsidRDefault="00A936D7" w:rsidP="00A936D7">
      <w:pPr>
        <w:jc w:val="center"/>
        <w:rPr>
          <w:rFonts w:ascii="Tahoma" w:hAnsi="Tahoma" w:cs="Arial"/>
          <w:lang w:val="ru-RU"/>
        </w:rPr>
      </w:pPr>
      <w:r>
        <w:rPr>
          <w:rFonts w:ascii="Tahoma" w:hAnsi="Tahoma" w:cs="Arial"/>
          <w:lang w:val="ru-RU"/>
        </w:rPr>
        <w:t>тел. централа: 056/ 84 09 15-19; факс: 056/ 84 13 14</w:t>
      </w:r>
    </w:p>
    <w:p w14:paraId="73784521" w14:textId="77777777" w:rsidR="00A936D7" w:rsidRDefault="00693C48" w:rsidP="00A936D7">
      <w:pPr>
        <w:jc w:val="center"/>
        <w:rPr>
          <w:rFonts w:ascii="Tahoma" w:hAnsi="Tahoma"/>
          <w:lang w:val="ru-RU"/>
        </w:rPr>
      </w:pPr>
      <w:hyperlink r:id="rId7" w:history="1">
        <w:r w:rsidR="00A936D7">
          <w:rPr>
            <w:rStyle w:val="Hyperlink"/>
            <w:rFonts w:ascii="Tahoma" w:hAnsi="Tahoma"/>
            <w:lang w:val="pt-BR"/>
          </w:rPr>
          <w:t>www</w:t>
        </w:r>
        <w:r w:rsidR="00A936D7">
          <w:rPr>
            <w:rStyle w:val="Hyperlink"/>
            <w:rFonts w:ascii="Tahoma" w:hAnsi="Tahoma"/>
            <w:lang w:val="ru-RU"/>
          </w:rPr>
          <w:t>.</w:t>
        </w:r>
        <w:r w:rsidR="00A936D7">
          <w:rPr>
            <w:rStyle w:val="Hyperlink"/>
            <w:rFonts w:ascii="Tahoma" w:hAnsi="Tahoma"/>
            <w:lang w:val="pt-BR"/>
          </w:rPr>
          <w:t>burgas</w:t>
        </w:r>
        <w:r w:rsidR="00A936D7">
          <w:rPr>
            <w:rStyle w:val="Hyperlink"/>
            <w:rFonts w:ascii="Tahoma" w:hAnsi="Tahoma"/>
            <w:lang w:val="ru-RU"/>
          </w:rPr>
          <w:t>.</w:t>
        </w:r>
        <w:r w:rsidR="00A936D7">
          <w:rPr>
            <w:rStyle w:val="Hyperlink"/>
            <w:rFonts w:ascii="Tahoma" w:hAnsi="Tahoma"/>
            <w:lang w:val="pt-BR"/>
          </w:rPr>
          <w:t>bg</w:t>
        </w:r>
      </w:hyperlink>
      <w:r w:rsidR="00A936D7">
        <w:rPr>
          <w:rFonts w:ascii="Tahoma" w:hAnsi="Tahoma"/>
          <w:lang w:val="ru-RU"/>
        </w:rPr>
        <w:t xml:space="preserve">; електронна поща: </w:t>
      </w:r>
      <w:r w:rsidR="00A936D7">
        <w:rPr>
          <w:rFonts w:ascii="Tahoma" w:hAnsi="Tahoma"/>
          <w:lang w:val="pt-BR"/>
        </w:rPr>
        <w:t>obs</w:t>
      </w:r>
      <w:r w:rsidR="00A936D7">
        <w:rPr>
          <w:rFonts w:ascii="Tahoma" w:hAnsi="Tahoma"/>
        </w:rPr>
        <w:t>h</w:t>
      </w:r>
      <w:r w:rsidR="00A936D7">
        <w:rPr>
          <w:rFonts w:ascii="Tahoma" w:hAnsi="Tahoma"/>
          <w:lang w:val="pt-BR"/>
        </w:rPr>
        <w:t>tina</w:t>
      </w:r>
      <w:r w:rsidR="00A936D7">
        <w:rPr>
          <w:rFonts w:ascii="Tahoma" w:hAnsi="Tahoma"/>
          <w:lang w:val="ru-RU"/>
        </w:rPr>
        <w:t>@</w:t>
      </w:r>
      <w:r w:rsidR="00A936D7">
        <w:rPr>
          <w:rFonts w:ascii="Tahoma" w:hAnsi="Tahoma"/>
          <w:lang w:val="pt-BR"/>
        </w:rPr>
        <w:t>burgas</w:t>
      </w:r>
      <w:r w:rsidR="00A936D7">
        <w:rPr>
          <w:rFonts w:ascii="Tahoma" w:hAnsi="Tahoma"/>
          <w:lang w:val="ru-RU"/>
        </w:rPr>
        <w:t>.</w:t>
      </w:r>
      <w:r w:rsidR="00A936D7">
        <w:rPr>
          <w:rFonts w:ascii="Tahoma" w:hAnsi="Tahoma"/>
          <w:lang w:val="pt-BR"/>
        </w:rPr>
        <w:t>bg</w:t>
      </w:r>
    </w:p>
    <w:p w14:paraId="73784522" w14:textId="77777777" w:rsidR="00A936D7" w:rsidRDefault="00A936D7" w:rsidP="00A936D7">
      <w:pPr>
        <w:ind w:firstLine="708"/>
        <w:rPr>
          <w:sz w:val="24"/>
          <w:szCs w:val="24"/>
          <w:lang w:val="ru-RU"/>
        </w:rPr>
      </w:pPr>
      <w:r>
        <w:rPr>
          <w:noProof/>
          <w:lang w:val="bg-BG"/>
        </w:rPr>
        <mc:AlternateContent>
          <mc:Choice Requires="wps">
            <w:drawing>
              <wp:anchor distT="0" distB="0" distL="114300" distR="114300" simplePos="0" relativeHeight="251661312" behindDoc="0" locked="0" layoutInCell="1" allowOverlap="1" wp14:anchorId="7378456C" wp14:editId="7378456D">
                <wp:simplePos x="0" y="0"/>
                <wp:positionH relativeFrom="column">
                  <wp:posOffset>457200</wp:posOffset>
                </wp:positionH>
                <wp:positionV relativeFrom="paragraph">
                  <wp:posOffset>69850</wp:posOffset>
                </wp:positionV>
                <wp:extent cx="5257800" cy="0"/>
                <wp:effectExtent l="0" t="0" r="19050" b="19050"/>
                <wp:wrapNone/>
                <wp:docPr id="1" name="Право съединение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7EA962" id="Право съединение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5pt" to="450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"/>
            </w:pict>
          </mc:Fallback>
        </mc:AlternateContent>
      </w:r>
    </w:p>
    <w:p w14:paraId="73784523" w14:textId="77777777" w:rsidR="00A936D7" w:rsidRDefault="00A936D7" w:rsidP="00A936D7">
      <w:pPr>
        <w:rPr>
          <w:lang w:val="ru-RU"/>
        </w:rPr>
      </w:pPr>
      <w:r>
        <w:rPr>
          <w:lang w:val="ru-RU"/>
        </w:rPr>
        <w:tab/>
      </w:r>
      <w:r>
        <w:rPr>
          <w:lang w:val="ru-RU"/>
        </w:rPr>
        <w:tab/>
      </w:r>
    </w:p>
    <w:p w14:paraId="73784524" w14:textId="77777777" w:rsidR="00A936D7" w:rsidRDefault="00A936D7" w:rsidP="00A936D7">
      <w:pPr>
        <w:rPr>
          <w:sz w:val="28"/>
          <w:szCs w:val="28"/>
          <w:lang w:val="ru-RU"/>
        </w:rPr>
      </w:pPr>
    </w:p>
    <w:p w14:paraId="73784525" w14:textId="77777777" w:rsidR="00A936D7" w:rsidRDefault="00A936D7" w:rsidP="00A936D7">
      <w:pPr>
        <w:rPr>
          <w:sz w:val="28"/>
          <w:szCs w:val="28"/>
          <w:lang w:val="ru-RU"/>
        </w:rPr>
      </w:pPr>
    </w:p>
    <w:p w14:paraId="73784526" w14:textId="77777777" w:rsidR="00A936D7" w:rsidRDefault="00A936D7" w:rsidP="00A936D7">
      <w:pPr>
        <w:rPr>
          <w:sz w:val="28"/>
          <w:szCs w:val="28"/>
          <w:lang w:val="ru-RU"/>
        </w:rPr>
      </w:pPr>
    </w:p>
    <w:p w14:paraId="73784527" w14:textId="77777777" w:rsidR="002073F8" w:rsidRDefault="002073F8" w:rsidP="00A936D7">
      <w:pPr>
        <w:rPr>
          <w:b/>
          <w:sz w:val="24"/>
          <w:szCs w:val="24"/>
        </w:rPr>
      </w:pPr>
    </w:p>
    <w:p w14:paraId="73784528" w14:textId="77777777" w:rsidR="00A936D7" w:rsidRDefault="00A936D7" w:rsidP="00A936D7">
      <w:pPr>
        <w:rPr>
          <w:b/>
          <w:sz w:val="24"/>
          <w:szCs w:val="24"/>
          <w:lang w:val="ru-RU"/>
        </w:rPr>
      </w:pPr>
      <w:r>
        <w:rPr>
          <w:b/>
          <w:sz w:val="24"/>
          <w:szCs w:val="24"/>
          <w:lang w:val="ru-RU"/>
        </w:rPr>
        <w:t>ДО</w:t>
      </w:r>
    </w:p>
    <w:p w14:paraId="73784529" w14:textId="77777777" w:rsidR="00A936D7" w:rsidRDefault="00A936D7" w:rsidP="00A936D7">
      <w:pPr>
        <w:rPr>
          <w:b/>
          <w:sz w:val="24"/>
          <w:szCs w:val="24"/>
          <w:lang w:val="ru-RU"/>
        </w:rPr>
      </w:pPr>
      <w:r>
        <w:rPr>
          <w:b/>
          <w:sz w:val="24"/>
          <w:szCs w:val="24"/>
          <w:lang w:val="ru-RU"/>
        </w:rPr>
        <w:t>ОБЩИНСКИ СЪВЕТ</w:t>
      </w:r>
    </w:p>
    <w:p w14:paraId="7378452A" w14:textId="77777777" w:rsidR="00A936D7" w:rsidRDefault="00A936D7" w:rsidP="00A936D7">
      <w:pPr>
        <w:tabs>
          <w:tab w:val="left" w:pos="1830"/>
        </w:tabs>
        <w:rPr>
          <w:b/>
          <w:sz w:val="24"/>
          <w:szCs w:val="24"/>
          <w:lang w:val="ru-RU"/>
        </w:rPr>
      </w:pPr>
      <w:r>
        <w:rPr>
          <w:b/>
          <w:sz w:val="24"/>
          <w:szCs w:val="24"/>
          <w:lang w:val="ru-RU"/>
        </w:rPr>
        <w:t>БУРГАС</w:t>
      </w:r>
      <w:r>
        <w:rPr>
          <w:b/>
          <w:sz w:val="24"/>
          <w:szCs w:val="24"/>
          <w:lang w:val="ru-RU"/>
        </w:rPr>
        <w:tab/>
      </w:r>
    </w:p>
    <w:p w14:paraId="7378452B" w14:textId="77777777" w:rsidR="00A936D7" w:rsidRDefault="00A936D7" w:rsidP="00A936D7">
      <w:pPr>
        <w:jc w:val="right"/>
        <w:rPr>
          <w:sz w:val="24"/>
          <w:szCs w:val="24"/>
          <w:lang w:val="ru-RU"/>
        </w:rPr>
      </w:pPr>
    </w:p>
    <w:p w14:paraId="7378452C" w14:textId="77777777" w:rsidR="00A936D7" w:rsidRDefault="00A936D7" w:rsidP="00A936D7">
      <w:pPr>
        <w:jc w:val="right"/>
        <w:rPr>
          <w:sz w:val="24"/>
          <w:szCs w:val="24"/>
          <w:lang w:val="ru-RU"/>
        </w:rPr>
      </w:pPr>
    </w:p>
    <w:p w14:paraId="7378452D" w14:textId="77777777" w:rsidR="00F32C96" w:rsidRDefault="00F32C96" w:rsidP="00A936D7">
      <w:pPr>
        <w:jc w:val="right"/>
        <w:rPr>
          <w:sz w:val="24"/>
          <w:szCs w:val="24"/>
          <w:lang w:val="ru-RU"/>
        </w:rPr>
      </w:pPr>
    </w:p>
    <w:p w14:paraId="7378452E" w14:textId="77777777" w:rsidR="00F32C96" w:rsidRDefault="00F32C96" w:rsidP="00A936D7">
      <w:pPr>
        <w:jc w:val="right"/>
        <w:rPr>
          <w:sz w:val="24"/>
          <w:szCs w:val="24"/>
          <w:lang w:val="ru-RU"/>
        </w:rPr>
      </w:pPr>
    </w:p>
    <w:p w14:paraId="7378452F" w14:textId="77777777" w:rsidR="00A936D7" w:rsidRDefault="00A936D7" w:rsidP="00A936D7">
      <w:pPr>
        <w:rPr>
          <w:sz w:val="24"/>
          <w:szCs w:val="24"/>
          <w:lang w:val="ru-RU"/>
        </w:rPr>
      </w:pPr>
    </w:p>
    <w:p w14:paraId="73784530" w14:textId="77777777" w:rsidR="00356083" w:rsidRDefault="00A936D7" w:rsidP="00356083">
      <w:pPr>
        <w:jc w:val="center"/>
        <w:rPr>
          <w:b/>
          <w:sz w:val="28"/>
          <w:szCs w:val="28"/>
          <w:lang w:val="ru-RU"/>
        </w:rPr>
      </w:pPr>
      <w:r w:rsidRPr="00356083">
        <w:rPr>
          <w:b/>
          <w:sz w:val="28"/>
          <w:szCs w:val="28"/>
          <w:lang w:val="ru-RU"/>
        </w:rPr>
        <w:t>ДОКЛАДНА  ЗАПИСКА</w:t>
      </w:r>
    </w:p>
    <w:p w14:paraId="73784531" w14:textId="77777777" w:rsidR="00FC334C" w:rsidRPr="00356083" w:rsidRDefault="00FC334C" w:rsidP="00356083">
      <w:pPr>
        <w:jc w:val="center"/>
        <w:rPr>
          <w:b/>
          <w:sz w:val="28"/>
          <w:szCs w:val="28"/>
          <w:lang w:val="ru-RU"/>
        </w:rPr>
      </w:pPr>
    </w:p>
    <w:p w14:paraId="73784532" w14:textId="77777777" w:rsidR="00277C2F" w:rsidRPr="00356083" w:rsidRDefault="00FC334C" w:rsidP="00356083">
      <w:pPr>
        <w:jc w:val="center"/>
        <w:rPr>
          <w:b/>
          <w:bCs/>
          <w:sz w:val="24"/>
          <w:szCs w:val="24"/>
          <w:lang w:val="bg-BG" w:eastAsia="ar-SA"/>
        </w:rPr>
      </w:pPr>
      <w:r w:rsidRPr="00356083">
        <w:rPr>
          <w:b/>
          <w:sz w:val="24"/>
          <w:szCs w:val="24"/>
          <w:lang w:val="ru-RU"/>
        </w:rPr>
        <w:t>от</w:t>
      </w:r>
      <w:r w:rsidR="00A936D7" w:rsidRPr="00356083">
        <w:rPr>
          <w:b/>
          <w:sz w:val="24"/>
          <w:szCs w:val="24"/>
          <w:lang w:val="ru-RU"/>
        </w:rPr>
        <w:t xml:space="preserve"> </w:t>
      </w:r>
      <w:r w:rsidR="00356083">
        <w:rPr>
          <w:b/>
          <w:bCs/>
          <w:sz w:val="24"/>
          <w:szCs w:val="24"/>
          <w:lang w:val="bg-BG" w:eastAsia="ar-SA"/>
        </w:rPr>
        <w:t>ЙОРДАНКА</w:t>
      </w:r>
      <w:r w:rsidR="00356083" w:rsidRPr="00356083">
        <w:rPr>
          <w:b/>
          <w:bCs/>
          <w:sz w:val="24"/>
          <w:szCs w:val="24"/>
          <w:lang w:val="bg-BG" w:eastAsia="ar-SA"/>
        </w:rPr>
        <w:t xml:space="preserve"> </w:t>
      </w:r>
      <w:r w:rsidR="00277C2F" w:rsidRPr="00356083">
        <w:rPr>
          <w:b/>
          <w:bCs/>
          <w:sz w:val="24"/>
          <w:szCs w:val="24"/>
          <w:lang w:val="bg-BG" w:eastAsia="ar-SA"/>
        </w:rPr>
        <w:t>АНАНИЕВА</w:t>
      </w:r>
    </w:p>
    <w:p w14:paraId="73784533" w14:textId="77777777" w:rsidR="00277C2F" w:rsidRPr="00356083" w:rsidRDefault="00FC334C" w:rsidP="00277C2F">
      <w:pPr>
        <w:jc w:val="center"/>
        <w:rPr>
          <w:b/>
          <w:bCs/>
          <w:sz w:val="24"/>
          <w:szCs w:val="24"/>
          <w:lang w:val="bg-BG" w:eastAsia="ar-SA"/>
        </w:rPr>
      </w:pPr>
      <w:r>
        <w:rPr>
          <w:b/>
          <w:bCs/>
          <w:sz w:val="24"/>
          <w:szCs w:val="24"/>
          <w:lang w:val="bg-BG" w:eastAsia="ar-SA"/>
        </w:rPr>
        <w:t>ЗАМЕ</w:t>
      </w:r>
      <w:r w:rsidR="00C733A9">
        <w:rPr>
          <w:b/>
          <w:bCs/>
          <w:sz w:val="24"/>
          <w:szCs w:val="24"/>
          <w:lang w:val="bg-BG" w:eastAsia="ar-SA"/>
        </w:rPr>
        <w:t>С</w:t>
      </w:r>
      <w:r>
        <w:rPr>
          <w:b/>
          <w:bCs/>
          <w:sz w:val="24"/>
          <w:szCs w:val="24"/>
          <w:lang w:val="bg-BG" w:eastAsia="ar-SA"/>
        </w:rPr>
        <w:t>ТНИК</w:t>
      </w:r>
      <w:r w:rsidR="00B72F4A" w:rsidRPr="00356083">
        <w:rPr>
          <w:b/>
          <w:bCs/>
          <w:sz w:val="24"/>
          <w:szCs w:val="24"/>
          <w:lang w:val="bg-BG" w:eastAsia="ar-SA"/>
        </w:rPr>
        <w:t>-КМЕТ „</w:t>
      </w:r>
      <w:r w:rsidR="00B72F4A">
        <w:rPr>
          <w:b/>
          <w:bCs/>
          <w:sz w:val="24"/>
          <w:szCs w:val="24"/>
          <w:lang w:val="bg-BG" w:eastAsia="ar-SA"/>
        </w:rPr>
        <w:t>К</w:t>
      </w:r>
      <w:r w:rsidR="00B72F4A" w:rsidRPr="00356083">
        <w:rPr>
          <w:b/>
          <w:bCs/>
          <w:sz w:val="24"/>
          <w:szCs w:val="24"/>
          <w:lang w:val="bg-BG" w:eastAsia="ar-SA"/>
        </w:rPr>
        <w:t>УЛТУРА</w:t>
      </w:r>
      <w:r w:rsidR="00B72F4A">
        <w:rPr>
          <w:b/>
          <w:bCs/>
          <w:sz w:val="24"/>
          <w:szCs w:val="24"/>
          <w:lang w:val="bg-BG" w:eastAsia="ar-SA"/>
        </w:rPr>
        <w:t xml:space="preserve"> И ОБРАЗОВАНИЕ</w:t>
      </w:r>
      <w:r w:rsidR="00B72F4A" w:rsidRPr="00356083">
        <w:rPr>
          <w:b/>
          <w:bCs/>
          <w:sz w:val="24"/>
          <w:szCs w:val="24"/>
          <w:lang w:val="bg-BG" w:eastAsia="ar-SA"/>
        </w:rPr>
        <w:t>“</w:t>
      </w:r>
    </w:p>
    <w:p w14:paraId="73784534" w14:textId="77777777" w:rsidR="00A936D7" w:rsidRDefault="00A936D7" w:rsidP="00A936D7">
      <w:pPr>
        <w:jc w:val="center"/>
        <w:rPr>
          <w:b/>
          <w:i/>
          <w:sz w:val="24"/>
          <w:szCs w:val="24"/>
          <w:lang w:val="ru-RU"/>
        </w:rPr>
      </w:pPr>
    </w:p>
    <w:p w14:paraId="73784535" w14:textId="77777777" w:rsidR="00A936D7" w:rsidRDefault="00A936D7" w:rsidP="00A936D7">
      <w:pPr>
        <w:jc w:val="center"/>
        <w:rPr>
          <w:b/>
          <w:i/>
          <w:sz w:val="24"/>
          <w:szCs w:val="24"/>
          <w:lang w:val="ru-RU"/>
        </w:rPr>
      </w:pPr>
    </w:p>
    <w:p w14:paraId="73784536" w14:textId="77777777" w:rsidR="00A936D7" w:rsidRDefault="00A936D7" w:rsidP="00A936D7">
      <w:pPr>
        <w:jc w:val="center"/>
        <w:rPr>
          <w:b/>
          <w:i/>
          <w:sz w:val="24"/>
          <w:szCs w:val="24"/>
          <w:lang w:val="ru-RU"/>
        </w:rPr>
      </w:pPr>
    </w:p>
    <w:p w14:paraId="73784537" w14:textId="77777777" w:rsidR="00F32C96" w:rsidRDefault="00F32C96" w:rsidP="00A936D7">
      <w:pPr>
        <w:jc w:val="center"/>
        <w:rPr>
          <w:b/>
          <w:i/>
          <w:sz w:val="24"/>
          <w:szCs w:val="24"/>
          <w:lang w:val="ru-RU"/>
        </w:rPr>
      </w:pPr>
    </w:p>
    <w:p w14:paraId="73784538" w14:textId="77777777" w:rsidR="00FF3581" w:rsidRPr="006145F1" w:rsidRDefault="006145F1" w:rsidP="00A936D7">
      <w:pPr>
        <w:jc w:val="both"/>
        <w:rPr>
          <w:b/>
          <w:sz w:val="24"/>
          <w:szCs w:val="24"/>
          <w:lang w:val="bg-BG"/>
        </w:rPr>
      </w:pPr>
      <w:r>
        <w:rPr>
          <w:b/>
          <w:sz w:val="24"/>
          <w:szCs w:val="24"/>
          <w:lang w:val="ru-RU"/>
        </w:rPr>
        <w:t xml:space="preserve">ОТНОСНО: </w:t>
      </w:r>
      <w:r w:rsidR="00FF3581">
        <w:rPr>
          <w:b/>
          <w:sz w:val="24"/>
          <w:szCs w:val="24"/>
          <w:lang w:val="bg-BG"/>
        </w:rPr>
        <w:tab/>
      </w:r>
      <w:r w:rsidR="00FF3581" w:rsidRPr="00FF3581">
        <w:rPr>
          <w:b/>
          <w:sz w:val="24"/>
          <w:szCs w:val="24"/>
          <w:lang w:val="bg-BG"/>
        </w:rPr>
        <w:t xml:space="preserve">Предоставяне за стопанисване и управление на </w:t>
      </w:r>
      <w:r w:rsidR="00FF3581">
        <w:rPr>
          <w:b/>
          <w:sz w:val="24"/>
          <w:szCs w:val="24"/>
          <w:lang w:val="bg-BG"/>
        </w:rPr>
        <w:t>„Авиомузей Бургас“</w:t>
      </w:r>
      <w:r w:rsidR="00AA6863">
        <w:rPr>
          <w:b/>
          <w:sz w:val="24"/>
          <w:szCs w:val="24"/>
          <w:lang w:val="bg-BG"/>
        </w:rPr>
        <w:t>,</w:t>
      </w:r>
      <w:r w:rsidR="00FF3581" w:rsidRPr="00FF3581">
        <w:rPr>
          <w:b/>
          <w:sz w:val="24"/>
          <w:szCs w:val="24"/>
          <w:lang w:val="bg-BG"/>
        </w:rPr>
        <w:t xml:space="preserve"> обект: </w:t>
      </w:r>
      <w:r w:rsidR="00FF3581">
        <w:rPr>
          <w:b/>
          <w:sz w:val="24"/>
          <w:szCs w:val="24"/>
          <w:lang w:val="bg-BG"/>
        </w:rPr>
        <w:t xml:space="preserve">Самолетна </w:t>
      </w:r>
      <w:r w:rsidR="00E23C9D">
        <w:rPr>
          <w:b/>
          <w:sz w:val="24"/>
          <w:szCs w:val="24"/>
          <w:lang w:val="bg-BG"/>
        </w:rPr>
        <w:t>е</w:t>
      </w:r>
      <w:r w:rsidR="00FF3581">
        <w:rPr>
          <w:b/>
          <w:sz w:val="24"/>
          <w:szCs w:val="24"/>
          <w:lang w:val="bg-BG"/>
        </w:rPr>
        <w:t>кспозиц</w:t>
      </w:r>
      <w:r w:rsidR="00356083">
        <w:rPr>
          <w:b/>
          <w:sz w:val="24"/>
          <w:szCs w:val="24"/>
          <w:lang w:val="bg-BG"/>
        </w:rPr>
        <w:t>и</w:t>
      </w:r>
      <w:r w:rsidR="00FF3581">
        <w:rPr>
          <w:b/>
          <w:sz w:val="24"/>
          <w:szCs w:val="24"/>
          <w:lang w:val="bg-BG"/>
        </w:rPr>
        <w:t>я „Стари самолети“</w:t>
      </w:r>
      <w:r w:rsidR="00FF3581" w:rsidRPr="00FF3581">
        <w:rPr>
          <w:b/>
          <w:sz w:val="24"/>
          <w:szCs w:val="24"/>
          <w:lang w:val="bg-BG"/>
        </w:rPr>
        <w:t xml:space="preserve"> </w:t>
      </w:r>
      <w:r w:rsidR="0003717F">
        <w:rPr>
          <w:b/>
          <w:sz w:val="24"/>
          <w:szCs w:val="24"/>
          <w:lang w:val="bg-BG"/>
        </w:rPr>
        <w:t xml:space="preserve">и прилежаща територия </w:t>
      </w:r>
      <w:r w:rsidR="00FF3581" w:rsidRPr="00FF3581">
        <w:rPr>
          <w:b/>
          <w:sz w:val="24"/>
          <w:szCs w:val="24"/>
          <w:lang w:val="bg-BG"/>
        </w:rPr>
        <w:t>в УПИ</w:t>
      </w:r>
      <w:r w:rsidR="004D3C16">
        <w:rPr>
          <w:b/>
          <w:sz w:val="24"/>
          <w:szCs w:val="24"/>
          <w:lang w:val="bg-BG"/>
        </w:rPr>
        <w:t xml:space="preserve"> І</w:t>
      </w:r>
      <w:r w:rsidR="00356083">
        <w:rPr>
          <w:b/>
          <w:sz w:val="24"/>
          <w:szCs w:val="24"/>
          <w:lang w:val="bg-BG"/>
        </w:rPr>
        <w:t>-</w:t>
      </w:r>
      <w:r w:rsidR="004D3C16">
        <w:rPr>
          <w:b/>
          <w:sz w:val="24"/>
          <w:szCs w:val="24"/>
          <w:lang w:val="bg-BG"/>
        </w:rPr>
        <w:t>17</w:t>
      </w:r>
      <w:r w:rsidR="00FF3581" w:rsidRPr="00FF3581">
        <w:rPr>
          <w:b/>
          <w:sz w:val="24"/>
          <w:szCs w:val="24"/>
          <w:lang w:val="bg-BG"/>
        </w:rPr>
        <w:t>,</w:t>
      </w:r>
      <w:r w:rsidR="004D3C16">
        <w:rPr>
          <w:b/>
          <w:sz w:val="24"/>
          <w:szCs w:val="24"/>
          <w:lang w:val="bg-BG"/>
        </w:rPr>
        <w:t xml:space="preserve"> идентичен с поземлен имот 07079.690.65 с площ 7 272кв. м. по </w:t>
      </w:r>
      <w:r w:rsidR="00AA6863">
        <w:rPr>
          <w:b/>
          <w:sz w:val="24"/>
          <w:szCs w:val="24"/>
          <w:lang w:val="bg-BG"/>
        </w:rPr>
        <w:t>КК</w:t>
      </w:r>
      <w:r w:rsidR="004D3C16">
        <w:rPr>
          <w:b/>
          <w:sz w:val="24"/>
          <w:szCs w:val="24"/>
          <w:lang w:val="bg-BG"/>
        </w:rPr>
        <w:t xml:space="preserve"> на гр. Бургас</w:t>
      </w:r>
      <w:r w:rsidR="00FF3581" w:rsidRPr="00FF3581">
        <w:rPr>
          <w:b/>
          <w:sz w:val="24"/>
          <w:szCs w:val="24"/>
          <w:lang w:val="bg-BG"/>
        </w:rPr>
        <w:t>.</w:t>
      </w:r>
    </w:p>
    <w:p w14:paraId="73784539" w14:textId="77777777" w:rsidR="00D406E0" w:rsidRDefault="00D406E0" w:rsidP="00A936D7">
      <w:pPr>
        <w:jc w:val="both"/>
        <w:rPr>
          <w:b/>
          <w:sz w:val="24"/>
          <w:szCs w:val="24"/>
          <w:lang w:val="ru-RU"/>
        </w:rPr>
      </w:pPr>
    </w:p>
    <w:p w14:paraId="7378453A" w14:textId="77777777" w:rsidR="00723451" w:rsidRDefault="00723451" w:rsidP="00723451">
      <w:pPr>
        <w:ind w:firstLine="708"/>
        <w:jc w:val="both"/>
        <w:rPr>
          <w:b/>
          <w:sz w:val="24"/>
          <w:szCs w:val="24"/>
        </w:rPr>
      </w:pPr>
    </w:p>
    <w:p w14:paraId="7378453B" w14:textId="77777777" w:rsidR="00A936D7" w:rsidRPr="00A936D7" w:rsidRDefault="00A936D7" w:rsidP="00723451">
      <w:pPr>
        <w:ind w:firstLine="708"/>
        <w:jc w:val="both"/>
        <w:rPr>
          <w:b/>
          <w:sz w:val="24"/>
          <w:szCs w:val="24"/>
          <w:lang w:val="ru-RU"/>
        </w:rPr>
      </w:pPr>
      <w:r w:rsidRPr="00A936D7">
        <w:rPr>
          <w:b/>
          <w:sz w:val="24"/>
          <w:szCs w:val="24"/>
          <w:lang w:val="ru-RU"/>
        </w:rPr>
        <w:t>УВАЖАЕМИ ОБЩИНСКИ СЪВЕТНИЦИ,</w:t>
      </w:r>
    </w:p>
    <w:p w14:paraId="7378453C" w14:textId="77777777" w:rsidR="006339A6" w:rsidRPr="006339A6" w:rsidRDefault="00A936D7" w:rsidP="004B63BB">
      <w:pPr>
        <w:pStyle w:val="NoSpacing"/>
        <w:jc w:val="both"/>
        <w:rPr>
          <w:rFonts w:ascii="Times New Roman" w:hAnsi="Times New Roman" w:cs="Times New Roman"/>
          <w:sz w:val="24"/>
          <w:szCs w:val="24"/>
        </w:rPr>
      </w:pPr>
      <w:r>
        <w:rPr>
          <w:sz w:val="24"/>
          <w:szCs w:val="24"/>
          <w:lang w:val="ru-RU"/>
        </w:rPr>
        <w:tab/>
      </w:r>
      <w:r w:rsidR="006339A6" w:rsidRPr="006339A6">
        <w:rPr>
          <w:rFonts w:ascii="Times New Roman" w:hAnsi="Times New Roman" w:cs="Times New Roman"/>
          <w:sz w:val="24"/>
          <w:szCs w:val="24"/>
        </w:rPr>
        <w:tab/>
      </w:r>
    </w:p>
    <w:p w14:paraId="7378453D" w14:textId="77777777" w:rsidR="00DE1B8E" w:rsidRPr="00DE1B8E" w:rsidRDefault="006339A6" w:rsidP="006339A6">
      <w:pPr>
        <w:pStyle w:val="NoSpacing"/>
        <w:ind w:firstLine="708"/>
        <w:jc w:val="both"/>
        <w:rPr>
          <w:rFonts w:ascii="Times New Roman" w:hAnsi="Times New Roman" w:cs="Times New Roman"/>
          <w:sz w:val="24"/>
          <w:szCs w:val="24"/>
        </w:rPr>
      </w:pPr>
      <w:r w:rsidRPr="006339A6">
        <w:rPr>
          <w:rFonts w:ascii="Times New Roman" w:hAnsi="Times New Roman" w:cs="Times New Roman"/>
          <w:sz w:val="24"/>
          <w:szCs w:val="24"/>
        </w:rPr>
        <w:t xml:space="preserve"> С решение на Общински съвет – Бургас по т.1 от дневния ред на проведеното на 31.01.2017 г. заседание бяха одобрени промени в структурата на общинска администрация. Със същото решение беше утвърдена нова организационна структура – общински „Авиомузей Бургас“ в направление „Други дейности култура, почивно дело и религиозни дейности“ към Община Бургас. </w:t>
      </w:r>
      <w:r w:rsidR="00C65A8A">
        <w:rPr>
          <w:rFonts w:ascii="Times New Roman" w:hAnsi="Times New Roman" w:cs="Times New Roman"/>
          <w:sz w:val="24"/>
          <w:szCs w:val="24"/>
        </w:rPr>
        <w:t>Структурата е с</w:t>
      </w:r>
      <w:r w:rsidR="00DE1B8E">
        <w:rPr>
          <w:rFonts w:ascii="Times New Roman" w:hAnsi="Times New Roman" w:cs="Times New Roman"/>
          <w:sz w:val="24"/>
          <w:szCs w:val="24"/>
        </w:rPr>
        <w:t xml:space="preserve">ъздадена </w:t>
      </w:r>
      <w:r w:rsidR="00C65A8A">
        <w:rPr>
          <w:rFonts w:ascii="Times New Roman" w:hAnsi="Times New Roman" w:cs="Times New Roman"/>
          <w:sz w:val="24"/>
          <w:szCs w:val="24"/>
        </w:rPr>
        <w:t xml:space="preserve">за обслужване на общински музей на открито на територията на летище Бургас. </w:t>
      </w:r>
    </w:p>
    <w:p w14:paraId="7378453E" w14:textId="77777777" w:rsidR="00C65A8A" w:rsidRPr="006339A6" w:rsidRDefault="00C65A8A" w:rsidP="00C65A8A">
      <w:pPr>
        <w:pStyle w:val="NoSpacing"/>
        <w:ind w:firstLine="708"/>
        <w:jc w:val="both"/>
        <w:rPr>
          <w:rFonts w:ascii="Times New Roman" w:hAnsi="Times New Roman" w:cs="Times New Roman"/>
          <w:sz w:val="24"/>
          <w:szCs w:val="24"/>
        </w:rPr>
      </w:pPr>
      <w:r>
        <w:rPr>
          <w:rFonts w:ascii="Times New Roman" w:hAnsi="Times New Roman" w:cs="Times New Roman"/>
          <w:sz w:val="24"/>
          <w:szCs w:val="24"/>
        </w:rPr>
        <w:t>Известно е, че с</w:t>
      </w:r>
      <w:r w:rsidRPr="006339A6">
        <w:rPr>
          <w:rFonts w:ascii="Times New Roman" w:hAnsi="Times New Roman" w:cs="Times New Roman"/>
          <w:sz w:val="24"/>
          <w:szCs w:val="24"/>
        </w:rPr>
        <w:t xml:space="preserve"> решение на Общински съвет – Бургас по т.24 от дневния ред на проведеното на 25.09.2012 г. заседание беше дадено съгласие Община Бургас да закупи дълготрайни материални активи, представляващи негодни за летателна експлоатация въздухоплавателни средства, самолетни двигатели и макети на въздухоплавателни средства, собственост на „Летище Пловдив“ АД, на стойност 75 280 лв. без ДДС.  Със същото решение беше дадено съгласие Община Бургас да придобие безвъзмездно право на управление върху УПИ I – 17, идентичен с поземлен имот 07079.690.65 с площ 7 272 кв. м. по КК на гр. Бургас за изграждане на музей на открито, благоустрояване и озеленяване. </w:t>
      </w:r>
      <w:r w:rsidR="00D13A79">
        <w:rPr>
          <w:rFonts w:ascii="Times New Roman" w:hAnsi="Times New Roman" w:cs="Times New Roman"/>
          <w:sz w:val="24"/>
          <w:szCs w:val="24"/>
        </w:rPr>
        <w:t>Въз основа на т</w:t>
      </w:r>
      <w:r w:rsidRPr="006339A6">
        <w:rPr>
          <w:rFonts w:ascii="Times New Roman" w:hAnsi="Times New Roman" w:cs="Times New Roman"/>
          <w:sz w:val="24"/>
          <w:szCs w:val="24"/>
        </w:rPr>
        <w:t xml:space="preserve">ази инвестиция </w:t>
      </w:r>
      <w:r w:rsidR="00D13A79">
        <w:rPr>
          <w:rFonts w:ascii="Times New Roman" w:hAnsi="Times New Roman" w:cs="Times New Roman"/>
          <w:sz w:val="24"/>
          <w:szCs w:val="24"/>
        </w:rPr>
        <w:t>се положиха</w:t>
      </w:r>
      <w:r w:rsidRPr="006339A6">
        <w:rPr>
          <w:rFonts w:ascii="Times New Roman" w:hAnsi="Times New Roman" w:cs="Times New Roman"/>
          <w:sz w:val="24"/>
          <w:szCs w:val="24"/>
        </w:rPr>
        <w:t xml:space="preserve"> основите за създаване на музейна експозиция на открито. </w:t>
      </w:r>
    </w:p>
    <w:p w14:paraId="7378453F" w14:textId="77777777" w:rsidR="00C65A8A" w:rsidRDefault="00C65A8A" w:rsidP="00C65A8A">
      <w:pPr>
        <w:pStyle w:val="NoSpacing"/>
        <w:ind w:firstLine="708"/>
        <w:jc w:val="both"/>
        <w:rPr>
          <w:rFonts w:ascii="Times New Roman" w:hAnsi="Times New Roman" w:cs="Times New Roman"/>
          <w:sz w:val="24"/>
          <w:szCs w:val="24"/>
        </w:rPr>
      </w:pPr>
      <w:r w:rsidRPr="006339A6">
        <w:rPr>
          <w:rFonts w:ascii="Times New Roman" w:hAnsi="Times New Roman" w:cs="Times New Roman"/>
          <w:sz w:val="24"/>
          <w:szCs w:val="24"/>
        </w:rPr>
        <w:lastRenderedPageBreak/>
        <w:t>С решение на Общински съвет – Бургас по т.3 от дневния ред на проведеното на 22.04.2014 г. заседание</w:t>
      </w:r>
      <w:r>
        <w:rPr>
          <w:rFonts w:ascii="Times New Roman" w:hAnsi="Times New Roman" w:cs="Times New Roman"/>
          <w:sz w:val="24"/>
          <w:szCs w:val="24"/>
        </w:rPr>
        <w:t xml:space="preserve">, </w:t>
      </w:r>
      <w:r w:rsidRPr="00E2003C">
        <w:rPr>
          <w:rFonts w:ascii="Times New Roman" w:hAnsi="Times New Roman" w:cs="Times New Roman"/>
          <w:sz w:val="24"/>
          <w:szCs w:val="24"/>
        </w:rPr>
        <w:t>Самолетна Експозиция „Стари самолети“</w:t>
      </w:r>
      <w:r>
        <w:rPr>
          <w:rFonts w:ascii="Times New Roman" w:hAnsi="Times New Roman" w:cs="Times New Roman"/>
          <w:sz w:val="24"/>
          <w:szCs w:val="24"/>
        </w:rPr>
        <w:t>, находяща се на летище „Бургас“ се предостави за управление и поддръжане на общинско предприятие „Спортни имоти“.</w:t>
      </w:r>
    </w:p>
    <w:p w14:paraId="73784540" w14:textId="77777777" w:rsidR="006339A6" w:rsidRPr="006339A6" w:rsidRDefault="006339A6" w:rsidP="006339A6">
      <w:pPr>
        <w:pStyle w:val="NoSpacing"/>
        <w:ind w:firstLine="708"/>
        <w:jc w:val="both"/>
        <w:rPr>
          <w:rFonts w:ascii="Times New Roman" w:hAnsi="Times New Roman" w:cs="Times New Roman"/>
          <w:sz w:val="24"/>
          <w:szCs w:val="24"/>
        </w:rPr>
      </w:pPr>
      <w:r w:rsidRPr="006339A6">
        <w:rPr>
          <w:rFonts w:ascii="Times New Roman" w:hAnsi="Times New Roman" w:cs="Times New Roman"/>
          <w:sz w:val="24"/>
          <w:szCs w:val="24"/>
        </w:rPr>
        <w:t xml:space="preserve">  Обект  Самолетна експозиция „Стари самолети“ е от изключително значение за град Бургас, тъй като това е единствената експозиция за гражданска, военновъздушна и селскостопанска авиация. Опазването на експонатите, о</w:t>
      </w:r>
      <w:r w:rsidR="00C65A8A">
        <w:rPr>
          <w:rFonts w:ascii="Times New Roman" w:hAnsi="Times New Roman" w:cs="Times New Roman"/>
          <w:sz w:val="24"/>
          <w:szCs w:val="24"/>
        </w:rPr>
        <w:t xml:space="preserve">писани </w:t>
      </w:r>
      <w:r w:rsidRPr="006339A6">
        <w:rPr>
          <w:rFonts w:ascii="Times New Roman" w:hAnsi="Times New Roman" w:cs="Times New Roman"/>
          <w:sz w:val="24"/>
          <w:szCs w:val="24"/>
        </w:rPr>
        <w:t>в Приложение №1</w:t>
      </w:r>
      <w:r w:rsidR="00C65A8A">
        <w:rPr>
          <w:rFonts w:ascii="Times New Roman" w:hAnsi="Times New Roman" w:cs="Times New Roman"/>
          <w:sz w:val="24"/>
          <w:szCs w:val="24"/>
        </w:rPr>
        <w:t xml:space="preserve"> към настоящата докладна</w:t>
      </w:r>
      <w:r w:rsidRPr="006339A6">
        <w:rPr>
          <w:rFonts w:ascii="Times New Roman" w:hAnsi="Times New Roman" w:cs="Times New Roman"/>
          <w:sz w:val="24"/>
          <w:szCs w:val="24"/>
        </w:rPr>
        <w:t>,</w:t>
      </w:r>
      <w:r w:rsidR="00C65A8A">
        <w:rPr>
          <w:rFonts w:ascii="Times New Roman" w:hAnsi="Times New Roman" w:cs="Times New Roman"/>
          <w:sz w:val="24"/>
          <w:szCs w:val="24"/>
        </w:rPr>
        <w:t xml:space="preserve"> </w:t>
      </w:r>
      <w:r w:rsidRPr="006339A6">
        <w:rPr>
          <w:rFonts w:ascii="Times New Roman" w:hAnsi="Times New Roman" w:cs="Times New Roman"/>
          <w:sz w:val="24"/>
          <w:szCs w:val="24"/>
        </w:rPr>
        <w:t>е от изключителна важност, тъй като на територията на музея се намират самолети, символ на гражданската авиация в годините преди 1989 г.</w:t>
      </w:r>
    </w:p>
    <w:p w14:paraId="73784541" w14:textId="77777777" w:rsidR="00305B07" w:rsidRPr="00E2003C" w:rsidRDefault="00305B07" w:rsidP="00616B64">
      <w:pPr>
        <w:pStyle w:val="NoSpacing"/>
        <w:ind w:firstLine="708"/>
        <w:jc w:val="both"/>
        <w:rPr>
          <w:rFonts w:ascii="Times New Roman" w:hAnsi="Times New Roman" w:cs="Times New Roman"/>
          <w:sz w:val="24"/>
          <w:szCs w:val="24"/>
        </w:rPr>
      </w:pPr>
      <w:r w:rsidRPr="00E2003C">
        <w:rPr>
          <w:rFonts w:ascii="Times New Roman" w:hAnsi="Times New Roman" w:cs="Times New Roman"/>
          <w:sz w:val="24"/>
          <w:szCs w:val="24"/>
        </w:rPr>
        <w:t xml:space="preserve">С цел опазване на експонатите са взети спешни мерки по </w:t>
      </w:r>
      <w:r w:rsidR="00907648" w:rsidRPr="00E2003C">
        <w:rPr>
          <w:rFonts w:ascii="Times New Roman" w:hAnsi="Times New Roman" w:cs="Times New Roman"/>
          <w:sz w:val="24"/>
          <w:szCs w:val="24"/>
        </w:rPr>
        <w:t xml:space="preserve">тяхното </w:t>
      </w:r>
      <w:r w:rsidRPr="00E2003C">
        <w:rPr>
          <w:rFonts w:ascii="Times New Roman" w:hAnsi="Times New Roman" w:cs="Times New Roman"/>
          <w:sz w:val="24"/>
          <w:szCs w:val="24"/>
        </w:rPr>
        <w:t>съхранение и запазв</w:t>
      </w:r>
      <w:r w:rsidR="00DC6649" w:rsidRPr="00E2003C">
        <w:rPr>
          <w:rFonts w:ascii="Times New Roman" w:hAnsi="Times New Roman" w:cs="Times New Roman"/>
          <w:sz w:val="24"/>
          <w:szCs w:val="24"/>
        </w:rPr>
        <w:t>ане</w:t>
      </w:r>
      <w:r w:rsidR="00616B64">
        <w:rPr>
          <w:rFonts w:ascii="Times New Roman" w:hAnsi="Times New Roman" w:cs="Times New Roman"/>
          <w:sz w:val="24"/>
          <w:szCs w:val="24"/>
        </w:rPr>
        <w:t xml:space="preserve">. </w:t>
      </w:r>
      <w:r w:rsidRPr="00E2003C">
        <w:rPr>
          <w:rFonts w:ascii="Times New Roman" w:hAnsi="Times New Roman" w:cs="Times New Roman"/>
          <w:sz w:val="24"/>
          <w:szCs w:val="24"/>
        </w:rPr>
        <w:t xml:space="preserve">Сключен е договор </w:t>
      </w:r>
      <w:r w:rsidR="00AA6863" w:rsidRPr="00E2003C">
        <w:rPr>
          <w:rFonts w:ascii="Times New Roman" w:hAnsi="Times New Roman" w:cs="Times New Roman"/>
          <w:sz w:val="24"/>
          <w:szCs w:val="24"/>
        </w:rPr>
        <w:t>рег.</w:t>
      </w:r>
      <w:r w:rsidRPr="00E2003C">
        <w:rPr>
          <w:rFonts w:ascii="Times New Roman" w:hAnsi="Times New Roman" w:cs="Times New Roman"/>
          <w:sz w:val="24"/>
          <w:szCs w:val="24"/>
        </w:rPr>
        <w:t>№70-00-7208/10.12.2015 г. за осигуряване на безопасен и л</w:t>
      </w:r>
      <w:r w:rsidR="00DC6649" w:rsidRPr="00E2003C">
        <w:rPr>
          <w:rFonts w:ascii="Times New Roman" w:hAnsi="Times New Roman" w:cs="Times New Roman"/>
          <w:sz w:val="24"/>
          <w:szCs w:val="24"/>
        </w:rPr>
        <w:t>есен достъп до самолети</w:t>
      </w:r>
      <w:r w:rsidR="00583369" w:rsidRPr="00E2003C">
        <w:rPr>
          <w:rFonts w:ascii="Times New Roman" w:hAnsi="Times New Roman" w:cs="Times New Roman"/>
          <w:sz w:val="24"/>
          <w:szCs w:val="24"/>
        </w:rPr>
        <w:t>,</w:t>
      </w:r>
      <w:r w:rsidR="00DC6649" w:rsidRPr="00E2003C">
        <w:rPr>
          <w:rFonts w:ascii="Times New Roman" w:hAnsi="Times New Roman" w:cs="Times New Roman"/>
          <w:sz w:val="24"/>
          <w:szCs w:val="24"/>
        </w:rPr>
        <w:t xml:space="preserve"> </w:t>
      </w:r>
      <w:r w:rsidRPr="00E2003C">
        <w:rPr>
          <w:rFonts w:ascii="Times New Roman" w:hAnsi="Times New Roman" w:cs="Times New Roman"/>
          <w:sz w:val="24"/>
          <w:szCs w:val="24"/>
        </w:rPr>
        <w:t xml:space="preserve">чрез облагородяване на прилежащите територии. Извършени са дейности по договор </w:t>
      </w:r>
      <w:r w:rsidR="00DC6649" w:rsidRPr="00E2003C">
        <w:rPr>
          <w:rFonts w:ascii="Times New Roman" w:hAnsi="Times New Roman" w:cs="Times New Roman"/>
          <w:sz w:val="24"/>
          <w:szCs w:val="24"/>
        </w:rPr>
        <w:t xml:space="preserve">рег. </w:t>
      </w:r>
      <w:r w:rsidRPr="00E2003C">
        <w:rPr>
          <w:rFonts w:ascii="Times New Roman" w:hAnsi="Times New Roman" w:cs="Times New Roman"/>
          <w:sz w:val="24"/>
          <w:szCs w:val="24"/>
        </w:rPr>
        <w:t xml:space="preserve">№63-00-421(2)/29.11.2016 г. </w:t>
      </w:r>
      <w:r w:rsidR="0010215A" w:rsidRPr="00E2003C">
        <w:rPr>
          <w:rFonts w:ascii="Times New Roman" w:hAnsi="Times New Roman" w:cs="Times New Roman"/>
          <w:sz w:val="24"/>
          <w:szCs w:val="24"/>
        </w:rPr>
        <w:t>за б</w:t>
      </w:r>
      <w:r w:rsidRPr="00E2003C">
        <w:rPr>
          <w:rFonts w:ascii="Times New Roman" w:hAnsi="Times New Roman" w:cs="Times New Roman"/>
          <w:sz w:val="24"/>
          <w:szCs w:val="24"/>
        </w:rPr>
        <w:t>лагоустрояване на самолетен експонат АН-12</w:t>
      </w:r>
      <w:r w:rsidR="00DC6649" w:rsidRPr="00E2003C">
        <w:rPr>
          <w:rFonts w:ascii="Times New Roman" w:hAnsi="Times New Roman" w:cs="Times New Roman"/>
          <w:sz w:val="24"/>
          <w:szCs w:val="24"/>
        </w:rPr>
        <w:t>,</w:t>
      </w:r>
      <w:r w:rsidR="00616B64">
        <w:rPr>
          <w:rFonts w:ascii="Times New Roman" w:hAnsi="Times New Roman" w:cs="Times New Roman"/>
          <w:sz w:val="24"/>
          <w:szCs w:val="24"/>
        </w:rPr>
        <w:t xml:space="preserve"> включващ изграждането на и</w:t>
      </w:r>
      <w:r w:rsidRPr="00E2003C">
        <w:rPr>
          <w:rFonts w:ascii="Times New Roman" w:hAnsi="Times New Roman" w:cs="Times New Roman"/>
          <w:sz w:val="24"/>
          <w:szCs w:val="24"/>
        </w:rPr>
        <w:t>нтерактивна музейна експозиция и самолетна ултравиолетова стая с визуа</w:t>
      </w:r>
      <w:r w:rsidR="00AA6863" w:rsidRPr="00E2003C">
        <w:rPr>
          <w:rFonts w:ascii="Times New Roman" w:hAnsi="Times New Roman" w:cs="Times New Roman"/>
          <w:sz w:val="24"/>
          <w:szCs w:val="24"/>
        </w:rPr>
        <w:t xml:space="preserve">лни </w:t>
      </w:r>
      <w:r w:rsidR="00C02265">
        <w:rPr>
          <w:rFonts w:ascii="Times New Roman" w:hAnsi="Times New Roman" w:cs="Times New Roman"/>
          <w:sz w:val="24"/>
          <w:szCs w:val="24"/>
        </w:rPr>
        <w:t>ефекти.</w:t>
      </w:r>
      <w:r w:rsidR="00C02265">
        <w:rPr>
          <w:rFonts w:ascii="Times New Roman" w:hAnsi="Times New Roman" w:cs="Times New Roman"/>
          <w:color w:val="FF0000"/>
          <w:sz w:val="24"/>
          <w:szCs w:val="24"/>
        </w:rPr>
        <w:t xml:space="preserve"> </w:t>
      </w:r>
      <w:r w:rsidR="000933EA">
        <w:rPr>
          <w:rFonts w:ascii="Times New Roman" w:hAnsi="Times New Roman" w:cs="Times New Roman"/>
          <w:color w:val="FF0000"/>
          <w:sz w:val="24"/>
          <w:szCs w:val="24"/>
        </w:rPr>
        <w:t xml:space="preserve"> </w:t>
      </w:r>
      <w:r w:rsidR="000933EA" w:rsidRPr="00616B64">
        <w:rPr>
          <w:rFonts w:ascii="Times New Roman" w:hAnsi="Times New Roman" w:cs="Times New Roman"/>
          <w:sz w:val="24"/>
          <w:szCs w:val="24"/>
        </w:rPr>
        <w:t>Сключени са договори</w:t>
      </w:r>
      <w:r w:rsidRPr="00616B64">
        <w:rPr>
          <w:rFonts w:ascii="Times New Roman" w:hAnsi="Times New Roman" w:cs="Times New Roman"/>
          <w:sz w:val="24"/>
          <w:szCs w:val="24"/>
        </w:rPr>
        <w:t xml:space="preserve"> </w:t>
      </w:r>
      <w:r w:rsidRPr="009B5074">
        <w:rPr>
          <w:rFonts w:ascii="Times New Roman" w:hAnsi="Times New Roman" w:cs="Times New Roman"/>
          <w:sz w:val="24"/>
          <w:szCs w:val="24"/>
        </w:rPr>
        <w:t xml:space="preserve">за обособяване на самолети в </w:t>
      </w:r>
      <w:r w:rsidR="00583369" w:rsidRPr="009B5074">
        <w:rPr>
          <w:rFonts w:ascii="Times New Roman" w:hAnsi="Times New Roman" w:cs="Times New Roman"/>
          <w:sz w:val="24"/>
          <w:szCs w:val="24"/>
        </w:rPr>
        <w:t>отделни</w:t>
      </w:r>
      <w:r w:rsidRPr="009B5074">
        <w:rPr>
          <w:rFonts w:ascii="Times New Roman" w:hAnsi="Times New Roman" w:cs="Times New Roman"/>
          <w:sz w:val="24"/>
          <w:szCs w:val="24"/>
        </w:rPr>
        <w:t xml:space="preserve"> експозиции</w:t>
      </w:r>
      <w:r w:rsidRPr="00E2003C">
        <w:rPr>
          <w:rFonts w:ascii="Times New Roman" w:hAnsi="Times New Roman" w:cs="Times New Roman"/>
          <w:sz w:val="24"/>
          <w:szCs w:val="24"/>
        </w:rPr>
        <w:t xml:space="preserve">. </w:t>
      </w:r>
      <w:r w:rsidR="00AA6863" w:rsidRPr="00E2003C">
        <w:rPr>
          <w:rFonts w:ascii="Times New Roman" w:hAnsi="Times New Roman" w:cs="Times New Roman"/>
          <w:sz w:val="24"/>
          <w:szCs w:val="24"/>
        </w:rPr>
        <w:t>Съгласно</w:t>
      </w:r>
      <w:r w:rsidR="0010215A" w:rsidRPr="00E2003C">
        <w:rPr>
          <w:rFonts w:ascii="Times New Roman" w:hAnsi="Times New Roman" w:cs="Times New Roman"/>
          <w:sz w:val="24"/>
          <w:szCs w:val="24"/>
        </w:rPr>
        <w:t xml:space="preserve"> </w:t>
      </w:r>
      <w:r w:rsidRPr="00E2003C">
        <w:rPr>
          <w:rFonts w:ascii="Times New Roman" w:hAnsi="Times New Roman" w:cs="Times New Roman"/>
          <w:sz w:val="24"/>
          <w:szCs w:val="24"/>
        </w:rPr>
        <w:t xml:space="preserve">договор </w:t>
      </w:r>
      <w:r w:rsidR="00DC6649" w:rsidRPr="00E2003C">
        <w:rPr>
          <w:rFonts w:ascii="Times New Roman" w:hAnsi="Times New Roman" w:cs="Times New Roman"/>
          <w:sz w:val="24"/>
          <w:szCs w:val="24"/>
        </w:rPr>
        <w:t xml:space="preserve">рег. </w:t>
      </w:r>
      <w:r w:rsidR="00AA6863" w:rsidRPr="00E2003C">
        <w:rPr>
          <w:rFonts w:ascii="Times New Roman" w:hAnsi="Times New Roman" w:cs="Times New Roman"/>
          <w:sz w:val="24"/>
          <w:szCs w:val="24"/>
        </w:rPr>
        <w:t>№26-00-596(2)/06.12.2016 г.</w:t>
      </w:r>
      <w:r w:rsidR="00D13A79">
        <w:rPr>
          <w:rFonts w:ascii="Times New Roman" w:hAnsi="Times New Roman" w:cs="Times New Roman"/>
          <w:sz w:val="24"/>
          <w:szCs w:val="24"/>
        </w:rPr>
        <w:t xml:space="preserve"> </w:t>
      </w:r>
      <w:r w:rsidRPr="00E2003C">
        <w:rPr>
          <w:rFonts w:ascii="Times New Roman" w:hAnsi="Times New Roman" w:cs="Times New Roman"/>
          <w:sz w:val="24"/>
          <w:szCs w:val="24"/>
        </w:rPr>
        <w:t>в самолет АН-2</w:t>
      </w:r>
      <w:r w:rsidR="00D13A79">
        <w:rPr>
          <w:rFonts w:ascii="Times New Roman" w:hAnsi="Times New Roman" w:cs="Times New Roman"/>
          <w:sz w:val="24"/>
          <w:szCs w:val="24"/>
        </w:rPr>
        <w:t xml:space="preserve"> ще бъде организирана изложба с част от закупените експонати</w:t>
      </w:r>
      <w:r w:rsidR="0010215A" w:rsidRPr="00E2003C">
        <w:rPr>
          <w:rFonts w:ascii="Times New Roman" w:hAnsi="Times New Roman" w:cs="Times New Roman"/>
          <w:sz w:val="24"/>
          <w:szCs w:val="24"/>
        </w:rPr>
        <w:t>. С</w:t>
      </w:r>
      <w:r w:rsidRPr="00E2003C">
        <w:rPr>
          <w:rFonts w:ascii="Times New Roman" w:hAnsi="Times New Roman" w:cs="Times New Roman"/>
          <w:sz w:val="24"/>
          <w:szCs w:val="24"/>
        </w:rPr>
        <w:t xml:space="preserve"> договор </w:t>
      </w:r>
      <w:r w:rsidR="00DC6649" w:rsidRPr="00E2003C">
        <w:rPr>
          <w:rFonts w:ascii="Times New Roman" w:hAnsi="Times New Roman" w:cs="Times New Roman"/>
          <w:sz w:val="24"/>
          <w:szCs w:val="24"/>
        </w:rPr>
        <w:t xml:space="preserve">рег. </w:t>
      </w:r>
      <w:r w:rsidRPr="00E2003C">
        <w:rPr>
          <w:rFonts w:ascii="Times New Roman" w:hAnsi="Times New Roman" w:cs="Times New Roman"/>
          <w:sz w:val="24"/>
          <w:szCs w:val="24"/>
        </w:rPr>
        <w:t xml:space="preserve">№26-00-597(2)/09.12.2016г., ще </w:t>
      </w:r>
      <w:r w:rsidR="00DC6649" w:rsidRPr="00E2003C">
        <w:rPr>
          <w:rFonts w:ascii="Times New Roman" w:hAnsi="Times New Roman" w:cs="Times New Roman"/>
          <w:sz w:val="24"/>
          <w:szCs w:val="24"/>
        </w:rPr>
        <w:t xml:space="preserve">се </w:t>
      </w:r>
      <w:r w:rsidRPr="00E2003C">
        <w:rPr>
          <w:rFonts w:ascii="Times New Roman" w:hAnsi="Times New Roman" w:cs="Times New Roman"/>
          <w:sz w:val="24"/>
          <w:szCs w:val="24"/>
        </w:rPr>
        <w:t>извърши интериорно и екстериорно оформяне, аранжиране и позициониране на изложба „Бойни самолети МИГ-17 и МИГ-21“</w:t>
      </w:r>
      <w:r w:rsidR="00535207" w:rsidRPr="00E2003C">
        <w:rPr>
          <w:rFonts w:ascii="Times New Roman" w:hAnsi="Times New Roman" w:cs="Times New Roman"/>
          <w:sz w:val="24"/>
          <w:szCs w:val="24"/>
        </w:rPr>
        <w:t>.</w:t>
      </w:r>
    </w:p>
    <w:p w14:paraId="73784542" w14:textId="77777777" w:rsidR="00EB5A12" w:rsidRPr="00365178" w:rsidRDefault="008B2A45" w:rsidP="00DC6649">
      <w:pPr>
        <w:pStyle w:val="NoSpacing"/>
        <w:ind w:firstLine="708"/>
        <w:jc w:val="both"/>
        <w:rPr>
          <w:rFonts w:ascii="Times New Roman" w:hAnsi="Times New Roman" w:cs="Times New Roman"/>
          <w:sz w:val="24"/>
          <w:szCs w:val="24"/>
        </w:rPr>
      </w:pPr>
      <w:r w:rsidRPr="00616B64">
        <w:rPr>
          <w:rFonts w:ascii="Times New Roman" w:hAnsi="Times New Roman" w:cs="Times New Roman"/>
          <w:sz w:val="24"/>
          <w:szCs w:val="24"/>
        </w:rPr>
        <w:t>„Авиомузей Бургас“</w:t>
      </w:r>
      <w:r w:rsidR="000933EA" w:rsidRPr="00616B64">
        <w:rPr>
          <w:rFonts w:ascii="Times New Roman" w:hAnsi="Times New Roman" w:cs="Times New Roman"/>
          <w:sz w:val="24"/>
          <w:szCs w:val="24"/>
        </w:rPr>
        <w:t xml:space="preserve"> ще има за цел да достигне до гражданите чрез използването на</w:t>
      </w:r>
      <w:r w:rsidR="00FC02EC" w:rsidRPr="00616B64">
        <w:rPr>
          <w:rFonts w:ascii="Times New Roman" w:hAnsi="Times New Roman" w:cs="Times New Roman"/>
          <w:sz w:val="24"/>
          <w:szCs w:val="24"/>
        </w:rPr>
        <w:t xml:space="preserve"> </w:t>
      </w:r>
      <w:r w:rsidR="000933EA" w:rsidRPr="00616B64">
        <w:rPr>
          <w:rFonts w:ascii="Times New Roman" w:hAnsi="Times New Roman" w:cs="Times New Roman"/>
          <w:sz w:val="24"/>
          <w:szCs w:val="24"/>
        </w:rPr>
        <w:t>интерактивни методи и технологии</w:t>
      </w:r>
      <w:r w:rsidR="00EB5A12" w:rsidRPr="00616B64">
        <w:rPr>
          <w:rFonts w:ascii="Times New Roman" w:hAnsi="Times New Roman" w:cs="Times New Roman"/>
          <w:sz w:val="24"/>
          <w:szCs w:val="24"/>
        </w:rPr>
        <w:t>.</w:t>
      </w:r>
      <w:r w:rsidR="00523FA8" w:rsidRPr="00616B64">
        <w:rPr>
          <w:rFonts w:ascii="Times New Roman" w:hAnsi="Times New Roman" w:cs="Times New Roman"/>
          <w:sz w:val="24"/>
          <w:szCs w:val="24"/>
        </w:rPr>
        <w:t xml:space="preserve"> Информацията ще бъде систематизирана </w:t>
      </w:r>
      <w:r w:rsidR="00616B64" w:rsidRPr="00616B64">
        <w:rPr>
          <w:rFonts w:ascii="Times New Roman" w:hAnsi="Times New Roman" w:cs="Times New Roman"/>
          <w:sz w:val="24"/>
          <w:szCs w:val="24"/>
        </w:rPr>
        <w:t xml:space="preserve">и съобразена с </w:t>
      </w:r>
      <w:r w:rsidR="00523FA8" w:rsidRPr="00616B64">
        <w:rPr>
          <w:rFonts w:ascii="Times New Roman" w:hAnsi="Times New Roman" w:cs="Times New Roman"/>
          <w:sz w:val="24"/>
          <w:szCs w:val="24"/>
        </w:rPr>
        <w:t xml:space="preserve">различните групи посетители. Експозицията ще </w:t>
      </w:r>
      <w:r w:rsidR="00616B64" w:rsidRPr="00616B64">
        <w:rPr>
          <w:rFonts w:ascii="Times New Roman" w:hAnsi="Times New Roman" w:cs="Times New Roman"/>
          <w:sz w:val="24"/>
          <w:szCs w:val="24"/>
        </w:rPr>
        <w:t xml:space="preserve">им </w:t>
      </w:r>
      <w:r w:rsidR="00523FA8" w:rsidRPr="00616B64">
        <w:rPr>
          <w:rFonts w:ascii="Times New Roman" w:hAnsi="Times New Roman" w:cs="Times New Roman"/>
          <w:sz w:val="24"/>
          <w:szCs w:val="24"/>
        </w:rPr>
        <w:t xml:space="preserve">осигурява непосредствен контакт с пилотските кабини, пултове за управление и други важни части от самолета. </w:t>
      </w:r>
      <w:r w:rsidR="00365178" w:rsidRPr="00365178">
        <w:rPr>
          <w:rFonts w:ascii="Times New Roman" w:hAnsi="Times New Roman" w:cs="Times New Roman"/>
          <w:sz w:val="24"/>
          <w:szCs w:val="24"/>
        </w:rPr>
        <w:t xml:space="preserve">Първоначалните действия, </w:t>
      </w:r>
      <w:r w:rsidR="00EB5A12" w:rsidRPr="00365178">
        <w:rPr>
          <w:rFonts w:ascii="Times New Roman" w:hAnsi="Times New Roman" w:cs="Times New Roman"/>
          <w:sz w:val="24"/>
          <w:szCs w:val="24"/>
        </w:rPr>
        <w:t xml:space="preserve">които </w:t>
      </w:r>
      <w:r w:rsidR="00365178" w:rsidRPr="00365178">
        <w:rPr>
          <w:rFonts w:ascii="Times New Roman" w:hAnsi="Times New Roman" w:cs="Times New Roman"/>
          <w:sz w:val="24"/>
          <w:szCs w:val="24"/>
        </w:rPr>
        <w:t xml:space="preserve">са </w:t>
      </w:r>
      <w:r w:rsidR="00EB5A12" w:rsidRPr="00365178">
        <w:rPr>
          <w:rFonts w:ascii="Times New Roman" w:hAnsi="Times New Roman" w:cs="Times New Roman"/>
          <w:sz w:val="24"/>
          <w:szCs w:val="24"/>
        </w:rPr>
        <w:t>предпр</w:t>
      </w:r>
      <w:r w:rsidR="00365178" w:rsidRPr="00365178">
        <w:rPr>
          <w:rFonts w:ascii="Times New Roman" w:hAnsi="Times New Roman" w:cs="Times New Roman"/>
          <w:sz w:val="24"/>
          <w:szCs w:val="24"/>
        </w:rPr>
        <w:t>иети</w:t>
      </w:r>
      <w:r w:rsidR="00EB5A12" w:rsidRPr="00365178">
        <w:rPr>
          <w:rFonts w:ascii="Times New Roman" w:hAnsi="Times New Roman" w:cs="Times New Roman"/>
          <w:sz w:val="24"/>
          <w:szCs w:val="24"/>
        </w:rPr>
        <w:t xml:space="preserve"> са:</w:t>
      </w:r>
    </w:p>
    <w:p w14:paraId="73784543" w14:textId="77777777" w:rsidR="00EB5A12" w:rsidRPr="00E2003C" w:rsidRDefault="00EB5A12" w:rsidP="00DC6649">
      <w:pPr>
        <w:pStyle w:val="NoSpacing"/>
        <w:ind w:firstLine="708"/>
        <w:jc w:val="both"/>
        <w:rPr>
          <w:rFonts w:ascii="Times New Roman" w:hAnsi="Times New Roman" w:cs="Times New Roman"/>
          <w:sz w:val="24"/>
          <w:szCs w:val="24"/>
        </w:rPr>
      </w:pPr>
      <w:r w:rsidRPr="00E2003C">
        <w:rPr>
          <w:rFonts w:ascii="Times New Roman" w:hAnsi="Times New Roman" w:cs="Times New Roman"/>
          <w:sz w:val="24"/>
          <w:szCs w:val="24"/>
        </w:rPr>
        <w:t>-</w:t>
      </w:r>
      <w:r w:rsidR="00010217" w:rsidRPr="00E2003C">
        <w:rPr>
          <w:rFonts w:ascii="Times New Roman" w:hAnsi="Times New Roman" w:cs="Times New Roman"/>
          <w:sz w:val="24"/>
          <w:szCs w:val="24"/>
        </w:rPr>
        <w:t xml:space="preserve"> </w:t>
      </w:r>
      <w:r w:rsidR="00193B02" w:rsidRPr="00E2003C">
        <w:rPr>
          <w:rFonts w:ascii="Times New Roman" w:hAnsi="Times New Roman" w:cs="Times New Roman"/>
          <w:sz w:val="24"/>
          <w:szCs w:val="24"/>
        </w:rPr>
        <w:t>позиционира</w:t>
      </w:r>
      <w:r w:rsidR="00010217" w:rsidRPr="00E2003C">
        <w:rPr>
          <w:rFonts w:ascii="Times New Roman" w:hAnsi="Times New Roman" w:cs="Times New Roman"/>
          <w:sz w:val="24"/>
          <w:szCs w:val="24"/>
        </w:rPr>
        <w:t>не</w:t>
      </w:r>
      <w:r w:rsidR="00193B02" w:rsidRPr="00E2003C">
        <w:rPr>
          <w:rFonts w:ascii="Times New Roman" w:hAnsi="Times New Roman" w:cs="Times New Roman"/>
          <w:sz w:val="24"/>
          <w:szCs w:val="24"/>
        </w:rPr>
        <w:t xml:space="preserve"> и зонира</w:t>
      </w:r>
      <w:r w:rsidR="00010217" w:rsidRPr="00E2003C">
        <w:rPr>
          <w:rFonts w:ascii="Times New Roman" w:hAnsi="Times New Roman" w:cs="Times New Roman"/>
          <w:sz w:val="24"/>
          <w:szCs w:val="24"/>
        </w:rPr>
        <w:t>не</w:t>
      </w:r>
      <w:r w:rsidR="00193B02" w:rsidRPr="00E2003C">
        <w:rPr>
          <w:rFonts w:ascii="Times New Roman" w:hAnsi="Times New Roman" w:cs="Times New Roman"/>
          <w:sz w:val="24"/>
          <w:szCs w:val="24"/>
        </w:rPr>
        <w:t xml:space="preserve"> </w:t>
      </w:r>
      <w:r w:rsidR="00010217" w:rsidRPr="00E2003C">
        <w:rPr>
          <w:rFonts w:ascii="Times New Roman" w:hAnsi="Times New Roman" w:cs="Times New Roman"/>
          <w:sz w:val="24"/>
          <w:szCs w:val="24"/>
        </w:rPr>
        <w:t xml:space="preserve">на </w:t>
      </w:r>
      <w:r w:rsidR="00193B02" w:rsidRPr="00E2003C">
        <w:rPr>
          <w:rFonts w:ascii="Times New Roman" w:hAnsi="Times New Roman" w:cs="Times New Roman"/>
          <w:sz w:val="24"/>
          <w:szCs w:val="24"/>
        </w:rPr>
        <w:t>самолетните експонати в три групи - граждан</w:t>
      </w:r>
      <w:r w:rsidR="00D406E0" w:rsidRPr="00E2003C">
        <w:rPr>
          <w:rFonts w:ascii="Times New Roman" w:hAnsi="Times New Roman" w:cs="Times New Roman"/>
          <w:sz w:val="24"/>
          <w:szCs w:val="24"/>
        </w:rPr>
        <w:t xml:space="preserve">ска, </w:t>
      </w:r>
      <w:r w:rsidR="0002003A" w:rsidRPr="00E2003C">
        <w:rPr>
          <w:rFonts w:ascii="Times New Roman" w:hAnsi="Times New Roman" w:cs="Times New Roman"/>
          <w:sz w:val="24"/>
          <w:szCs w:val="24"/>
        </w:rPr>
        <w:t>военновъздушна</w:t>
      </w:r>
      <w:r w:rsidR="00723451">
        <w:rPr>
          <w:rFonts w:ascii="Times New Roman" w:hAnsi="Times New Roman" w:cs="Times New Roman"/>
          <w:sz w:val="24"/>
          <w:szCs w:val="24"/>
        </w:rPr>
        <w:t xml:space="preserve"> и селскостопанска</w:t>
      </w:r>
      <w:r w:rsidR="001E0768">
        <w:rPr>
          <w:rFonts w:ascii="Times New Roman" w:hAnsi="Times New Roman" w:cs="Times New Roman"/>
          <w:sz w:val="24"/>
          <w:szCs w:val="24"/>
        </w:rPr>
        <w:t>;</w:t>
      </w:r>
    </w:p>
    <w:p w14:paraId="73784544" w14:textId="77777777" w:rsidR="00EB5A12" w:rsidRPr="00E2003C" w:rsidRDefault="00EB5A12" w:rsidP="00DC6649">
      <w:pPr>
        <w:pStyle w:val="NoSpacing"/>
        <w:ind w:firstLine="708"/>
        <w:jc w:val="both"/>
        <w:rPr>
          <w:rFonts w:ascii="Times New Roman" w:hAnsi="Times New Roman" w:cs="Times New Roman"/>
          <w:sz w:val="24"/>
          <w:szCs w:val="24"/>
        </w:rPr>
      </w:pPr>
      <w:r w:rsidRPr="00E2003C">
        <w:rPr>
          <w:rFonts w:ascii="Times New Roman" w:hAnsi="Times New Roman" w:cs="Times New Roman"/>
          <w:sz w:val="24"/>
          <w:szCs w:val="24"/>
        </w:rPr>
        <w:t xml:space="preserve">- </w:t>
      </w:r>
      <w:r w:rsidR="00010217" w:rsidRPr="00E2003C">
        <w:rPr>
          <w:rFonts w:ascii="Times New Roman" w:hAnsi="Times New Roman" w:cs="Times New Roman"/>
          <w:sz w:val="24"/>
          <w:szCs w:val="24"/>
        </w:rPr>
        <w:t xml:space="preserve">осигурен </w:t>
      </w:r>
      <w:r w:rsidR="00E2003C" w:rsidRPr="00E2003C">
        <w:rPr>
          <w:rFonts w:ascii="Times New Roman" w:hAnsi="Times New Roman" w:cs="Times New Roman"/>
          <w:sz w:val="24"/>
          <w:szCs w:val="24"/>
        </w:rPr>
        <w:t>достъп до експозицията;</w:t>
      </w:r>
    </w:p>
    <w:p w14:paraId="73784545" w14:textId="57FA417B" w:rsidR="00EB5A12" w:rsidRPr="00E2003C" w:rsidRDefault="00EB5A12" w:rsidP="00DC6649">
      <w:pPr>
        <w:pStyle w:val="NoSpacing"/>
        <w:ind w:firstLine="708"/>
        <w:jc w:val="both"/>
        <w:rPr>
          <w:rFonts w:ascii="Times New Roman" w:hAnsi="Times New Roman" w:cs="Times New Roman"/>
          <w:sz w:val="24"/>
          <w:szCs w:val="24"/>
        </w:rPr>
      </w:pPr>
      <w:r w:rsidRPr="00E2003C">
        <w:rPr>
          <w:rFonts w:ascii="Times New Roman" w:hAnsi="Times New Roman" w:cs="Times New Roman"/>
          <w:sz w:val="24"/>
          <w:szCs w:val="24"/>
        </w:rPr>
        <w:t xml:space="preserve">- </w:t>
      </w:r>
      <w:r w:rsidR="00365178">
        <w:rPr>
          <w:rFonts w:ascii="Times New Roman" w:hAnsi="Times New Roman" w:cs="Times New Roman"/>
          <w:sz w:val="24"/>
          <w:szCs w:val="24"/>
        </w:rPr>
        <w:t xml:space="preserve">извършване на </w:t>
      </w:r>
      <w:r w:rsidR="00010217" w:rsidRPr="00E2003C">
        <w:rPr>
          <w:rFonts w:ascii="Times New Roman" w:hAnsi="Times New Roman" w:cs="Times New Roman"/>
          <w:sz w:val="24"/>
          <w:szCs w:val="24"/>
        </w:rPr>
        <w:t xml:space="preserve">ремонтни дейности по </w:t>
      </w:r>
      <w:r w:rsidR="00D406E0" w:rsidRPr="00E2003C">
        <w:rPr>
          <w:rFonts w:ascii="Times New Roman" w:hAnsi="Times New Roman" w:cs="Times New Roman"/>
          <w:sz w:val="24"/>
          <w:szCs w:val="24"/>
        </w:rPr>
        <w:t>четири от самолетите</w:t>
      </w:r>
      <w:r w:rsidR="00E2003C" w:rsidRPr="00E2003C">
        <w:rPr>
          <w:rFonts w:ascii="Times New Roman" w:hAnsi="Times New Roman" w:cs="Times New Roman"/>
          <w:sz w:val="24"/>
          <w:szCs w:val="24"/>
        </w:rPr>
        <w:t>;</w:t>
      </w:r>
      <w:r w:rsidR="00D406E0" w:rsidRPr="00E2003C">
        <w:rPr>
          <w:rFonts w:ascii="Times New Roman" w:hAnsi="Times New Roman" w:cs="Times New Roman"/>
          <w:sz w:val="24"/>
          <w:szCs w:val="24"/>
        </w:rPr>
        <w:t xml:space="preserve"> </w:t>
      </w:r>
    </w:p>
    <w:p w14:paraId="73784546" w14:textId="77777777" w:rsidR="002E79AA" w:rsidRPr="00365178" w:rsidRDefault="00EB5A12" w:rsidP="003F4320">
      <w:pPr>
        <w:pStyle w:val="NoSpacing"/>
        <w:ind w:firstLine="708"/>
        <w:jc w:val="both"/>
        <w:rPr>
          <w:rFonts w:ascii="Times New Roman" w:hAnsi="Times New Roman" w:cs="Times New Roman"/>
          <w:sz w:val="24"/>
          <w:szCs w:val="24"/>
        </w:rPr>
      </w:pPr>
      <w:r w:rsidRPr="00365178">
        <w:rPr>
          <w:rFonts w:ascii="Times New Roman" w:hAnsi="Times New Roman" w:cs="Times New Roman"/>
          <w:sz w:val="24"/>
          <w:szCs w:val="24"/>
        </w:rPr>
        <w:t xml:space="preserve">- </w:t>
      </w:r>
      <w:r w:rsidR="00D406E0" w:rsidRPr="00365178">
        <w:rPr>
          <w:rFonts w:ascii="Times New Roman" w:hAnsi="Times New Roman" w:cs="Times New Roman"/>
          <w:sz w:val="24"/>
          <w:szCs w:val="24"/>
        </w:rPr>
        <w:t xml:space="preserve">в </w:t>
      </w:r>
      <w:r w:rsidR="00365178" w:rsidRPr="00365178">
        <w:rPr>
          <w:rFonts w:ascii="Times New Roman" w:hAnsi="Times New Roman" w:cs="Times New Roman"/>
          <w:sz w:val="24"/>
          <w:szCs w:val="24"/>
        </w:rPr>
        <w:t>бъдеще се предвиждат</w:t>
      </w:r>
      <w:r w:rsidR="00D406E0" w:rsidRPr="00365178">
        <w:rPr>
          <w:rFonts w:ascii="Times New Roman" w:hAnsi="Times New Roman" w:cs="Times New Roman"/>
          <w:sz w:val="24"/>
          <w:szCs w:val="24"/>
        </w:rPr>
        <w:t xml:space="preserve"> </w:t>
      </w:r>
      <w:r w:rsidR="00523FA8" w:rsidRPr="00365178">
        <w:rPr>
          <w:rFonts w:ascii="Times New Roman" w:hAnsi="Times New Roman" w:cs="Times New Roman"/>
          <w:sz w:val="24"/>
          <w:szCs w:val="24"/>
        </w:rPr>
        <w:t xml:space="preserve">дейности за </w:t>
      </w:r>
      <w:r w:rsidR="0002003A" w:rsidRPr="00365178">
        <w:rPr>
          <w:rFonts w:ascii="Times New Roman" w:hAnsi="Times New Roman" w:cs="Times New Roman"/>
          <w:sz w:val="24"/>
          <w:szCs w:val="24"/>
        </w:rPr>
        <w:t xml:space="preserve">подобряване на външния вид на </w:t>
      </w:r>
      <w:r w:rsidR="00D406E0" w:rsidRPr="00365178">
        <w:rPr>
          <w:rFonts w:ascii="Times New Roman" w:hAnsi="Times New Roman" w:cs="Times New Roman"/>
          <w:sz w:val="24"/>
          <w:szCs w:val="24"/>
        </w:rPr>
        <w:t>останалите</w:t>
      </w:r>
      <w:r w:rsidRPr="00365178">
        <w:rPr>
          <w:rFonts w:ascii="Times New Roman" w:hAnsi="Times New Roman" w:cs="Times New Roman"/>
          <w:sz w:val="24"/>
          <w:szCs w:val="24"/>
        </w:rPr>
        <w:t xml:space="preserve"> самолети</w:t>
      </w:r>
      <w:r w:rsidR="00523FA8" w:rsidRPr="00365178">
        <w:rPr>
          <w:rFonts w:ascii="Times New Roman" w:hAnsi="Times New Roman" w:cs="Times New Roman"/>
          <w:sz w:val="24"/>
          <w:szCs w:val="24"/>
        </w:rPr>
        <w:t xml:space="preserve"> и продължаване на изграждането на интерактивни кътове за посещение</w:t>
      </w:r>
      <w:r w:rsidR="003F4320" w:rsidRPr="00365178">
        <w:rPr>
          <w:rFonts w:ascii="Times New Roman" w:hAnsi="Times New Roman" w:cs="Times New Roman"/>
          <w:sz w:val="24"/>
          <w:szCs w:val="24"/>
        </w:rPr>
        <w:t xml:space="preserve">. </w:t>
      </w:r>
      <w:r w:rsidR="00523FA8" w:rsidRPr="00365178">
        <w:rPr>
          <w:rFonts w:ascii="Times New Roman" w:hAnsi="Times New Roman" w:cs="Times New Roman"/>
          <w:sz w:val="24"/>
          <w:szCs w:val="24"/>
        </w:rPr>
        <w:t xml:space="preserve">Предвижда се обособяване на самолет с кът за сувенири, зала за прожекции, изграждане на </w:t>
      </w:r>
      <w:r w:rsidRPr="00365178">
        <w:rPr>
          <w:rFonts w:ascii="Times New Roman" w:hAnsi="Times New Roman" w:cs="Times New Roman"/>
          <w:sz w:val="24"/>
          <w:szCs w:val="24"/>
        </w:rPr>
        <w:t>работилница</w:t>
      </w:r>
      <w:r w:rsidR="0002003A" w:rsidRPr="00365178">
        <w:rPr>
          <w:rFonts w:ascii="Times New Roman" w:hAnsi="Times New Roman" w:cs="Times New Roman"/>
          <w:sz w:val="24"/>
          <w:szCs w:val="24"/>
        </w:rPr>
        <w:t xml:space="preserve"> за най-</w:t>
      </w:r>
      <w:r w:rsidR="00535207" w:rsidRPr="00365178">
        <w:rPr>
          <w:rFonts w:ascii="Times New Roman" w:hAnsi="Times New Roman" w:cs="Times New Roman"/>
          <w:sz w:val="24"/>
          <w:szCs w:val="24"/>
        </w:rPr>
        <w:t>малките</w:t>
      </w:r>
      <w:r w:rsidR="00F32C96" w:rsidRPr="00365178">
        <w:rPr>
          <w:rFonts w:ascii="Times New Roman" w:hAnsi="Times New Roman" w:cs="Times New Roman"/>
          <w:sz w:val="24"/>
          <w:szCs w:val="24"/>
        </w:rPr>
        <w:t>,</w:t>
      </w:r>
      <w:r w:rsidR="00D406E0" w:rsidRPr="00365178">
        <w:rPr>
          <w:rFonts w:ascii="Times New Roman" w:hAnsi="Times New Roman" w:cs="Times New Roman"/>
          <w:sz w:val="24"/>
          <w:szCs w:val="24"/>
        </w:rPr>
        <w:t xml:space="preserve"> </w:t>
      </w:r>
      <w:r w:rsidR="0002003A" w:rsidRPr="00365178">
        <w:rPr>
          <w:rFonts w:ascii="Times New Roman" w:hAnsi="Times New Roman" w:cs="Times New Roman"/>
          <w:sz w:val="24"/>
          <w:szCs w:val="24"/>
        </w:rPr>
        <w:t xml:space="preserve">в която </w:t>
      </w:r>
      <w:r w:rsidR="00AA6863" w:rsidRPr="00365178">
        <w:rPr>
          <w:rFonts w:ascii="Times New Roman" w:hAnsi="Times New Roman" w:cs="Times New Roman"/>
          <w:sz w:val="24"/>
          <w:szCs w:val="24"/>
        </w:rPr>
        <w:t xml:space="preserve">те </w:t>
      </w:r>
      <w:r w:rsidR="0002003A" w:rsidRPr="00365178">
        <w:rPr>
          <w:rFonts w:ascii="Times New Roman" w:hAnsi="Times New Roman" w:cs="Times New Roman"/>
          <w:sz w:val="24"/>
          <w:szCs w:val="24"/>
        </w:rPr>
        <w:t>ще</w:t>
      </w:r>
      <w:r w:rsidR="00D406E0" w:rsidRPr="00365178">
        <w:rPr>
          <w:rFonts w:ascii="Times New Roman" w:hAnsi="Times New Roman" w:cs="Times New Roman"/>
          <w:sz w:val="24"/>
          <w:szCs w:val="24"/>
        </w:rPr>
        <w:t xml:space="preserve"> </w:t>
      </w:r>
      <w:r w:rsidR="0002003A" w:rsidRPr="00365178">
        <w:rPr>
          <w:rFonts w:ascii="Times New Roman" w:hAnsi="Times New Roman" w:cs="Times New Roman"/>
          <w:sz w:val="24"/>
          <w:szCs w:val="24"/>
        </w:rPr>
        <w:t xml:space="preserve">могат да </w:t>
      </w:r>
      <w:r w:rsidR="00D406E0" w:rsidRPr="00365178">
        <w:rPr>
          <w:rFonts w:ascii="Times New Roman" w:hAnsi="Times New Roman" w:cs="Times New Roman"/>
          <w:sz w:val="24"/>
          <w:szCs w:val="24"/>
        </w:rPr>
        <w:t xml:space="preserve">боядисват </w:t>
      </w:r>
      <w:r w:rsidR="00BC774F" w:rsidRPr="00365178">
        <w:rPr>
          <w:rFonts w:ascii="Times New Roman" w:hAnsi="Times New Roman" w:cs="Times New Roman"/>
          <w:sz w:val="24"/>
          <w:szCs w:val="24"/>
        </w:rPr>
        <w:t>и сглобяват</w:t>
      </w:r>
      <w:r w:rsidR="0002003A" w:rsidRPr="00365178">
        <w:rPr>
          <w:rFonts w:ascii="Times New Roman" w:hAnsi="Times New Roman" w:cs="Times New Roman"/>
          <w:sz w:val="24"/>
          <w:szCs w:val="24"/>
        </w:rPr>
        <w:t xml:space="preserve"> макети на самолети</w:t>
      </w:r>
      <w:r w:rsidR="00BC774F" w:rsidRPr="00365178">
        <w:rPr>
          <w:rFonts w:ascii="Times New Roman" w:hAnsi="Times New Roman" w:cs="Times New Roman"/>
          <w:sz w:val="24"/>
          <w:szCs w:val="24"/>
        </w:rPr>
        <w:t>.</w:t>
      </w:r>
    </w:p>
    <w:p w14:paraId="73784547" w14:textId="77777777" w:rsidR="008B2A45" w:rsidRDefault="008B2A45" w:rsidP="00EB5A12">
      <w:pPr>
        <w:pStyle w:val="NoSpacing"/>
        <w:ind w:firstLine="708"/>
        <w:jc w:val="both"/>
        <w:rPr>
          <w:rFonts w:ascii="Times New Roman" w:hAnsi="Times New Roman" w:cs="Times New Roman"/>
          <w:sz w:val="24"/>
          <w:szCs w:val="24"/>
        </w:rPr>
      </w:pPr>
      <w:r w:rsidRPr="00E2003C">
        <w:rPr>
          <w:rFonts w:ascii="Times New Roman" w:hAnsi="Times New Roman" w:cs="Times New Roman"/>
          <w:sz w:val="24"/>
          <w:szCs w:val="24"/>
        </w:rPr>
        <w:t xml:space="preserve">С обновяване на самолетите и отваряне на </w:t>
      </w:r>
      <w:r w:rsidR="00523FA8">
        <w:rPr>
          <w:rFonts w:ascii="Times New Roman" w:hAnsi="Times New Roman" w:cs="Times New Roman"/>
          <w:sz w:val="24"/>
          <w:szCs w:val="24"/>
        </w:rPr>
        <w:t>„</w:t>
      </w:r>
      <w:r w:rsidRPr="00E2003C">
        <w:rPr>
          <w:rFonts w:ascii="Times New Roman" w:hAnsi="Times New Roman" w:cs="Times New Roman"/>
          <w:sz w:val="24"/>
          <w:szCs w:val="24"/>
        </w:rPr>
        <w:t>Авиомузей Бургас</w:t>
      </w:r>
      <w:r w:rsidR="00523FA8">
        <w:rPr>
          <w:rFonts w:ascii="Times New Roman" w:hAnsi="Times New Roman" w:cs="Times New Roman"/>
          <w:sz w:val="24"/>
          <w:szCs w:val="24"/>
        </w:rPr>
        <w:t>“</w:t>
      </w:r>
      <w:r w:rsidRPr="00E2003C">
        <w:rPr>
          <w:rFonts w:ascii="Times New Roman" w:hAnsi="Times New Roman" w:cs="Times New Roman"/>
          <w:sz w:val="24"/>
          <w:szCs w:val="24"/>
        </w:rPr>
        <w:t xml:space="preserve"> ще </w:t>
      </w:r>
      <w:r w:rsidR="00365178">
        <w:rPr>
          <w:rFonts w:ascii="Times New Roman" w:hAnsi="Times New Roman" w:cs="Times New Roman"/>
          <w:sz w:val="24"/>
          <w:szCs w:val="24"/>
        </w:rPr>
        <w:t xml:space="preserve">бъде осигурено </w:t>
      </w:r>
      <w:r w:rsidRPr="00E2003C">
        <w:rPr>
          <w:rFonts w:ascii="Times New Roman" w:hAnsi="Times New Roman" w:cs="Times New Roman"/>
          <w:sz w:val="24"/>
          <w:szCs w:val="24"/>
        </w:rPr>
        <w:t>функционирането на единствената музейна експозиция за гражданска авиация на територията на Община Бургас, което ще запази историята на българското гражданско въздухоплаване за поколения напред</w:t>
      </w:r>
      <w:r w:rsidR="00EB5A12" w:rsidRPr="00E2003C">
        <w:rPr>
          <w:rFonts w:ascii="Times New Roman" w:hAnsi="Times New Roman" w:cs="Times New Roman"/>
          <w:sz w:val="24"/>
          <w:szCs w:val="24"/>
        </w:rPr>
        <w:t>.</w:t>
      </w:r>
      <w:r w:rsidR="00E2003C" w:rsidRPr="00E2003C">
        <w:rPr>
          <w:rFonts w:ascii="Times New Roman" w:hAnsi="Times New Roman" w:cs="Times New Roman"/>
          <w:sz w:val="24"/>
          <w:szCs w:val="24"/>
        </w:rPr>
        <w:t xml:space="preserve"> Ще </w:t>
      </w:r>
      <w:r w:rsidR="00365178">
        <w:rPr>
          <w:rFonts w:ascii="Times New Roman" w:hAnsi="Times New Roman" w:cs="Times New Roman"/>
          <w:sz w:val="24"/>
          <w:szCs w:val="24"/>
        </w:rPr>
        <w:t>бъде допълнен и списъкът</w:t>
      </w:r>
      <w:r w:rsidR="00E2003C" w:rsidRPr="00E2003C">
        <w:rPr>
          <w:rFonts w:ascii="Times New Roman" w:hAnsi="Times New Roman" w:cs="Times New Roman"/>
          <w:sz w:val="24"/>
          <w:szCs w:val="24"/>
        </w:rPr>
        <w:t xml:space="preserve"> с туристически обекти на град Бургас и местата за отдих и почивка на нашите граждани и гости на града.</w:t>
      </w:r>
    </w:p>
    <w:p w14:paraId="73784548" w14:textId="264B8501" w:rsidR="00D13A79" w:rsidRPr="00E2003C" w:rsidRDefault="00D13A79" w:rsidP="00EB5A12">
      <w:pPr>
        <w:pStyle w:val="NoSpacing"/>
        <w:ind w:firstLine="708"/>
        <w:jc w:val="both"/>
        <w:rPr>
          <w:rFonts w:ascii="Times New Roman" w:hAnsi="Times New Roman" w:cs="Times New Roman"/>
          <w:sz w:val="24"/>
          <w:szCs w:val="24"/>
        </w:rPr>
      </w:pPr>
      <w:r>
        <w:rPr>
          <w:rFonts w:ascii="Times New Roman" w:hAnsi="Times New Roman" w:cs="Times New Roman"/>
          <w:sz w:val="24"/>
          <w:szCs w:val="24"/>
        </w:rPr>
        <w:t xml:space="preserve">Предвид изложеното, е необходимо вземане на ново решение, с което управлението и стопанисването на самолетната експозиция </w:t>
      </w:r>
      <w:r w:rsidR="00693C48">
        <w:rPr>
          <w:rFonts w:ascii="Times New Roman" w:hAnsi="Times New Roman" w:cs="Times New Roman"/>
          <w:sz w:val="24"/>
          <w:szCs w:val="24"/>
        </w:rPr>
        <w:t xml:space="preserve">да </w:t>
      </w:r>
      <w:bookmarkStart w:id="0" w:name="_GoBack"/>
      <w:bookmarkEnd w:id="0"/>
      <w:r>
        <w:rPr>
          <w:rFonts w:ascii="Times New Roman" w:hAnsi="Times New Roman" w:cs="Times New Roman"/>
          <w:sz w:val="24"/>
          <w:szCs w:val="24"/>
        </w:rPr>
        <w:t xml:space="preserve">бъде предоставено на новосъздадената структура </w:t>
      </w:r>
      <w:r w:rsidRPr="00616B64">
        <w:rPr>
          <w:rFonts w:ascii="Times New Roman" w:hAnsi="Times New Roman" w:cs="Times New Roman"/>
          <w:sz w:val="24"/>
          <w:szCs w:val="24"/>
        </w:rPr>
        <w:t>„Авиомузей Бургас“</w:t>
      </w:r>
      <w:r>
        <w:rPr>
          <w:rFonts w:ascii="Times New Roman" w:hAnsi="Times New Roman" w:cs="Times New Roman"/>
          <w:sz w:val="24"/>
          <w:szCs w:val="24"/>
        </w:rPr>
        <w:t>.</w:t>
      </w:r>
    </w:p>
    <w:p w14:paraId="73784549" w14:textId="77777777" w:rsidR="00193B02" w:rsidRPr="00193B02" w:rsidRDefault="00D13A79" w:rsidP="00193B02">
      <w:pPr>
        <w:ind w:firstLine="708"/>
        <w:jc w:val="both"/>
        <w:rPr>
          <w:rFonts w:eastAsia="Calibri"/>
          <w:sz w:val="24"/>
          <w:szCs w:val="24"/>
          <w:lang w:val="bg-BG"/>
        </w:rPr>
      </w:pPr>
      <w:r>
        <w:rPr>
          <w:rFonts w:eastAsia="Calibri"/>
          <w:sz w:val="24"/>
          <w:szCs w:val="24"/>
          <w:lang w:val="bg-BG"/>
        </w:rPr>
        <w:t>Ето защо,</w:t>
      </w:r>
      <w:r w:rsidR="008F7AB6">
        <w:rPr>
          <w:rFonts w:eastAsia="Calibri"/>
          <w:sz w:val="24"/>
          <w:szCs w:val="24"/>
          <w:lang w:val="bg-BG"/>
        </w:rPr>
        <w:t xml:space="preserve"> на основание</w:t>
      </w:r>
      <w:r w:rsidR="004B63BB">
        <w:rPr>
          <w:rFonts w:eastAsia="Calibri"/>
          <w:sz w:val="24"/>
          <w:szCs w:val="24"/>
          <w:lang w:val="bg-BG"/>
        </w:rPr>
        <w:t xml:space="preserve"> чл.21, ал.1, т.8 от Закона за местното самоупра</w:t>
      </w:r>
      <w:r>
        <w:rPr>
          <w:rFonts w:eastAsia="Calibri"/>
          <w:sz w:val="24"/>
          <w:szCs w:val="24"/>
          <w:lang w:val="bg-BG"/>
        </w:rPr>
        <w:t>вление и местната администрация</w:t>
      </w:r>
      <w:r w:rsidR="008F7AB6">
        <w:rPr>
          <w:sz w:val="24"/>
          <w:szCs w:val="24"/>
          <w:lang w:val="bg-BG"/>
        </w:rPr>
        <w:t>,</w:t>
      </w:r>
      <w:r w:rsidR="008F7AB6" w:rsidRPr="00E2003C">
        <w:rPr>
          <w:rFonts w:eastAsia="Calibri"/>
          <w:sz w:val="24"/>
          <w:szCs w:val="24"/>
          <w:lang w:val="bg-BG"/>
        </w:rPr>
        <w:t xml:space="preserve"> </w:t>
      </w:r>
      <w:r w:rsidR="00193B02" w:rsidRPr="00E2003C">
        <w:rPr>
          <w:rFonts w:eastAsia="Calibri"/>
          <w:sz w:val="24"/>
          <w:szCs w:val="24"/>
          <w:lang w:val="bg-BG"/>
        </w:rPr>
        <w:t>предлагам Общински съвет – Бургас да приеме следните</w:t>
      </w:r>
    </w:p>
    <w:p w14:paraId="7378454A" w14:textId="77777777" w:rsidR="002073F8" w:rsidRPr="002073F8" w:rsidRDefault="002073F8" w:rsidP="002073F8">
      <w:pPr>
        <w:rPr>
          <w:b/>
          <w:sz w:val="24"/>
          <w:szCs w:val="24"/>
        </w:rPr>
      </w:pPr>
    </w:p>
    <w:p w14:paraId="7378454B" w14:textId="77777777" w:rsidR="002073F8" w:rsidRDefault="002073F8" w:rsidP="0052784A">
      <w:pPr>
        <w:jc w:val="center"/>
        <w:rPr>
          <w:b/>
          <w:sz w:val="24"/>
          <w:szCs w:val="24"/>
        </w:rPr>
      </w:pPr>
    </w:p>
    <w:p w14:paraId="7378454C" w14:textId="77777777" w:rsidR="002073F8" w:rsidRDefault="002073F8" w:rsidP="0052784A">
      <w:pPr>
        <w:jc w:val="center"/>
        <w:rPr>
          <w:b/>
          <w:sz w:val="24"/>
          <w:szCs w:val="24"/>
        </w:rPr>
      </w:pPr>
    </w:p>
    <w:p w14:paraId="7378454D" w14:textId="77777777" w:rsidR="0052784A" w:rsidRPr="0075224F" w:rsidRDefault="00EA0348" w:rsidP="0052784A">
      <w:pPr>
        <w:jc w:val="center"/>
        <w:rPr>
          <w:b/>
          <w:sz w:val="24"/>
          <w:szCs w:val="24"/>
        </w:rPr>
      </w:pPr>
      <w:r w:rsidRPr="00533F48">
        <w:rPr>
          <w:b/>
          <w:sz w:val="24"/>
          <w:szCs w:val="24"/>
        </w:rPr>
        <w:t>РЕШЕНИ</w:t>
      </w:r>
      <w:r w:rsidRPr="00533F48">
        <w:rPr>
          <w:b/>
          <w:sz w:val="24"/>
          <w:szCs w:val="24"/>
          <w:lang w:val="bg-BG"/>
        </w:rPr>
        <w:t>Я</w:t>
      </w:r>
      <w:r w:rsidR="0052784A" w:rsidRPr="00533F48">
        <w:rPr>
          <w:b/>
          <w:sz w:val="24"/>
          <w:szCs w:val="24"/>
        </w:rPr>
        <w:t>:</w:t>
      </w:r>
    </w:p>
    <w:p w14:paraId="7378454E" w14:textId="77777777" w:rsidR="0052784A" w:rsidRDefault="0052784A" w:rsidP="0052784A">
      <w:pPr>
        <w:jc w:val="both"/>
        <w:rPr>
          <w:b/>
          <w:sz w:val="24"/>
          <w:szCs w:val="24"/>
          <w:lang w:val="bg-BG"/>
        </w:rPr>
      </w:pPr>
    </w:p>
    <w:p w14:paraId="7378454F" w14:textId="77777777" w:rsidR="00F32C96" w:rsidRPr="00F32C96" w:rsidRDefault="00F32C96" w:rsidP="0052784A">
      <w:pPr>
        <w:jc w:val="both"/>
        <w:rPr>
          <w:b/>
          <w:sz w:val="24"/>
          <w:szCs w:val="24"/>
          <w:lang w:val="bg-BG"/>
        </w:rPr>
      </w:pPr>
    </w:p>
    <w:p w14:paraId="73784550" w14:textId="77777777" w:rsidR="003F4A73" w:rsidRPr="00A63A21" w:rsidRDefault="00D13A79" w:rsidP="004E0A15">
      <w:pPr>
        <w:ind w:firstLine="708"/>
        <w:jc w:val="both"/>
        <w:rPr>
          <w:rFonts w:eastAsia="Calibri"/>
          <w:sz w:val="24"/>
          <w:szCs w:val="24"/>
        </w:rPr>
      </w:pPr>
      <w:r>
        <w:rPr>
          <w:rFonts w:eastAsia="Calibri"/>
          <w:sz w:val="24"/>
          <w:szCs w:val="24"/>
          <w:lang w:val="bg-BG"/>
        </w:rPr>
        <w:t>1.</w:t>
      </w:r>
      <w:r w:rsidR="00EA0348" w:rsidRPr="00EA0348">
        <w:rPr>
          <w:rFonts w:eastAsia="Calibri"/>
          <w:sz w:val="24"/>
          <w:szCs w:val="24"/>
          <w:lang w:val="bg-BG"/>
        </w:rPr>
        <w:t xml:space="preserve"> Дава съгласие за предоставяне на обект </w:t>
      </w:r>
      <w:r w:rsidR="004E0A15">
        <w:rPr>
          <w:rFonts w:eastAsia="Calibri"/>
          <w:sz w:val="24"/>
          <w:szCs w:val="24"/>
          <w:lang w:val="bg-BG"/>
        </w:rPr>
        <w:t>„</w:t>
      </w:r>
      <w:r w:rsidR="00F105DE" w:rsidRPr="004E0A15">
        <w:rPr>
          <w:rFonts w:eastAsia="Calibri"/>
          <w:sz w:val="24"/>
          <w:szCs w:val="24"/>
          <w:lang w:val="bg-BG"/>
        </w:rPr>
        <w:t xml:space="preserve">Самолетна </w:t>
      </w:r>
      <w:r w:rsidR="00F32C96">
        <w:rPr>
          <w:rFonts w:eastAsia="Calibri"/>
          <w:sz w:val="24"/>
          <w:szCs w:val="24"/>
          <w:lang w:val="bg-BG"/>
        </w:rPr>
        <w:t>е</w:t>
      </w:r>
      <w:r w:rsidR="00F105DE" w:rsidRPr="004E0A15">
        <w:rPr>
          <w:rFonts w:eastAsia="Calibri"/>
          <w:sz w:val="24"/>
          <w:szCs w:val="24"/>
          <w:lang w:val="bg-BG"/>
        </w:rPr>
        <w:t>кспозиц</w:t>
      </w:r>
      <w:r w:rsidR="007C7251">
        <w:rPr>
          <w:rFonts w:eastAsia="Calibri"/>
          <w:sz w:val="24"/>
          <w:szCs w:val="24"/>
          <w:lang w:val="bg-BG"/>
        </w:rPr>
        <w:t>и</w:t>
      </w:r>
      <w:r w:rsidR="00F105DE" w:rsidRPr="004E0A15">
        <w:rPr>
          <w:rFonts w:eastAsia="Calibri"/>
          <w:sz w:val="24"/>
          <w:szCs w:val="24"/>
          <w:lang w:val="bg-BG"/>
        </w:rPr>
        <w:t>я „Стари самолети“ и прилежаща територия</w:t>
      </w:r>
      <w:r w:rsidR="00F105DE" w:rsidRPr="00EA0348">
        <w:rPr>
          <w:rFonts w:eastAsia="Calibri"/>
          <w:sz w:val="24"/>
          <w:szCs w:val="24"/>
          <w:lang w:val="bg-BG"/>
        </w:rPr>
        <w:t xml:space="preserve"> </w:t>
      </w:r>
      <w:r w:rsidR="00EA0348" w:rsidRPr="00EA0348">
        <w:rPr>
          <w:rFonts w:eastAsia="Calibri"/>
          <w:sz w:val="24"/>
          <w:szCs w:val="24"/>
          <w:lang w:val="bg-BG"/>
        </w:rPr>
        <w:t xml:space="preserve">в </w:t>
      </w:r>
      <w:r w:rsidR="00F32C96">
        <w:rPr>
          <w:rFonts w:eastAsia="Calibri"/>
          <w:sz w:val="24"/>
          <w:szCs w:val="24"/>
          <w:lang w:val="bg-BG"/>
        </w:rPr>
        <w:t xml:space="preserve">УПИ </w:t>
      </w:r>
      <w:r w:rsidR="004D3C16" w:rsidRPr="004D3C16">
        <w:rPr>
          <w:rFonts w:eastAsia="Calibri"/>
          <w:sz w:val="24"/>
          <w:szCs w:val="24"/>
          <w:lang w:val="bg-BG"/>
        </w:rPr>
        <w:t>І</w:t>
      </w:r>
      <w:r w:rsidR="00F32C96">
        <w:rPr>
          <w:rFonts w:eastAsia="Calibri"/>
          <w:sz w:val="24"/>
          <w:szCs w:val="24"/>
          <w:lang w:val="bg-BG"/>
        </w:rPr>
        <w:t>-17</w:t>
      </w:r>
      <w:r w:rsidR="004D3C16" w:rsidRPr="004D3C16">
        <w:rPr>
          <w:rFonts w:eastAsia="Calibri"/>
          <w:sz w:val="24"/>
          <w:szCs w:val="24"/>
          <w:lang w:val="bg-BG"/>
        </w:rPr>
        <w:t xml:space="preserve">, идентичен с поземлен имот 07079.690.65 с площ 7 272кв. м. по </w:t>
      </w:r>
      <w:r w:rsidR="00AA6863">
        <w:rPr>
          <w:rFonts w:eastAsia="Calibri"/>
          <w:sz w:val="24"/>
          <w:szCs w:val="24"/>
          <w:lang w:val="bg-BG"/>
        </w:rPr>
        <w:t>КК</w:t>
      </w:r>
      <w:r w:rsidR="004D3C16" w:rsidRPr="004D3C16">
        <w:rPr>
          <w:rFonts w:eastAsia="Calibri"/>
          <w:sz w:val="24"/>
          <w:szCs w:val="24"/>
          <w:lang w:val="bg-BG"/>
        </w:rPr>
        <w:t xml:space="preserve"> на гр. Бургас</w:t>
      </w:r>
      <w:r w:rsidR="00EA0348" w:rsidRPr="00EA0348">
        <w:rPr>
          <w:rFonts w:eastAsia="Calibri"/>
          <w:sz w:val="24"/>
          <w:szCs w:val="24"/>
          <w:lang w:val="bg-BG"/>
        </w:rPr>
        <w:t xml:space="preserve">, за управление и стопанисване на </w:t>
      </w:r>
      <w:r w:rsidR="00A63A21" w:rsidRPr="00A63A21">
        <w:rPr>
          <w:rFonts w:eastAsia="Calibri"/>
          <w:sz w:val="24"/>
          <w:szCs w:val="24"/>
          <w:lang w:val="bg-BG"/>
        </w:rPr>
        <w:t>„Авиомузей Бургас“</w:t>
      </w:r>
      <w:r w:rsidR="00A63A21">
        <w:rPr>
          <w:rFonts w:eastAsia="Calibri"/>
          <w:sz w:val="24"/>
          <w:szCs w:val="24"/>
        </w:rPr>
        <w:t xml:space="preserve">. </w:t>
      </w:r>
    </w:p>
    <w:p w14:paraId="73784551" w14:textId="77777777" w:rsidR="00480381" w:rsidRDefault="00D13A79" w:rsidP="004E0A15">
      <w:pPr>
        <w:ind w:firstLine="708"/>
        <w:jc w:val="both"/>
        <w:rPr>
          <w:rFonts w:eastAsia="Calibri"/>
          <w:sz w:val="24"/>
          <w:szCs w:val="24"/>
          <w:lang w:val="bg-BG"/>
        </w:rPr>
      </w:pPr>
      <w:r>
        <w:rPr>
          <w:rFonts w:eastAsia="Calibri"/>
          <w:sz w:val="24"/>
          <w:szCs w:val="24"/>
          <w:lang w:val="bg-BG"/>
        </w:rPr>
        <w:t>2.</w:t>
      </w:r>
      <w:r w:rsidR="00D80825">
        <w:rPr>
          <w:rFonts w:eastAsia="Calibri"/>
          <w:sz w:val="24"/>
          <w:szCs w:val="24"/>
          <w:lang w:val="bg-BG"/>
        </w:rPr>
        <w:t xml:space="preserve"> Допълва списъка с туристически обекти </w:t>
      </w:r>
      <w:r w:rsidR="004B63BB">
        <w:rPr>
          <w:rFonts w:eastAsia="Calibri"/>
          <w:sz w:val="24"/>
          <w:szCs w:val="24"/>
          <w:lang w:val="bg-BG"/>
        </w:rPr>
        <w:t>на гр. Бургас</w:t>
      </w:r>
      <w:r w:rsidR="003E4705">
        <w:rPr>
          <w:rFonts w:eastAsia="Calibri"/>
          <w:sz w:val="24"/>
          <w:szCs w:val="24"/>
        </w:rPr>
        <w:t>,</w:t>
      </w:r>
      <w:r w:rsidR="004B63BB">
        <w:rPr>
          <w:rFonts w:eastAsia="Calibri"/>
          <w:sz w:val="24"/>
          <w:szCs w:val="24"/>
          <w:lang w:val="bg-BG"/>
        </w:rPr>
        <w:t xml:space="preserve"> с обекта по т. </w:t>
      </w:r>
      <w:r w:rsidR="00011422">
        <w:rPr>
          <w:rFonts w:eastAsia="Calibri"/>
          <w:sz w:val="24"/>
          <w:szCs w:val="24"/>
          <w:lang w:val="bg-BG"/>
        </w:rPr>
        <w:t>1</w:t>
      </w:r>
      <w:r w:rsidR="004B63BB">
        <w:rPr>
          <w:rFonts w:eastAsia="Calibri"/>
          <w:sz w:val="24"/>
          <w:szCs w:val="24"/>
        </w:rPr>
        <w:t>.</w:t>
      </w:r>
    </w:p>
    <w:p w14:paraId="73784552" w14:textId="77777777" w:rsidR="00F83FA7" w:rsidRPr="00F83FA7" w:rsidRDefault="00F83FA7" w:rsidP="004E0A15">
      <w:pPr>
        <w:ind w:firstLine="708"/>
        <w:jc w:val="both"/>
        <w:rPr>
          <w:rFonts w:eastAsia="Calibri"/>
          <w:sz w:val="24"/>
          <w:szCs w:val="24"/>
          <w:lang w:val="bg-BG"/>
        </w:rPr>
      </w:pPr>
      <w:r>
        <w:rPr>
          <w:rFonts w:eastAsia="Calibri"/>
          <w:sz w:val="24"/>
          <w:szCs w:val="24"/>
          <w:lang w:val="bg-BG"/>
        </w:rPr>
        <w:t>3. Предаването на „</w:t>
      </w:r>
      <w:r w:rsidRPr="004E0A15">
        <w:rPr>
          <w:rFonts w:eastAsia="Calibri"/>
          <w:sz w:val="24"/>
          <w:szCs w:val="24"/>
          <w:lang w:val="bg-BG"/>
        </w:rPr>
        <w:t xml:space="preserve">Самолетна </w:t>
      </w:r>
      <w:r>
        <w:rPr>
          <w:rFonts w:eastAsia="Calibri"/>
          <w:sz w:val="24"/>
          <w:szCs w:val="24"/>
          <w:lang w:val="bg-BG"/>
        </w:rPr>
        <w:t>е</w:t>
      </w:r>
      <w:r w:rsidRPr="004E0A15">
        <w:rPr>
          <w:rFonts w:eastAsia="Calibri"/>
          <w:sz w:val="24"/>
          <w:szCs w:val="24"/>
          <w:lang w:val="bg-BG"/>
        </w:rPr>
        <w:t>кспозиц</w:t>
      </w:r>
      <w:r>
        <w:rPr>
          <w:rFonts w:eastAsia="Calibri"/>
          <w:sz w:val="24"/>
          <w:szCs w:val="24"/>
          <w:lang w:val="bg-BG"/>
        </w:rPr>
        <w:t>и</w:t>
      </w:r>
      <w:r w:rsidRPr="004E0A15">
        <w:rPr>
          <w:rFonts w:eastAsia="Calibri"/>
          <w:sz w:val="24"/>
          <w:szCs w:val="24"/>
          <w:lang w:val="bg-BG"/>
        </w:rPr>
        <w:t>я „Стари самолети“</w:t>
      </w:r>
      <w:r>
        <w:rPr>
          <w:rFonts w:eastAsia="Calibri"/>
          <w:sz w:val="24"/>
          <w:szCs w:val="24"/>
          <w:lang w:val="bg-BG"/>
        </w:rPr>
        <w:t xml:space="preserve"> от ОП Спортни имоти на </w:t>
      </w:r>
      <w:r w:rsidRPr="00A63A21">
        <w:rPr>
          <w:rFonts w:eastAsia="Calibri"/>
          <w:sz w:val="24"/>
          <w:szCs w:val="24"/>
          <w:lang w:val="bg-BG"/>
        </w:rPr>
        <w:t>„Авиомузей Бургас“</w:t>
      </w:r>
      <w:r>
        <w:rPr>
          <w:rFonts w:eastAsia="Calibri"/>
          <w:sz w:val="24"/>
          <w:szCs w:val="24"/>
          <w:lang w:val="bg-BG"/>
        </w:rPr>
        <w:t xml:space="preserve"> да се извърши със съответни приемо-предавателни протоколи.</w:t>
      </w:r>
    </w:p>
    <w:p w14:paraId="73784553" w14:textId="77777777" w:rsidR="00550AF8" w:rsidRDefault="00550AF8" w:rsidP="00F32C96">
      <w:pPr>
        <w:jc w:val="both"/>
        <w:rPr>
          <w:rFonts w:eastAsia="Calibri"/>
          <w:sz w:val="24"/>
          <w:szCs w:val="24"/>
          <w:lang w:val="bg-BG"/>
        </w:rPr>
      </w:pPr>
    </w:p>
    <w:p w14:paraId="73784554" w14:textId="77777777" w:rsidR="009B5074" w:rsidRDefault="00480381" w:rsidP="00AA6863">
      <w:pPr>
        <w:ind w:firstLine="708"/>
        <w:jc w:val="both"/>
        <w:rPr>
          <w:rFonts w:eastAsia="Calibri"/>
          <w:sz w:val="24"/>
          <w:szCs w:val="24"/>
          <w:lang w:val="bg-BG"/>
        </w:rPr>
      </w:pPr>
      <w:r w:rsidRPr="00480381">
        <w:rPr>
          <w:rFonts w:eastAsia="Calibri"/>
          <w:sz w:val="24"/>
          <w:szCs w:val="24"/>
          <w:lang w:val="bg-BG"/>
        </w:rPr>
        <w:t>Приложения:</w:t>
      </w:r>
      <w:r w:rsidR="00AA6863">
        <w:rPr>
          <w:rFonts w:eastAsia="Calibri"/>
          <w:sz w:val="24"/>
          <w:szCs w:val="24"/>
          <w:lang w:val="bg-BG"/>
        </w:rPr>
        <w:t xml:space="preserve">  </w:t>
      </w:r>
    </w:p>
    <w:p w14:paraId="73784555" w14:textId="77777777" w:rsidR="009B5074" w:rsidRDefault="009B5074" w:rsidP="00AA6863">
      <w:pPr>
        <w:ind w:firstLine="708"/>
        <w:jc w:val="both"/>
        <w:rPr>
          <w:rFonts w:eastAsia="Calibri"/>
          <w:sz w:val="24"/>
          <w:szCs w:val="24"/>
          <w:lang w:val="bg-BG"/>
        </w:rPr>
      </w:pPr>
    </w:p>
    <w:p w14:paraId="73784556" w14:textId="77777777" w:rsidR="009B5074" w:rsidRPr="009B5074" w:rsidRDefault="009B5074" w:rsidP="009B5074">
      <w:pPr>
        <w:pStyle w:val="ListParagraph"/>
        <w:numPr>
          <w:ilvl w:val="0"/>
          <w:numId w:val="11"/>
        </w:numPr>
        <w:jc w:val="both"/>
        <w:rPr>
          <w:rFonts w:eastAsia="Calibri"/>
          <w:sz w:val="24"/>
          <w:szCs w:val="24"/>
          <w:lang w:val="bg-BG"/>
        </w:rPr>
      </w:pPr>
      <w:r w:rsidRPr="009B5074">
        <w:rPr>
          <w:rFonts w:eastAsia="Calibri"/>
          <w:sz w:val="24"/>
          <w:szCs w:val="24"/>
          <w:lang w:val="bg-BG"/>
        </w:rPr>
        <w:t>Проект на експозиция в самолет АН-12</w:t>
      </w:r>
    </w:p>
    <w:p w14:paraId="73784557" w14:textId="77777777" w:rsidR="009B5074" w:rsidRPr="009B5074" w:rsidRDefault="009B5074" w:rsidP="009B5074">
      <w:pPr>
        <w:pStyle w:val="ListParagraph"/>
        <w:numPr>
          <w:ilvl w:val="0"/>
          <w:numId w:val="11"/>
        </w:numPr>
        <w:jc w:val="both"/>
        <w:rPr>
          <w:rFonts w:eastAsia="Calibri"/>
          <w:sz w:val="24"/>
          <w:szCs w:val="24"/>
          <w:lang w:val="bg-BG"/>
        </w:rPr>
      </w:pPr>
      <w:r w:rsidRPr="009B5074">
        <w:rPr>
          <w:rFonts w:eastAsia="Calibri"/>
          <w:sz w:val="24"/>
          <w:szCs w:val="24"/>
          <w:lang w:val="bg-BG"/>
        </w:rPr>
        <w:t>Концепция за изграждане на „Авиомузей Бургас“</w:t>
      </w:r>
    </w:p>
    <w:p w14:paraId="73784558" w14:textId="77777777" w:rsidR="009B5074" w:rsidRPr="009B5074" w:rsidRDefault="009B5074" w:rsidP="009B5074">
      <w:pPr>
        <w:pStyle w:val="ListParagraph"/>
        <w:numPr>
          <w:ilvl w:val="0"/>
          <w:numId w:val="10"/>
        </w:numPr>
        <w:jc w:val="both"/>
        <w:rPr>
          <w:rFonts w:eastAsia="Calibri"/>
          <w:sz w:val="24"/>
          <w:szCs w:val="24"/>
          <w:lang w:val="bg-BG"/>
        </w:rPr>
      </w:pPr>
      <w:r w:rsidRPr="009B5074">
        <w:rPr>
          <w:rFonts w:eastAsia="Calibri"/>
          <w:sz w:val="24"/>
          <w:szCs w:val="24"/>
          <w:lang w:val="bg-BG"/>
        </w:rPr>
        <w:t xml:space="preserve">Приложение </w:t>
      </w:r>
      <w:r w:rsidR="00AA6863" w:rsidRPr="009B5074">
        <w:rPr>
          <w:rFonts w:eastAsia="Calibri"/>
          <w:sz w:val="24"/>
          <w:szCs w:val="24"/>
          <w:lang w:val="bg-BG"/>
        </w:rPr>
        <w:t>№</w:t>
      </w:r>
      <w:r w:rsidRPr="009B5074">
        <w:rPr>
          <w:rFonts w:eastAsia="Calibri"/>
          <w:sz w:val="24"/>
          <w:szCs w:val="24"/>
          <w:lang w:val="bg-BG"/>
        </w:rPr>
        <w:t>1,</w:t>
      </w:r>
    </w:p>
    <w:p w14:paraId="73784559" w14:textId="77777777" w:rsidR="009B5074" w:rsidRPr="009B5074" w:rsidRDefault="009B5074" w:rsidP="009B5074">
      <w:pPr>
        <w:pStyle w:val="ListParagraph"/>
        <w:numPr>
          <w:ilvl w:val="0"/>
          <w:numId w:val="10"/>
        </w:numPr>
        <w:jc w:val="both"/>
        <w:rPr>
          <w:rFonts w:eastAsia="Calibri"/>
          <w:sz w:val="24"/>
          <w:szCs w:val="24"/>
          <w:lang w:val="bg-BG"/>
        </w:rPr>
      </w:pPr>
      <w:r w:rsidRPr="009B5074">
        <w:rPr>
          <w:rFonts w:eastAsia="Calibri"/>
          <w:sz w:val="24"/>
          <w:szCs w:val="24"/>
          <w:lang w:val="bg-BG"/>
        </w:rPr>
        <w:t>Приложение</w:t>
      </w:r>
      <w:r w:rsidR="001E0768" w:rsidRPr="009B5074">
        <w:rPr>
          <w:rFonts w:eastAsia="Calibri"/>
          <w:sz w:val="24"/>
          <w:szCs w:val="24"/>
          <w:lang w:val="bg-BG"/>
        </w:rPr>
        <w:t xml:space="preserve"> №2,</w:t>
      </w:r>
    </w:p>
    <w:p w14:paraId="7378455A" w14:textId="77777777" w:rsidR="00480381" w:rsidRPr="009B5074" w:rsidRDefault="009B5074" w:rsidP="009B5074">
      <w:pPr>
        <w:pStyle w:val="ListParagraph"/>
        <w:numPr>
          <w:ilvl w:val="0"/>
          <w:numId w:val="10"/>
        </w:numPr>
        <w:jc w:val="both"/>
        <w:rPr>
          <w:rFonts w:eastAsia="Calibri"/>
          <w:sz w:val="24"/>
          <w:szCs w:val="24"/>
          <w:lang w:val="bg-BG"/>
        </w:rPr>
      </w:pPr>
      <w:r w:rsidRPr="009B5074">
        <w:rPr>
          <w:rFonts w:eastAsia="Calibri"/>
          <w:sz w:val="24"/>
          <w:szCs w:val="24"/>
          <w:lang w:val="bg-BG"/>
        </w:rPr>
        <w:t>Приложение</w:t>
      </w:r>
      <w:r w:rsidR="001E0768" w:rsidRPr="009B5074">
        <w:rPr>
          <w:rFonts w:eastAsia="Calibri"/>
          <w:sz w:val="24"/>
          <w:szCs w:val="24"/>
          <w:lang w:val="bg-BG"/>
        </w:rPr>
        <w:t xml:space="preserve"> №</w:t>
      </w:r>
      <w:r w:rsidR="003F4A73" w:rsidRPr="009B5074">
        <w:rPr>
          <w:rFonts w:eastAsia="Calibri"/>
          <w:sz w:val="24"/>
          <w:szCs w:val="24"/>
          <w:lang w:val="bg-BG"/>
        </w:rPr>
        <w:t>3.</w:t>
      </w:r>
    </w:p>
    <w:p w14:paraId="7378455B" w14:textId="77777777" w:rsidR="0052784A" w:rsidRDefault="0052784A" w:rsidP="0052784A">
      <w:pPr>
        <w:ind w:firstLine="708"/>
        <w:jc w:val="both"/>
        <w:rPr>
          <w:sz w:val="24"/>
          <w:szCs w:val="24"/>
        </w:rPr>
      </w:pPr>
    </w:p>
    <w:p w14:paraId="7378455C" w14:textId="77777777" w:rsidR="0052784A" w:rsidRDefault="0052784A" w:rsidP="00560A5E">
      <w:pPr>
        <w:jc w:val="both"/>
        <w:rPr>
          <w:sz w:val="24"/>
          <w:szCs w:val="24"/>
          <w:lang w:val="bg-BG"/>
        </w:rPr>
      </w:pPr>
    </w:p>
    <w:p w14:paraId="7378455D" w14:textId="77777777" w:rsidR="009B5074" w:rsidRPr="00560A5E" w:rsidRDefault="009B5074" w:rsidP="00560A5E">
      <w:pPr>
        <w:jc w:val="both"/>
        <w:rPr>
          <w:sz w:val="24"/>
          <w:szCs w:val="24"/>
          <w:lang w:val="bg-BG"/>
        </w:rPr>
      </w:pPr>
    </w:p>
    <w:p w14:paraId="7378455E" w14:textId="77777777" w:rsidR="001D292D" w:rsidRPr="001D292D" w:rsidRDefault="001D292D" w:rsidP="001D292D">
      <w:pPr>
        <w:rPr>
          <w:b/>
          <w:sz w:val="24"/>
        </w:rPr>
      </w:pPr>
      <w:r w:rsidRPr="001D292D">
        <w:rPr>
          <w:b/>
          <w:sz w:val="24"/>
        </w:rPr>
        <w:t>ЙОРДАНКА АНАНИЕВА</w:t>
      </w:r>
    </w:p>
    <w:p w14:paraId="7378455F" w14:textId="77777777" w:rsidR="001D292D" w:rsidRPr="00277C2F" w:rsidRDefault="00B72F4A" w:rsidP="001D292D">
      <w:pPr>
        <w:jc w:val="both"/>
        <w:rPr>
          <w:i/>
          <w:sz w:val="24"/>
        </w:rPr>
      </w:pPr>
      <w:r>
        <w:rPr>
          <w:i/>
          <w:sz w:val="24"/>
        </w:rPr>
        <w:t>ЗАМ</w:t>
      </w:r>
      <w:r>
        <w:rPr>
          <w:i/>
          <w:sz w:val="24"/>
          <w:lang w:val="bg-BG"/>
        </w:rPr>
        <w:t>ЕСТНИК</w:t>
      </w:r>
      <w:r w:rsidRPr="00277C2F">
        <w:rPr>
          <w:i/>
          <w:sz w:val="24"/>
        </w:rPr>
        <w:t>-КМЕТ „</w:t>
      </w:r>
      <w:r>
        <w:rPr>
          <w:i/>
          <w:sz w:val="24"/>
          <w:lang w:val="bg-BG"/>
        </w:rPr>
        <w:t>К</w:t>
      </w:r>
      <w:r w:rsidRPr="00277C2F">
        <w:rPr>
          <w:i/>
          <w:sz w:val="24"/>
        </w:rPr>
        <w:t>УЛТУРА</w:t>
      </w:r>
      <w:r>
        <w:rPr>
          <w:i/>
          <w:sz w:val="24"/>
          <w:lang w:val="bg-BG"/>
        </w:rPr>
        <w:t xml:space="preserve"> И </w:t>
      </w:r>
      <w:r>
        <w:rPr>
          <w:i/>
          <w:sz w:val="24"/>
        </w:rPr>
        <w:t>ОБРАЗОВАНИЕ</w:t>
      </w:r>
      <w:r w:rsidRPr="00277C2F">
        <w:rPr>
          <w:i/>
          <w:sz w:val="24"/>
        </w:rPr>
        <w:t>“</w:t>
      </w:r>
    </w:p>
    <w:p w14:paraId="73784560" w14:textId="77777777" w:rsidR="00480381" w:rsidRPr="00480381" w:rsidRDefault="00480381" w:rsidP="00480381">
      <w:pPr>
        <w:jc w:val="both"/>
        <w:rPr>
          <w:i/>
          <w:sz w:val="24"/>
        </w:rPr>
      </w:pPr>
    </w:p>
    <w:p w14:paraId="73784561" w14:textId="77777777" w:rsidR="00A63A21" w:rsidRPr="00011422" w:rsidRDefault="00A63A21" w:rsidP="00480381">
      <w:pPr>
        <w:jc w:val="both"/>
        <w:rPr>
          <w:i/>
          <w:sz w:val="24"/>
          <w:lang w:val="bg-BG"/>
        </w:rPr>
      </w:pPr>
    </w:p>
    <w:p w14:paraId="73784562" w14:textId="77777777" w:rsidR="00480381" w:rsidRPr="006C0DBA" w:rsidRDefault="006C0DBA" w:rsidP="00480381">
      <w:pPr>
        <w:jc w:val="both"/>
        <w:rPr>
          <w:sz w:val="24"/>
          <w:lang w:val="bg-BG"/>
        </w:rPr>
      </w:pPr>
      <w:r w:rsidRPr="006C0DBA">
        <w:rPr>
          <w:sz w:val="24"/>
          <w:lang w:val="bg-BG"/>
        </w:rPr>
        <w:t>Златина Георгиева</w:t>
      </w:r>
    </w:p>
    <w:p w14:paraId="73784563" w14:textId="77777777" w:rsidR="00480381" w:rsidRPr="00D3224C" w:rsidRDefault="006C0DBA" w:rsidP="00480381">
      <w:pPr>
        <w:jc w:val="both"/>
        <w:rPr>
          <w:i/>
          <w:sz w:val="24"/>
          <w:lang w:val="bg-BG"/>
        </w:rPr>
      </w:pPr>
      <w:r w:rsidRPr="00D3224C">
        <w:rPr>
          <w:i/>
          <w:sz w:val="24"/>
          <w:lang w:val="bg-BG"/>
        </w:rPr>
        <w:t>Директор на дирекция ПНО</w:t>
      </w:r>
    </w:p>
    <w:p w14:paraId="73784564" w14:textId="77777777" w:rsidR="00D3224C" w:rsidRPr="00D3224C" w:rsidRDefault="00D3224C" w:rsidP="00480381">
      <w:pPr>
        <w:jc w:val="both"/>
        <w:rPr>
          <w:i/>
          <w:sz w:val="24"/>
        </w:rPr>
      </w:pPr>
    </w:p>
    <w:p w14:paraId="73784565" w14:textId="77777777" w:rsidR="00480381" w:rsidRPr="00480381" w:rsidRDefault="00480381" w:rsidP="00480381">
      <w:pPr>
        <w:jc w:val="both"/>
        <w:rPr>
          <w:i/>
          <w:sz w:val="24"/>
        </w:rPr>
      </w:pPr>
    </w:p>
    <w:p w14:paraId="73784566" w14:textId="77777777" w:rsidR="001D292D" w:rsidRPr="001D292D" w:rsidRDefault="001D292D" w:rsidP="001D292D">
      <w:pPr>
        <w:jc w:val="both"/>
        <w:rPr>
          <w:i/>
          <w:sz w:val="24"/>
        </w:rPr>
      </w:pPr>
      <w:r w:rsidRPr="001D292D">
        <w:rPr>
          <w:i/>
          <w:sz w:val="24"/>
        </w:rPr>
        <w:t>Изготвил: Милена Желязкова – ст. експерт отдел „Култура“</w:t>
      </w:r>
    </w:p>
    <w:p w14:paraId="73784567" w14:textId="77777777" w:rsidR="008F2092" w:rsidRDefault="008F2092" w:rsidP="001D292D">
      <w:pPr>
        <w:jc w:val="both"/>
      </w:pPr>
    </w:p>
    <w:sectPr w:rsidR="008F209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unga">
    <w:panose1 w:val="020B0502040204020203"/>
    <w:charset w:val="00"/>
    <w:family w:val="auto"/>
    <w:pitch w:val="variable"/>
    <w:sig w:usb0="004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3A231A"/>
    <w:multiLevelType w:val="hybridMultilevel"/>
    <w:tmpl w:val="AC7E07B0"/>
    <w:lvl w:ilvl="0" w:tplc="5B842F80">
      <w:numFmt w:val="bullet"/>
      <w:lvlText w:val="-"/>
      <w:lvlJc w:val="left"/>
      <w:pPr>
        <w:ind w:left="1068" w:hanging="360"/>
      </w:pPr>
      <w:rPr>
        <w:rFonts w:ascii="Times New Roman" w:eastAsiaTheme="minorHAns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 w15:restartNumberingAfterBreak="0">
    <w:nsid w:val="1BA4215D"/>
    <w:multiLevelType w:val="hybridMultilevel"/>
    <w:tmpl w:val="F8384566"/>
    <w:lvl w:ilvl="0" w:tplc="04020001">
      <w:start w:val="1"/>
      <w:numFmt w:val="bullet"/>
      <w:lvlText w:val=""/>
      <w:lvlJc w:val="left"/>
      <w:pPr>
        <w:ind w:left="1068" w:hanging="360"/>
      </w:pPr>
      <w:rPr>
        <w:rFonts w:ascii="Symbol" w:hAnsi="Symbol"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2" w15:restartNumberingAfterBreak="0">
    <w:nsid w:val="1E5B5155"/>
    <w:multiLevelType w:val="hybridMultilevel"/>
    <w:tmpl w:val="39B43B1C"/>
    <w:lvl w:ilvl="0" w:tplc="F9A28810">
      <w:numFmt w:val="bullet"/>
      <w:lvlText w:val="-"/>
      <w:lvlJc w:val="left"/>
      <w:pPr>
        <w:ind w:left="1494" w:hanging="360"/>
      </w:pPr>
      <w:rPr>
        <w:rFonts w:ascii="Arial" w:eastAsia="Calibri" w:hAnsi="Arial" w:cs="Arial" w:hint="default"/>
      </w:rPr>
    </w:lvl>
    <w:lvl w:ilvl="1" w:tplc="04020003" w:tentative="1">
      <w:start w:val="1"/>
      <w:numFmt w:val="bullet"/>
      <w:lvlText w:val="o"/>
      <w:lvlJc w:val="left"/>
      <w:pPr>
        <w:ind w:left="2214" w:hanging="360"/>
      </w:pPr>
      <w:rPr>
        <w:rFonts w:ascii="Courier New" w:hAnsi="Courier New" w:cs="Courier New" w:hint="default"/>
      </w:rPr>
    </w:lvl>
    <w:lvl w:ilvl="2" w:tplc="04020005" w:tentative="1">
      <w:start w:val="1"/>
      <w:numFmt w:val="bullet"/>
      <w:lvlText w:val=""/>
      <w:lvlJc w:val="left"/>
      <w:pPr>
        <w:ind w:left="2934" w:hanging="360"/>
      </w:pPr>
      <w:rPr>
        <w:rFonts w:ascii="Wingdings" w:hAnsi="Wingdings" w:hint="default"/>
      </w:rPr>
    </w:lvl>
    <w:lvl w:ilvl="3" w:tplc="04020001" w:tentative="1">
      <w:start w:val="1"/>
      <w:numFmt w:val="bullet"/>
      <w:lvlText w:val=""/>
      <w:lvlJc w:val="left"/>
      <w:pPr>
        <w:ind w:left="3654" w:hanging="360"/>
      </w:pPr>
      <w:rPr>
        <w:rFonts w:ascii="Symbol" w:hAnsi="Symbol" w:hint="default"/>
      </w:rPr>
    </w:lvl>
    <w:lvl w:ilvl="4" w:tplc="04020003" w:tentative="1">
      <w:start w:val="1"/>
      <w:numFmt w:val="bullet"/>
      <w:lvlText w:val="o"/>
      <w:lvlJc w:val="left"/>
      <w:pPr>
        <w:ind w:left="4374" w:hanging="360"/>
      </w:pPr>
      <w:rPr>
        <w:rFonts w:ascii="Courier New" w:hAnsi="Courier New" w:cs="Courier New" w:hint="default"/>
      </w:rPr>
    </w:lvl>
    <w:lvl w:ilvl="5" w:tplc="04020005" w:tentative="1">
      <w:start w:val="1"/>
      <w:numFmt w:val="bullet"/>
      <w:lvlText w:val=""/>
      <w:lvlJc w:val="left"/>
      <w:pPr>
        <w:ind w:left="5094" w:hanging="360"/>
      </w:pPr>
      <w:rPr>
        <w:rFonts w:ascii="Wingdings" w:hAnsi="Wingdings" w:hint="default"/>
      </w:rPr>
    </w:lvl>
    <w:lvl w:ilvl="6" w:tplc="04020001" w:tentative="1">
      <w:start w:val="1"/>
      <w:numFmt w:val="bullet"/>
      <w:lvlText w:val=""/>
      <w:lvlJc w:val="left"/>
      <w:pPr>
        <w:ind w:left="5814" w:hanging="360"/>
      </w:pPr>
      <w:rPr>
        <w:rFonts w:ascii="Symbol" w:hAnsi="Symbol" w:hint="default"/>
      </w:rPr>
    </w:lvl>
    <w:lvl w:ilvl="7" w:tplc="04020003" w:tentative="1">
      <w:start w:val="1"/>
      <w:numFmt w:val="bullet"/>
      <w:lvlText w:val="o"/>
      <w:lvlJc w:val="left"/>
      <w:pPr>
        <w:ind w:left="6534" w:hanging="360"/>
      </w:pPr>
      <w:rPr>
        <w:rFonts w:ascii="Courier New" w:hAnsi="Courier New" w:cs="Courier New" w:hint="default"/>
      </w:rPr>
    </w:lvl>
    <w:lvl w:ilvl="8" w:tplc="04020005" w:tentative="1">
      <w:start w:val="1"/>
      <w:numFmt w:val="bullet"/>
      <w:lvlText w:val=""/>
      <w:lvlJc w:val="left"/>
      <w:pPr>
        <w:ind w:left="7254" w:hanging="360"/>
      </w:pPr>
      <w:rPr>
        <w:rFonts w:ascii="Wingdings" w:hAnsi="Wingdings" w:hint="default"/>
      </w:rPr>
    </w:lvl>
  </w:abstractNum>
  <w:abstractNum w:abstractNumId="3" w15:restartNumberingAfterBreak="0">
    <w:nsid w:val="56A65950"/>
    <w:multiLevelType w:val="multilevel"/>
    <w:tmpl w:val="A850AF02"/>
    <w:lvl w:ilvl="0">
      <w:start w:val="1"/>
      <w:numFmt w:val="decimal"/>
      <w:lvlText w:val="%1."/>
      <w:lvlJc w:val="left"/>
      <w:pPr>
        <w:ind w:left="1069"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451" w:hanging="720"/>
      </w:pPr>
      <w:rPr>
        <w:rFonts w:hint="default"/>
      </w:rPr>
    </w:lvl>
    <w:lvl w:ilvl="3">
      <w:start w:val="1"/>
      <w:numFmt w:val="decimal"/>
      <w:isLgl/>
      <w:lvlText w:val="%1.%2.%3.%4."/>
      <w:lvlJc w:val="left"/>
      <w:pPr>
        <w:ind w:left="1462" w:hanging="720"/>
      </w:pPr>
      <w:rPr>
        <w:rFonts w:hint="default"/>
      </w:rPr>
    </w:lvl>
    <w:lvl w:ilvl="4">
      <w:start w:val="1"/>
      <w:numFmt w:val="decimal"/>
      <w:isLgl/>
      <w:lvlText w:val="%1.%2.%3.%4.%5."/>
      <w:lvlJc w:val="left"/>
      <w:pPr>
        <w:ind w:left="1833" w:hanging="1080"/>
      </w:pPr>
      <w:rPr>
        <w:rFonts w:hint="default"/>
      </w:rPr>
    </w:lvl>
    <w:lvl w:ilvl="5">
      <w:start w:val="1"/>
      <w:numFmt w:val="decimal"/>
      <w:isLgl/>
      <w:lvlText w:val="%1.%2.%3.%4.%5.%6."/>
      <w:lvlJc w:val="left"/>
      <w:pPr>
        <w:ind w:left="1844" w:hanging="1080"/>
      </w:pPr>
      <w:rPr>
        <w:rFonts w:hint="default"/>
      </w:rPr>
    </w:lvl>
    <w:lvl w:ilvl="6">
      <w:start w:val="1"/>
      <w:numFmt w:val="decimal"/>
      <w:isLgl/>
      <w:lvlText w:val="%1.%2.%3.%4.%5.%6.%7."/>
      <w:lvlJc w:val="left"/>
      <w:pPr>
        <w:ind w:left="2215"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97" w:hanging="1800"/>
      </w:pPr>
      <w:rPr>
        <w:rFonts w:hint="default"/>
      </w:rPr>
    </w:lvl>
  </w:abstractNum>
  <w:abstractNum w:abstractNumId="4" w15:restartNumberingAfterBreak="0">
    <w:nsid w:val="57DB296A"/>
    <w:multiLevelType w:val="hybridMultilevel"/>
    <w:tmpl w:val="1662F96A"/>
    <w:lvl w:ilvl="0" w:tplc="A8A06C46">
      <w:start w:val="2"/>
      <w:numFmt w:val="bullet"/>
      <w:lvlText w:val="-"/>
      <w:lvlJc w:val="left"/>
      <w:pPr>
        <w:ind w:left="1068" w:hanging="360"/>
      </w:pPr>
      <w:rPr>
        <w:rFonts w:ascii="Times New Roman" w:eastAsiaTheme="minorHAnsi" w:hAnsi="Times New Roman" w:cs="Times New Roman" w:hint="default"/>
        <w:b/>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5" w15:restartNumberingAfterBreak="0">
    <w:nsid w:val="58D659DA"/>
    <w:multiLevelType w:val="hybridMultilevel"/>
    <w:tmpl w:val="7F3A4FC4"/>
    <w:lvl w:ilvl="0" w:tplc="75583D66">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62B61D14"/>
    <w:multiLevelType w:val="hybridMultilevel"/>
    <w:tmpl w:val="7ED06AE6"/>
    <w:lvl w:ilvl="0" w:tplc="04020001">
      <w:start w:val="1"/>
      <w:numFmt w:val="bullet"/>
      <w:lvlText w:val=""/>
      <w:lvlJc w:val="left"/>
      <w:pPr>
        <w:ind w:left="1068" w:hanging="360"/>
      </w:pPr>
      <w:rPr>
        <w:rFonts w:ascii="Symbol" w:hAnsi="Symbol"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7" w15:restartNumberingAfterBreak="0">
    <w:nsid w:val="62C86B5D"/>
    <w:multiLevelType w:val="hybridMultilevel"/>
    <w:tmpl w:val="32A8B2CC"/>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8" w15:restartNumberingAfterBreak="0">
    <w:nsid w:val="64A26DC7"/>
    <w:multiLevelType w:val="hybridMultilevel"/>
    <w:tmpl w:val="9C2E2EB6"/>
    <w:lvl w:ilvl="0" w:tplc="1096C9E2">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9" w15:restartNumberingAfterBreak="0">
    <w:nsid w:val="6B032B66"/>
    <w:multiLevelType w:val="hybridMultilevel"/>
    <w:tmpl w:val="F190C6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BA56FE5"/>
    <w:multiLevelType w:val="hybridMultilevel"/>
    <w:tmpl w:val="CA36322E"/>
    <w:lvl w:ilvl="0" w:tplc="75583D66">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3"/>
  </w:num>
  <w:num w:numId="2">
    <w:abstractNumId w:val="2"/>
  </w:num>
  <w:num w:numId="3">
    <w:abstractNumId w:val="7"/>
  </w:num>
  <w:num w:numId="4">
    <w:abstractNumId w:val="10"/>
  </w:num>
  <w:num w:numId="5">
    <w:abstractNumId w:val="5"/>
  </w:num>
  <w:num w:numId="6">
    <w:abstractNumId w:val="4"/>
  </w:num>
  <w:num w:numId="7">
    <w:abstractNumId w:val="0"/>
  </w:num>
  <w:num w:numId="8">
    <w:abstractNumId w:val="9"/>
  </w:num>
  <w:num w:numId="9">
    <w:abstractNumId w:val="8"/>
  </w:num>
  <w:num w:numId="10">
    <w:abstractNumId w:val="6"/>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069E"/>
    <w:rsid w:val="00010217"/>
    <w:rsid w:val="00011422"/>
    <w:rsid w:val="0002003A"/>
    <w:rsid w:val="0003717F"/>
    <w:rsid w:val="00044453"/>
    <w:rsid w:val="000933EA"/>
    <w:rsid w:val="000F7374"/>
    <w:rsid w:val="0010215A"/>
    <w:rsid w:val="00136CAD"/>
    <w:rsid w:val="00144D9B"/>
    <w:rsid w:val="0018365C"/>
    <w:rsid w:val="00193B02"/>
    <w:rsid w:val="001D292D"/>
    <w:rsid w:val="001D32D3"/>
    <w:rsid w:val="001E0768"/>
    <w:rsid w:val="002073F8"/>
    <w:rsid w:val="0022725C"/>
    <w:rsid w:val="00277C2F"/>
    <w:rsid w:val="00297CEE"/>
    <w:rsid w:val="002A2085"/>
    <w:rsid w:val="002A3BA3"/>
    <w:rsid w:val="002B5B02"/>
    <w:rsid w:val="002E79AA"/>
    <w:rsid w:val="00305B07"/>
    <w:rsid w:val="003541F7"/>
    <w:rsid w:val="00356083"/>
    <w:rsid w:val="00365178"/>
    <w:rsid w:val="003B0AEE"/>
    <w:rsid w:val="003B4D08"/>
    <w:rsid w:val="003B6F96"/>
    <w:rsid w:val="003E4705"/>
    <w:rsid w:val="003F4320"/>
    <w:rsid w:val="003F4A73"/>
    <w:rsid w:val="003F6D2B"/>
    <w:rsid w:val="004104AC"/>
    <w:rsid w:val="004446C2"/>
    <w:rsid w:val="00480381"/>
    <w:rsid w:val="004B5037"/>
    <w:rsid w:val="004B63BB"/>
    <w:rsid w:val="004D223E"/>
    <w:rsid w:val="004D3C16"/>
    <w:rsid w:val="004E0A15"/>
    <w:rsid w:val="00523FA8"/>
    <w:rsid w:val="0052784A"/>
    <w:rsid w:val="00533F48"/>
    <w:rsid w:val="00535207"/>
    <w:rsid w:val="00550AF8"/>
    <w:rsid w:val="00560A5E"/>
    <w:rsid w:val="00565CA4"/>
    <w:rsid w:val="00583369"/>
    <w:rsid w:val="00586BA0"/>
    <w:rsid w:val="00586D72"/>
    <w:rsid w:val="006145F1"/>
    <w:rsid w:val="00616B64"/>
    <w:rsid w:val="006339A6"/>
    <w:rsid w:val="0066618D"/>
    <w:rsid w:val="00693C48"/>
    <w:rsid w:val="006B3FA9"/>
    <w:rsid w:val="006C0DBA"/>
    <w:rsid w:val="00723451"/>
    <w:rsid w:val="0077490E"/>
    <w:rsid w:val="00775B62"/>
    <w:rsid w:val="007C7251"/>
    <w:rsid w:val="007D2A30"/>
    <w:rsid w:val="007D39F4"/>
    <w:rsid w:val="008141F6"/>
    <w:rsid w:val="00844A78"/>
    <w:rsid w:val="0086069E"/>
    <w:rsid w:val="00883A67"/>
    <w:rsid w:val="00891CDB"/>
    <w:rsid w:val="008A4EC9"/>
    <w:rsid w:val="008B2A45"/>
    <w:rsid w:val="008C27DA"/>
    <w:rsid w:val="008E28DE"/>
    <w:rsid w:val="008F2092"/>
    <w:rsid w:val="008F7AB6"/>
    <w:rsid w:val="00907648"/>
    <w:rsid w:val="00920C16"/>
    <w:rsid w:val="009446CF"/>
    <w:rsid w:val="0097157C"/>
    <w:rsid w:val="009B5074"/>
    <w:rsid w:val="009C6E30"/>
    <w:rsid w:val="009D1E1A"/>
    <w:rsid w:val="00A63A21"/>
    <w:rsid w:val="00A936D7"/>
    <w:rsid w:val="00AA6863"/>
    <w:rsid w:val="00B72F4A"/>
    <w:rsid w:val="00B83EE3"/>
    <w:rsid w:val="00BC774F"/>
    <w:rsid w:val="00BD4B5D"/>
    <w:rsid w:val="00C02265"/>
    <w:rsid w:val="00C65A8A"/>
    <w:rsid w:val="00C733A9"/>
    <w:rsid w:val="00CD3263"/>
    <w:rsid w:val="00CE409F"/>
    <w:rsid w:val="00D13A79"/>
    <w:rsid w:val="00D3224C"/>
    <w:rsid w:val="00D406E0"/>
    <w:rsid w:val="00D513FD"/>
    <w:rsid w:val="00D52822"/>
    <w:rsid w:val="00D80825"/>
    <w:rsid w:val="00DC6649"/>
    <w:rsid w:val="00DE1B8E"/>
    <w:rsid w:val="00DE3129"/>
    <w:rsid w:val="00E2003C"/>
    <w:rsid w:val="00E23C9D"/>
    <w:rsid w:val="00E439B8"/>
    <w:rsid w:val="00EA0348"/>
    <w:rsid w:val="00EB5A12"/>
    <w:rsid w:val="00EB5EF8"/>
    <w:rsid w:val="00EC739A"/>
    <w:rsid w:val="00F02BAE"/>
    <w:rsid w:val="00F105DE"/>
    <w:rsid w:val="00F269A3"/>
    <w:rsid w:val="00F32C96"/>
    <w:rsid w:val="00F83FA7"/>
    <w:rsid w:val="00FC02EC"/>
    <w:rsid w:val="00FC334C"/>
    <w:rsid w:val="00FF358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8451E"/>
  <w15:docId w15:val="{36466ED9-55B5-4196-86CF-A939E8382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bg-BG" w:eastAsia="en-US" w:bidi="ar-SA"/>
      </w:rPr>
    </w:rPrDefault>
    <w:pPrDefault/>
  </w:docDefaults>
  <w:latentStyles w:defLockedState="0" w:defUIPriority="99" w:defSemiHidden="0" w:defUnhideWhenUsed="0" w:defQFormat="0" w:count="374">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A936D7"/>
    <w:rPr>
      <w:rFonts w:ascii="Times New Roman" w:hAnsi="Times New Roman"/>
      <w:lang w:val="en-US" w:eastAsia="bg-BG"/>
    </w:rPr>
  </w:style>
  <w:style w:type="paragraph" w:styleId="Heading1">
    <w:name w:val="heading 1"/>
    <w:basedOn w:val="Normal"/>
    <w:next w:val="Normal"/>
    <w:link w:val="Heading1Char"/>
    <w:qFormat/>
    <w:rsid w:val="00A936D7"/>
    <w:pPr>
      <w:keepNext/>
      <w:jc w:val="right"/>
      <w:outlineLvl w:val="0"/>
    </w:pPr>
    <w:rPr>
      <w:sz w:val="24"/>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936D7"/>
    <w:rPr>
      <w:rFonts w:ascii="Times New Roman" w:hAnsi="Times New Roman"/>
      <w:sz w:val="24"/>
      <w:lang w:eastAsia="bg-BG"/>
    </w:rPr>
  </w:style>
  <w:style w:type="character" w:styleId="Hyperlink">
    <w:name w:val="Hyperlink"/>
    <w:semiHidden/>
    <w:unhideWhenUsed/>
    <w:rsid w:val="00A936D7"/>
    <w:rPr>
      <w:color w:val="0000FF"/>
      <w:u w:val="single"/>
    </w:rPr>
  </w:style>
  <w:style w:type="paragraph" w:styleId="ListParagraph">
    <w:name w:val="List Paragraph"/>
    <w:basedOn w:val="Normal"/>
    <w:uiPriority w:val="34"/>
    <w:qFormat/>
    <w:rsid w:val="0052784A"/>
    <w:pPr>
      <w:ind w:left="720"/>
      <w:contextualSpacing/>
    </w:pPr>
    <w:rPr>
      <w:lang w:val="en-AU"/>
    </w:rPr>
  </w:style>
  <w:style w:type="paragraph" w:styleId="BodyTextIndent">
    <w:name w:val="Body Text Indent"/>
    <w:basedOn w:val="Normal"/>
    <w:link w:val="BodyTextIndentChar"/>
    <w:rsid w:val="0052784A"/>
    <w:pPr>
      <w:ind w:left="720"/>
      <w:jc w:val="both"/>
    </w:pPr>
    <w:rPr>
      <w:b/>
      <w:sz w:val="24"/>
      <w:u w:val="single"/>
      <w:lang w:val="bg-BG"/>
    </w:rPr>
  </w:style>
  <w:style w:type="character" w:customStyle="1" w:styleId="BodyTextIndentChar">
    <w:name w:val="Body Text Indent Char"/>
    <w:basedOn w:val="DefaultParagraphFont"/>
    <w:link w:val="BodyTextIndent"/>
    <w:rsid w:val="0052784A"/>
    <w:rPr>
      <w:rFonts w:ascii="Times New Roman" w:hAnsi="Times New Roman"/>
      <w:b/>
      <w:sz w:val="24"/>
      <w:u w:val="single"/>
      <w:lang w:eastAsia="bg-BG"/>
    </w:rPr>
  </w:style>
  <w:style w:type="paragraph" w:styleId="NoSpacing">
    <w:name w:val="No Spacing"/>
    <w:uiPriority w:val="1"/>
    <w:qFormat/>
    <w:rsid w:val="0052784A"/>
    <w:rPr>
      <w:rFonts w:asciiTheme="minorHAnsi" w:eastAsiaTheme="minorHAnsi" w:hAnsiTheme="minorHAnsi" w:cstheme="minorBidi"/>
      <w:sz w:val="22"/>
      <w:szCs w:val="22"/>
    </w:rPr>
  </w:style>
  <w:style w:type="paragraph" w:styleId="NormalWeb">
    <w:name w:val="Normal (Web)"/>
    <w:basedOn w:val="Normal"/>
    <w:uiPriority w:val="99"/>
    <w:semiHidden/>
    <w:unhideWhenUsed/>
    <w:rsid w:val="00305B07"/>
    <w:pPr>
      <w:spacing w:before="100" w:beforeAutospacing="1" w:after="100" w:afterAutospacing="1"/>
    </w:pPr>
    <w:rPr>
      <w:sz w:val="24"/>
      <w:szCs w:val="24"/>
      <w:lang w:eastAsia="en-US"/>
    </w:rPr>
  </w:style>
  <w:style w:type="paragraph" w:styleId="BalloonText">
    <w:name w:val="Balloon Text"/>
    <w:basedOn w:val="Normal"/>
    <w:link w:val="BalloonTextChar"/>
    <w:uiPriority w:val="99"/>
    <w:semiHidden/>
    <w:unhideWhenUsed/>
    <w:rsid w:val="00C733A9"/>
    <w:rPr>
      <w:rFonts w:ascii="Tahoma" w:hAnsi="Tahoma" w:cs="Tahoma"/>
      <w:sz w:val="16"/>
      <w:szCs w:val="16"/>
    </w:rPr>
  </w:style>
  <w:style w:type="character" w:customStyle="1" w:styleId="BalloonTextChar">
    <w:name w:val="Balloon Text Char"/>
    <w:basedOn w:val="DefaultParagraphFont"/>
    <w:link w:val="BalloonText"/>
    <w:uiPriority w:val="99"/>
    <w:semiHidden/>
    <w:rsid w:val="00C733A9"/>
    <w:rPr>
      <w:rFonts w:ascii="Tahoma" w:hAnsi="Tahoma" w:cs="Tahoma"/>
      <w:sz w:val="16"/>
      <w:szCs w:val="16"/>
      <w:lang w:val="en-US"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3232964">
      <w:bodyDiv w:val="1"/>
      <w:marLeft w:val="0"/>
      <w:marRight w:val="0"/>
      <w:marTop w:val="0"/>
      <w:marBottom w:val="0"/>
      <w:divBdr>
        <w:top w:val="none" w:sz="0" w:space="0" w:color="auto"/>
        <w:left w:val="none" w:sz="0" w:space="0" w:color="auto"/>
        <w:bottom w:val="none" w:sz="0" w:space="0" w:color="auto"/>
        <w:right w:val="none" w:sz="0" w:space="0" w:color="auto"/>
      </w:divBdr>
    </w:div>
    <w:div w:id="1098714728">
      <w:bodyDiv w:val="1"/>
      <w:marLeft w:val="0"/>
      <w:marRight w:val="0"/>
      <w:marTop w:val="0"/>
      <w:marBottom w:val="0"/>
      <w:divBdr>
        <w:top w:val="none" w:sz="0" w:space="0" w:color="auto"/>
        <w:left w:val="none" w:sz="0" w:space="0" w:color="auto"/>
        <w:bottom w:val="none" w:sz="0" w:space="0" w:color="auto"/>
        <w:right w:val="none" w:sz="0" w:space="0" w:color="auto"/>
      </w:divBdr>
    </w:div>
    <w:div w:id="1346789841">
      <w:bodyDiv w:val="1"/>
      <w:marLeft w:val="0"/>
      <w:marRight w:val="0"/>
      <w:marTop w:val="0"/>
      <w:marBottom w:val="0"/>
      <w:divBdr>
        <w:top w:val="none" w:sz="0" w:space="0" w:color="auto"/>
        <w:left w:val="none" w:sz="0" w:space="0" w:color="auto"/>
        <w:bottom w:val="none" w:sz="0" w:space="0" w:color="auto"/>
        <w:right w:val="none" w:sz="0" w:space="0" w:color="auto"/>
      </w:divBdr>
    </w:div>
    <w:div w:id="1517771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burgas.b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1153</TotalTime>
  <Pages>3</Pages>
  <Words>856</Words>
  <Characters>4885</Characters>
  <Application>Microsoft Office Word</Application>
  <DocSecurity>0</DocSecurity>
  <Lines>40</Lines>
  <Paragraphs>11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Municipality</Company>
  <LinksUpToDate>false</LinksUpToDate>
  <CharactersWithSpaces>5730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Stanislav Mazhgalov</dc:creator>
  <cp:lastModifiedBy>Stanislav Mazhgalov</cp:lastModifiedBy>
  <cp:revision>72</cp:revision>
  <cp:lastPrinted>2017-02-10T08:40:00Z</cp:lastPrinted>
  <dcterms:created xsi:type="dcterms:W3CDTF">2017-01-18T14:42:00Z</dcterms:created>
  <dcterms:modified xsi:type="dcterms:W3CDTF">2017-02-13T07:22:00Z</dcterms:modified>
</cp:coreProperties>
</file>