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4E7B" w:rsidRPr="006E407D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</w:pPr>
      <w:bookmarkStart w:id="0" w:name="_GoBack"/>
      <w:bookmarkEnd w:id="0"/>
      <w:r w:rsidRPr="006E407D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8" name="Picture 8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407D">
        <w:rPr>
          <w:rFonts w:ascii="Times New Roman" w:eastAsia="Times New Roman" w:hAnsi="Times New Roman" w:cs="Times New Roman"/>
          <w:b/>
          <w:noProof/>
          <w:color w:val="000000" w:themeColor="text1"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9" name="Picture 9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6E407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bg-BG"/>
        </w:rPr>
        <w:t>ОБЩИНА БУРГАС</w:t>
      </w:r>
    </w:p>
    <w:p w:rsidR="001E4E7B" w:rsidRPr="006E407D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6E40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8000 Бургас, ул.”Александровска” № 26</w:t>
      </w:r>
    </w:p>
    <w:p w:rsidR="001E4E7B" w:rsidRPr="006E407D" w:rsidRDefault="001E4E7B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 w:rsidRPr="006E40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тел. централа: 056/ 84 09 15-19; факс: 056/ 84 13 14</w:t>
      </w:r>
    </w:p>
    <w:p w:rsidR="001E4E7B" w:rsidRPr="006E407D" w:rsidRDefault="00CF5422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hyperlink r:id="rId8" w:history="1">
        <w:r w:rsidR="001E4E7B" w:rsidRPr="006E407D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lang w:eastAsia="bg-BG"/>
          </w:rPr>
          <w:t>www.burgas.bg</w:t>
        </w:r>
      </w:hyperlink>
      <w:r w:rsidR="001E4E7B" w:rsidRPr="006E407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; електронна поща: obshtina@burgas.bg</w:t>
      </w:r>
    </w:p>
    <w:p w:rsidR="001E4E7B" w:rsidRPr="006E407D" w:rsidRDefault="00CF5422" w:rsidP="001E4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960120</wp:posOffset>
                </wp:positionH>
                <wp:positionV relativeFrom="paragraph">
                  <wp:posOffset>104140</wp:posOffset>
                </wp:positionV>
                <wp:extent cx="5097780" cy="10795"/>
                <wp:effectExtent l="0" t="0" r="26670" b="27305"/>
                <wp:wrapNone/>
                <wp:docPr id="2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97780" cy="107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5.6pt,8.2pt" to="47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"/>
            </w:pict>
          </mc:Fallback>
        </mc:AlternateContent>
      </w:r>
    </w:p>
    <w:p w:rsidR="00DC253A" w:rsidRPr="006E407D" w:rsidRDefault="00DC253A" w:rsidP="00E40F21">
      <w:pPr>
        <w:spacing w:before="120"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6E407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ДО</w:t>
      </w:r>
    </w:p>
    <w:p w:rsidR="00DC253A" w:rsidRPr="006E407D" w:rsidRDefault="00DC253A" w:rsidP="00DC253A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6E407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ОБЩИНСКИ СЪВЕТ</w:t>
      </w:r>
    </w:p>
    <w:p w:rsidR="00DB7471" w:rsidRPr="006E407D" w:rsidRDefault="00DC253A" w:rsidP="00E562D5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6E407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БУРГАС</w:t>
      </w:r>
    </w:p>
    <w:p w:rsidR="00AF1CA2" w:rsidRPr="006E407D" w:rsidRDefault="00AF1CA2" w:rsidP="00E562D5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</w:p>
    <w:p w:rsidR="00AF1CA2" w:rsidRPr="006E407D" w:rsidRDefault="00AF1CA2" w:rsidP="00E562D5">
      <w:pPr>
        <w:spacing w:after="6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 w:eastAsia="bg-BG"/>
        </w:rPr>
      </w:pPr>
    </w:p>
    <w:p w:rsidR="00E562D5" w:rsidRPr="006E407D" w:rsidRDefault="00E562D5" w:rsidP="00E562D5">
      <w:pPr>
        <w:spacing w:after="60" w:line="240" w:lineRule="auto"/>
        <w:ind w:right="-425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6E407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Д О К Л А Д Н А   З А П И С К А</w:t>
      </w:r>
    </w:p>
    <w:p w:rsidR="00E562D5" w:rsidRPr="006E407D" w:rsidRDefault="00E562D5" w:rsidP="00E562D5">
      <w:pPr>
        <w:spacing w:after="60" w:line="240" w:lineRule="auto"/>
        <w:ind w:right="-425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6E407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от</w:t>
      </w:r>
    </w:p>
    <w:p w:rsidR="00E562D5" w:rsidRPr="006E407D" w:rsidRDefault="00E562D5" w:rsidP="00E562D5">
      <w:pPr>
        <w:spacing w:after="60" w:line="240" w:lineRule="auto"/>
        <w:ind w:right="-425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6E407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ДИМИТЪР НИКОЛОВ НИКОЛОВ</w:t>
      </w:r>
    </w:p>
    <w:p w:rsidR="00E562D5" w:rsidRPr="006E407D" w:rsidRDefault="00E562D5" w:rsidP="00E562D5">
      <w:pPr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6E407D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КМЕТ на ОБЩИНА БУРГАС</w:t>
      </w:r>
    </w:p>
    <w:p w:rsidR="00E40F21" w:rsidRPr="006E407D" w:rsidRDefault="00E40F21" w:rsidP="00DC253A">
      <w:pPr>
        <w:tabs>
          <w:tab w:val="left" w:pos="9781"/>
        </w:tabs>
        <w:spacing w:after="0" w:line="240" w:lineRule="auto"/>
        <w:jc w:val="both"/>
        <w:rPr>
          <w:color w:val="000000" w:themeColor="text1"/>
          <w:sz w:val="26"/>
          <w:szCs w:val="26"/>
          <w:lang w:val="en-US"/>
        </w:rPr>
      </w:pPr>
    </w:p>
    <w:p w:rsidR="00E40F21" w:rsidRPr="006E407D" w:rsidRDefault="00E40F21" w:rsidP="00DC253A">
      <w:pPr>
        <w:tabs>
          <w:tab w:val="left" w:pos="978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bg-BG"/>
        </w:rPr>
      </w:pPr>
    </w:p>
    <w:p w:rsidR="00AC4008" w:rsidRPr="00C31022" w:rsidRDefault="00DC253A" w:rsidP="00B44ABC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bg-BG"/>
        </w:rPr>
      </w:pPr>
      <w:r w:rsidRPr="00C3102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ОТНОСНО:</w:t>
      </w:r>
      <w:r w:rsidR="00262DD4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Учредяване </w:t>
      </w:r>
      <w:r w:rsidR="0020725A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право</w:t>
      </w:r>
      <w:r w:rsidR="00D428F1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на строеж на </w:t>
      </w:r>
      <w:r w:rsidR="00DD64FB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„</w:t>
      </w:r>
      <w:r w:rsidR="007008DF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ЕВН България Електроразпределение</w:t>
      </w:r>
      <w:r w:rsidR="00937C86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”</w:t>
      </w:r>
      <w:r w:rsidR="00C21566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 ЕАД</w:t>
      </w:r>
      <w:r w:rsidR="00C21566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– гр.</w:t>
      </w:r>
      <w:r w:rsidR="00262DD4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Пловдив за изграждане </w:t>
      </w:r>
      <w:r w:rsidR="00D428F1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на</w:t>
      </w:r>
      <w:r w:rsidR="00262DD4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A60B41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нов трафопост</w:t>
      </w:r>
      <w:r w:rsidR="00262DD4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в имот – </w:t>
      </w:r>
      <w:r w:rsidR="008115DC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публична</w:t>
      </w:r>
      <w:r w:rsidR="00262DD4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общинска собственост</w:t>
      </w:r>
      <w:r w:rsidR="00010B51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представляващ </w:t>
      </w:r>
      <w:r w:rsidR="00A60B41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УПИ </w:t>
      </w:r>
      <w:r w:rsidR="00F659D5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V</w:t>
      </w:r>
      <w:r w:rsidR="00A60B41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І</w:t>
      </w:r>
      <w:r w:rsidR="008115DC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A60B41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в кв.</w:t>
      </w:r>
      <w:r w:rsidR="00F659D5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9</w:t>
      </w:r>
      <w:r w:rsidR="00A60B41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 по плана на ЦГЧ, гр.Бургас</w:t>
      </w:r>
      <w:r w:rsidR="00C2133C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, съответен на ПИ с идентификатор 07079.6</w:t>
      </w:r>
      <w:r w:rsidR="008115DC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1</w:t>
      </w:r>
      <w:r w:rsidR="00F659D5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0</w:t>
      </w:r>
      <w:r w:rsidR="00C2133C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F659D5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443</w:t>
      </w:r>
      <w:r w:rsidR="00C2133C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 по КККР на гр.Бургас</w:t>
      </w:r>
    </w:p>
    <w:p w:rsidR="00B5166F" w:rsidRPr="00C31022" w:rsidRDefault="00B5166F" w:rsidP="00E13E9A">
      <w:pPr>
        <w:spacing w:after="0" w:line="240" w:lineRule="auto"/>
        <w:ind w:right="-426" w:firstLine="720"/>
        <w:jc w:val="both"/>
        <w:rPr>
          <w:rFonts w:ascii="Times New Roman" w:eastAsia="Times New Roman" w:hAnsi="Times New Roman" w:cs="Times New Roman"/>
          <w:color w:val="000000" w:themeColor="text1"/>
          <w:sz w:val="16"/>
          <w:szCs w:val="16"/>
          <w:lang w:eastAsia="bg-BG"/>
        </w:rPr>
      </w:pPr>
    </w:p>
    <w:p w:rsidR="005B3978" w:rsidRPr="00C31022" w:rsidRDefault="005D6BAD" w:rsidP="00DA4A48">
      <w:pPr>
        <w:keepNext/>
        <w:spacing w:after="20" w:line="240" w:lineRule="auto"/>
        <w:ind w:right="-425" w:firstLine="425"/>
        <w:jc w:val="both"/>
        <w:outlineLvl w:val="0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C31022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УВАЖАЕМИ ОБЩИНСКИ СЪВЕТНИЦИ,</w:t>
      </w:r>
    </w:p>
    <w:p w:rsidR="00AD390F" w:rsidRPr="00C31022" w:rsidRDefault="00067C8A" w:rsidP="005E3E64">
      <w:pPr>
        <w:spacing w:after="0" w:line="240" w:lineRule="auto"/>
        <w:ind w:right="-426" w:firstLine="426"/>
        <w:jc w:val="both"/>
        <w:rPr>
          <w:rFonts w:ascii="Verdana" w:hAnsi="Verdana" w:cs="Arial"/>
          <w:color w:val="000000" w:themeColor="text1"/>
          <w:sz w:val="20"/>
          <w:szCs w:val="20"/>
          <w:bdr w:val="single" w:sz="2" w:space="0" w:color="FFFFFF" w:frame="1"/>
          <w:shd w:val="clear" w:color="auto" w:fill="FFFFFF"/>
        </w:rPr>
      </w:pPr>
      <w:r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Съгласно </w:t>
      </w:r>
      <w:r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Акт за публична общинска собственост № 1091/29.01.1999 г., </w:t>
      </w:r>
      <w:r w:rsidR="00914976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Община </w:t>
      </w:r>
      <w:r w:rsidR="00BD48B0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Бургас </w:t>
      </w:r>
      <w:r w:rsidR="00914976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е</w:t>
      </w:r>
      <w:r w:rsidR="00BD48B0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собственик на урегулиран поземлен имот </w:t>
      </w:r>
      <w:r w:rsidR="00C86FB7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/</w:t>
      </w:r>
      <w:r w:rsidR="00BD48B0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УПИ</w:t>
      </w:r>
      <w:r w:rsidR="00C86FB7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/</w:t>
      </w:r>
      <w:r w:rsidR="00BD48B0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F659D5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V</w:t>
      </w:r>
      <w:r w:rsidR="00BD48B0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І </w:t>
      </w:r>
      <w:r w:rsidR="00F659D5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в кв.</w:t>
      </w:r>
      <w:r w:rsidR="0028555D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9 </w:t>
      </w:r>
      <w:r w:rsidR="00BD48B0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по </w:t>
      </w:r>
      <w:r w:rsidR="008115DC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действащия </w:t>
      </w:r>
      <w:r w:rsidR="004462DB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ПУП-ПРЗ</w:t>
      </w:r>
      <w:r w:rsidR="00BD48B0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 на ЦГЧ, гр.Бургас</w:t>
      </w:r>
      <w:r w:rsidR="00BD48B0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BD48B0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одобрен със Заповед № </w:t>
      </w:r>
      <w:r w:rsidR="00D016EA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РД</w:t>
      </w:r>
      <w:r w:rsidR="00B24905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 </w:t>
      </w:r>
      <w:r w:rsidR="00D016EA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02-14-142</w:t>
      </w:r>
      <w:r w:rsidR="00BD48B0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/</w:t>
      </w:r>
      <w:r w:rsidR="00D016EA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1</w:t>
      </w:r>
      <w:r w:rsidR="008115DC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9</w:t>
      </w:r>
      <w:r w:rsidR="00BD48B0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.0</w:t>
      </w:r>
      <w:r w:rsidR="00D016EA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4</w:t>
      </w:r>
      <w:r w:rsidR="00BD48B0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.</w:t>
      </w:r>
      <w:r w:rsidR="00D016EA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1989</w:t>
      </w:r>
      <w:r w:rsidR="00BD48B0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 г. </w:t>
      </w:r>
      <w:r w:rsidR="00D016EA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на </w:t>
      </w:r>
      <w:r w:rsidR="00B24905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Председателя на </w:t>
      </w:r>
      <w:r w:rsidR="00D016EA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Комитета по ТСУ към Министерски съвет и </w:t>
      </w:r>
      <w:r w:rsidR="004462DB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изменен с </w:t>
      </w:r>
      <w:r w:rsidR="00D016EA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влязла в сила Заповед № 1718/19.07.2012 г. </w:t>
      </w:r>
      <w:r w:rsidR="00BD48B0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на Зам</w:t>
      </w:r>
      <w:r w:rsidR="008115DC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.-кмет</w:t>
      </w:r>
      <w:r w:rsidR="00BD48B0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 на Община </w:t>
      </w:r>
      <w:r w:rsidR="00BD48B0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Бургас</w:t>
      </w:r>
      <w:r w:rsidR="008115DC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. </w:t>
      </w:r>
      <w:r w:rsidR="00835C98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Разглежданият</w:t>
      </w:r>
      <w:r w:rsidR="009428A3" w:rsidRPr="00C31022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 </w:t>
      </w:r>
      <w:r w:rsidR="00DD2CDE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УПИ</w:t>
      </w:r>
      <w:r w:rsidR="009428A3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е с площ </w:t>
      </w:r>
      <w:r w:rsidR="004462DB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2575</w:t>
      </w:r>
      <w:r w:rsidR="009428A3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bg-BG"/>
        </w:rPr>
        <w:t xml:space="preserve"> </w:t>
      </w:r>
      <w:r w:rsidR="000139DA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кв.м</w:t>
      </w:r>
      <w:r w:rsidR="009428A3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с отреждане </w:t>
      </w:r>
      <w:r w:rsidR="00C2133C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„З</w:t>
      </w:r>
      <w:r w:rsidR="00010B51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а </w:t>
      </w:r>
      <w:r w:rsidR="005E3E64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Икономически техникум </w:t>
      </w:r>
      <w:r w:rsidR="002325B9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/ИТ/ </w:t>
      </w:r>
      <w:r w:rsidR="00605E02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„</w:t>
      </w:r>
      <w:r w:rsidR="004462DB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Начо Иванов</w:t>
      </w:r>
      <w:r w:rsidR="00605E02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”</w:t>
      </w:r>
      <w:r w:rsidR="00010B51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262DD4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при граници: </w:t>
      </w:r>
      <w:r w:rsidR="00D01DA0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север</w:t>
      </w:r>
      <w:r w:rsidR="00C2133C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– </w:t>
      </w:r>
      <w:r w:rsidR="004462DB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ул.„Георги Шагунов</w:t>
      </w:r>
      <w:r w:rsidR="00EC3EA2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”</w:t>
      </w:r>
      <w:r w:rsidR="00B33B36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</w:t>
      </w:r>
      <w:r w:rsidR="00D01DA0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C2133C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изток – </w:t>
      </w:r>
      <w:r w:rsidR="00DD2CDE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ул.</w:t>
      </w:r>
      <w:r w:rsidR="0028555D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„</w:t>
      </w:r>
      <w:r w:rsidR="004462DB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Константин Фотинов</w:t>
      </w:r>
      <w:r w:rsidR="00DD2CDE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”</w:t>
      </w:r>
      <w:r w:rsidR="00C2133C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D01DA0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юг</w:t>
      </w:r>
      <w:r w:rsidR="00C2133C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–</w:t>
      </w:r>
      <w:r w:rsidR="00F274D6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4462DB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УПИ ІІІ</w:t>
      </w:r>
      <w:r w:rsidR="000139DA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-2168</w:t>
      </w:r>
      <w:r w:rsidR="004462DB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 УПИ ІV</w:t>
      </w:r>
      <w:r w:rsidR="000139DA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-216</w:t>
      </w:r>
      <w:r w:rsidR="00080509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7</w:t>
      </w:r>
      <w:r w:rsidR="004462DB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и УПИ V</w:t>
      </w:r>
      <w:r w:rsidR="000139DA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-2166</w:t>
      </w:r>
      <w:r w:rsidR="00F274D6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</w:t>
      </w:r>
      <w:r w:rsidR="00D01DA0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DE0A1F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запад</w:t>
      </w:r>
      <w:r w:rsidR="00C2133C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–</w:t>
      </w:r>
      <w:r w:rsidR="004D6B15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F548AF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УПИ VІІ</w:t>
      </w:r>
      <w:r w:rsidR="000139DA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-2166,2167</w:t>
      </w:r>
      <w:r w:rsidR="00F548AF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и ул</w:t>
      </w:r>
      <w:r w:rsidR="000139DA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.„Иларион Макариополски</w:t>
      </w:r>
      <w:r w:rsidR="00963506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”</w:t>
      </w:r>
      <w:r w:rsidR="00F548AF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743546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и е </w:t>
      </w:r>
      <w:r w:rsidR="009428A3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съответен на ПИ с идентификатор</w:t>
      </w:r>
      <w:r w:rsidR="00A278B8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07079.</w:t>
      </w:r>
      <w:r w:rsidR="00C2133C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6</w:t>
      </w:r>
      <w:r w:rsidR="00DD2CDE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</w:t>
      </w:r>
      <w:r w:rsidR="00F548AF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0</w:t>
      </w:r>
      <w:r w:rsidR="00A278B8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F548AF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443</w:t>
      </w:r>
      <w:r w:rsidR="00B60996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и</w:t>
      </w:r>
      <w:r w:rsidR="00F274D6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с площ </w:t>
      </w:r>
      <w:r w:rsidR="00F548AF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2564</w:t>
      </w:r>
      <w:r w:rsidR="00C2133C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F548AF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кв.м</w:t>
      </w:r>
      <w:r w:rsidR="00210BD2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B637E2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по КККР на гр.Бургас, одобрени със Заповед № </w:t>
      </w:r>
      <w:r w:rsidR="00F548AF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К</w:t>
      </w:r>
      <w:r w:rsidR="00B637E2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Д-1</w:t>
      </w:r>
      <w:r w:rsidR="00F548AF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4</w:t>
      </w:r>
      <w:r w:rsidR="00B637E2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</w:t>
      </w:r>
      <w:r w:rsidR="00F548AF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02-1669</w:t>
      </w:r>
      <w:r w:rsidR="00B637E2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/</w:t>
      </w:r>
      <w:r w:rsidR="00F548AF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2</w:t>
      </w:r>
      <w:r w:rsidR="00B637E2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0.0</w:t>
      </w:r>
      <w:r w:rsidR="00F548AF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9</w:t>
      </w:r>
      <w:r w:rsidR="00B637E2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.20</w:t>
      </w:r>
      <w:r w:rsidR="00F548AF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12</w:t>
      </w:r>
      <w:r w:rsidR="00B637E2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г. на </w:t>
      </w:r>
      <w:r w:rsidR="00F548AF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Началника на СГКК–гр.Бургас</w:t>
      </w:r>
      <w:r w:rsidR="00B637E2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F274D6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при</w:t>
      </w:r>
      <w:r w:rsidR="00A278B8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съседи: </w:t>
      </w:r>
      <w:r w:rsidR="00F548AF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07079.610.309, 07079.610.403, 07079.610.307, 07079.610.308, 07079.610.311, 07079.610.405, 07079.610.404</w:t>
      </w:r>
      <w:r w:rsidR="006E0921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и</w:t>
      </w:r>
      <w:r w:rsidR="00F548AF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07079.610.402</w:t>
      </w:r>
      <w:r w:rsidR="00F274D6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</w:p>
    <w:p w:rsidR="00DB7471" w:rsidRPr="00DA4C9B" w:rsidRDefault="006A2040" w:rsidP="00DB7471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В Община Бургас </w:t>
      </w:r>
      <w:r w:rsidR="00DB6073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е</w:t>
      </w:r>
      <w:r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постъпил</w:t>
      </w:r>
      <w:r w:rsidR="00DB6073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</w:t>
      </w:r>
      <w:r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B1615F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писмо</w:t>
      </w:r>
      <w:r w:rsidR="00210BD2" w:rsidRPr="00C3102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с </w:t>
      </w:r>
      <w:r w:rsidR="00210BD2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вх.№</w:t>
      </w:r>
      <w:r w:rsidR="00210BD2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val="en-US" w:eastAsia="bg-BG"/>
        </w:rPr>
        <w:t xml:space="preserve"> </w:t>
      </w:r>
      <w:r w:rsidR="00B1615F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70</w:t>
      </w:r>
      <w:r w:rsidR="00210BD2" w:rsidRPr="00C31022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-00</w:t>
      </w:r>
      <w:r w:rsidR="00210BD2" w:rsidRPr="00724C3B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-</w:t>
      </w:r>
      <w:r w:rsidR="004D63D0" w:rsidRPr="00724C3B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813</w:t>
      </w:r>
      <w:r w:rsidR="0050432E" w:rsidRPr="00724C3B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/</w:t>
      </w:r>
      <w:r w:rsidR="004D63D0" w:rsidRPr="00724C3B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0</w:t>
      </w:r>
      <w:r w:rsidR="00B1615F" w:rsidRPr="00724C3B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2</w:t>
      </w:r>
      <w:r w:rsidR="00210BD2" w:rsidRPr="00724C3B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B1615F" w:rsidRPr="00724C3B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0</w:t>
      </w:r>
      <w:r w:rsidR="004D63D0" w:rsidRPr="00724C3B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2</w:t>
      </w:r>
      <w:r w:rsidR="00210BD2" w:rsidRPr="00724C3B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.201</w:t>
      </w:r>
      <w:r w:rsidR="004D63D0" w:rsidRPr="00724C3B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7</w:t>
      </w:r>
      <w:r w:rsidR="00210BD2" w:rsidRPr="006E407D">
        <w:rPr>
          <w:rFonts w:ascii="Times New Roman" w:eastAsia="Calibri" w:hAnsi="Times New Roman" w:cs="Times New Roman"/>
          <w:color w:val="808080" w:themeColor="background1" w:themeShade="80"/>
          <w:sz w:val="26"/>
          <w:szCs w:val="26"/>
          <w:lang w:eastAsia="bg-BG"/>
        </w:rPr>
        <w:t xml:space="preserve"> </w:t>
      </w:r>
      <w:r w:rsidR="00210BD2" w:rsidRPr="004D6860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г.</w:t>
      </w:r>
      <w:r w:rsidR="006E06AF" w:rsidRPr="004D6860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,</w:t>
      </w:r>
      <w:r w:rsidRPr="004D6860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EF3A03" w:rsidRPr="004D50B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изпратено</w:t>
      </w:r>
      <w:r w:rsidR="006E06AF" w:rsidRPr="004D50B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 от</w:t>
      </w:r>
      <w:r w:rsidR="00F96666" w:rsidRPr="004D50B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 инж. </w:t>
      </w:r>
      <w:r w:rsidR="006E06AF" w:rsidRPr="004D50B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Николай Полихронов, в качеството му на Ръководител на „ЕВН България Електроразпределение</w:t>
      </w:r>
      <w:r w:rsidR="000F0B5E" w:rsidRPr="004D50B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”</w:t>
      </w:r>
      <w:r w:rsidR="006E06AF" w:rsidRPr="004D50B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 ЕАД – КЕЦ Бургас</w:t>
      </w:r>
      <w:r w:rsidR="00F274D6" w:rsidRPr="004D50B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,</w:t>
      </w:r>
      <w:r w:rsidR="00F274D6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EF3A03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относно</w:t>
      </w:r>
      <w:r w:rsidR="00262DD4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учредяване право на строеж</w:t>
      </w:r>
      <w:r w:rsidR="00E9704C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за </w:t>
      </w:r>
      <w:r w:rsidR="00527599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изграждане </w:t>
      </w:r>
      <w:r w:rsidR="00D2202B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в цитирания по</w:t>
      </w:r>
      <w:r w:rsidR="00DD2CDE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</w:t>
      </w:r>
      <w:r w:rsidR="00D2202B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горе </w:t>
      </w:r>
      <w:r w:rsidR="00F96666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урегулиран поземлен имот</w:t>
      </w:r>
      <w:r w:rsidR="00D2202B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527599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на </w:t>
      </w:r>
      <w:r w:rsidR="00941B09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нов трафопост</w:t>
      </w:r>
      <w:r w:rsidR="00DB6073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тип </w:t>
      </w:r>
      <w:r w:rsidR="00181EED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БКТП 20/0,4 kV, 2х800 kVА</w:t>
      </w:r>
      <w:r w:rsidR="009777B7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</w:t>
      </w:r>
      <w:r w:rsidR="00527599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F96666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 размери 4,40 м</w:t>
      </w:r>
      <w:r w:rsidR="00941B09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/</w:t>
      </w:r>
      <w:r w:rsidR="00F96666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2,60 м</w:t>
      </w:r>
      <w:r w:rsidR="00941B09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и </w:t>
      </w:r>
      <w:r w:rsidR="009777B7" w:rsidRPr="004D50B6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застроена </w:t>
      </w:r>
      <w:r w:rsidR="009777B7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площ</w:t>
      </w:r>
      <w:r w:rsidR="00527599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9777B7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от </w:t>
      </w:r>
      <w:r w:rsidR="00F274D6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11,44</w:t>
      </w:r>
      <w:r w:rsidR="000139DA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кв.м</w:t>
      </w:r>
      <w:r w:rsidR="007F5808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F96666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както и сервитутно право върху прилежаща към него зона</w:t>
      </w:r>
      <w:r w:rsidR="004D63D0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с площ </w:t>
      </w:r>
      <w:r w:rsidR="00500DBE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от </w:t>
      </w:r>
      <w:r w:rsidR="004D63D0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18,90 кв.м</w:t>
      </w:r>
      <w:r w:rsidR="00665D58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 оп</w:t>
      </w:r>
      <w:r w:rsidR="00AE3263" w:rsidRPr="004D50B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ределена съгласно </w:t>
      </w:r>
      <w:r w:rsidR="00AE3263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Наредба </w:t>
      </w:r>
      <w:r w:rsidR="0097032A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№ 16</w:t>
      </w:r>
      <w:r w:rsidR="004B2033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/</w:t>
      </w:r>
      <w:r w:rsidR="00AE3263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09.06.2004 г. за сервитутите на енергийните обекти.</w:t>
      </w:r>
    </w:p>
    <w:p w:rsidR="009B2162" w:rsidRPr="00DA4C9B" w:rsidRDefault="00941B09" w:rsidP="004D63D0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Необходимостта от изграждане на новия трафопост е възникнала в резултат на </w:t>
      </w:r>
      <w:r w:rsidR="0046389C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инвестиционното намерение</w:t>
      </w:r>
      <w:r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на Община Бургас </w:t>
      </w:r>
      <w:r w:rsidR="00B1615F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за пристрояване на физкултурен салон към сградата на Търговска гимназия–гр.Бургас</w:t>
      </w:r>
      <w:r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което налага изместване на </w:t>
      </w:r>
      <w:r w:rsidR="0046389C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съществуващия </w:t>
      </w:r>
      <w:r w:rsidR="00DA4A48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метален </w:t>
      </w:r>
      <w:r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ТП „</w:t>
      </w:r>
      <w:r w:rsidR="00DA4A48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Икономически техникум</w:t>
      </w:r>
      <w:r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”, разположен в границите на УПИ </w:t>
      </w:r>
      <w:r w:rsidR="00DA4A48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VІ в кв.</w:t>
      </w:r>
      <w:r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9 по плана на ЦГЧ, гр.Бургас.</w:t>
      </w:r>
    </w:p>
    <w:p w:rsidR="00003A0D" w:rsidRPr="00DA4C9B" w:rsidRDefault="00262DD4" w:rsidP="00003A0D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Съгласно </w:t>
      </w:r>
      <w:r w:rsidR="00F274D6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чл.62, ал.2 от </w:t>
      </w:r>
      <w:r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Закона за енергетиката</w:t>
      </w:r>
      <w:r w:rsidR="00F274D6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/ЗЕ/</w:t>
      </w:r>
      <w:r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F274D6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в полза на </w:t>
      </w:r>
      <w:r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енергийното </w:t>
      </w:r>
      <w:r w:rsidR="00F274D6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дружество</w:t>
      </w:r>
      <w:r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следва </w:t>
      </w:r>
      <w:r w:rsidR="00F274D6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да бъде учредено възмездно </w:t>
      </w:r>
      <w:r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право на строеж </w:t>
      </w:r>
      <w:r w:rsidR="00F274D6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върху имота, </w:t>
      </w:r>
      <w:r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общинска </w:t>
      </w:r>
      <w:r w:rsidR="00F274D6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собственост,</w:t>
      </w:r>
      <w:r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без търг или конкурс, </w:t>
      </w:r>
      <w:r w:rsidR="004962AE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въз основа на</w:t>
      </w:r>
      <w:r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решение на Общински съвет.</w:t>
      </w:r>
    </w:p>
    <w:p w:rsidR="00394578" w:rsidRPr="006E407D" w:rsidRDefault="007F3416" w:rsidP="00E70034">
      <w:pPr>
        <w:spacing w:after="20" w:line="240" w:lineRule="auto"/>
        <w:ind w:right="-425" w:firstLine="425"/>
        <w:jc w:val="both"/>
        <w:rPr>
          <w:rFonts w:ascii="Times New Roman" w:eastAsia="Times New Roman" w:hAnsi="Times New Roman" w:cs="Times New Roman"/>
          <w:color w:val="808080" w:themeColor="background1" w:themeShade="80"/>
          <w:sz w:val="26"/>
          <w:szCs w:val="26"/>
          <w:lang w:eastAsia="bg-BG"/>
        </w:rPr>
      </w:pPr>
      <w:r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lastRenderedPageBreak/>
        <w:t xml:space="preserve">В изпълнение на разпоредбата на </w:t>
      </w:r>
      <w:r w:rsidR="00394578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чл.41, ал.2</w:t>
      </w:r>
      <w:r w:rsidR="00614B19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 във връзка с чл.22, ал.3</w:t>
      </w:r>
      <w:r w:rsidR="006C5F07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472449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от Закона за общинската собственост /ЗОС/</w:t>
      </w:r>
      <w:r w:rsidR="00394578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е изготвена оценка от </w:t>
      </w:r>
      <w:r w:rsidR="00F5257F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правоспособен независим оценител на недвижими имоти, вписан в регистъра към КНОБ</w:t>
      </w:r>
      <w:r w:rsidR="00472449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</w:t>
      </w:r>
      <w:r w:rsidR="00394578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614B19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н</w:t>
      </w:r>
      <w:r w:rsidR="00394578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а пазарната стойност на правото на строеж </w:t>
      </w:r>
      <w:r w:rsidR="00041F1D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за </w:t>
      </w:r>
      <w:r w:rsidR="00FA300C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нов трафопост, тип БКТП 20/0,4 kV</w:t>
      </w:r>
      <w:r w:rsidR="00F96666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 2х800 kVА, с размери 4,40 м</w:t>
      </w:r>
      <w:r w:rsidR="006A5624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/</w:t>
      </w:r>
      <w:r w:rsidR="008828DD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bg-BG"/>
        </w:rPr>
        <w:t xml:space="preserve"> </w:t>
      </w:r>
      <w:r w:rsidR="00F96666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2,60 м</w:t>
      </w:r>
      <w:r w:rsidR="00941B09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и</w:t>
      </w:r>
      <w:r w:rsidR="00FA300C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FA300C" w:rsidRPr="00DA4C9B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застроена площ</w:t>
      </w:r>
      <w:r w:rsidR="000139DA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от 11,44 кв.м</w:t>
      </w:r>
      <w:r w:rsidR="00FA300C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5B56FD" w:rsidRPr="00DA4C9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възлизаща на</w:t>
      </w:r>
      <w:r w:rsidR="005B56FD" w:rsidRPr="006E407D">
        <w:rPr>
          <w:rFonts w:ascii="Times New Roman" w:eastAsia="Times New Roman" w:hAnsi="Times New Roman" w:cs="Times New Roman"/>
          <w:color w:val="808080" w:themeColor="background1" w:themeShade="80"/>
          <w:sz w:val="26"/>
          <w:szCs w:val="26"/>
          <w:lang w:eastAsia="bg-BG"/>
        </w:rPr>
        <w:t xml:space="preserve"> </w:t>
      </w:r>
      <w:r w:rsidR="00AF1CA2" w:rsidRPr="001307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6</w:t>
      </w:r>
      <w:r w:rsidR="005B56FD" w:rsidRPr="001307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</w:t>
      </w:r>
      <w:r w:rsidR="00AF1CA2" w:rsidRPr="001307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</w:t>
      </w:r>
      <w:r w:rsidR="005B56FD" w:rsidRPr="001307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9</w:t>
      </w:r>
      <w:r w:rsidR="00AF1CA2" w:rsidRPr="001307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2</w:t>
      </w:r>
      <w:r w:rsidR="005B56FD" w:rsidRPr="007C6B5E">
        <w:rPr>
          <w:rFonts w:ascii="Times New Roman" w:eastAsia="Times New Roman" w:hAnsi="Times New Roman" w:cs="Times New Roman"/>
          <w:color w:val="E36C0A" w:themeColor="accent6" w:themeShade="BF"/>
          <w:sz w:val="26"/>
          <w:szCs w:val="26"/>
          <w:lang w:eastAsia="bg-BG"/>
        </w:rPr>
        <w:t xml:space="preserve"> </w:t>
      </w:r>
      <w:r w:rsidR="005B56FD" w:rsidRPr="001307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(</w:t>
      </w:r>
      <w:r w:rsidR="00AF1CA2" w:rsidRPr="001307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шест</w:t>
      </w:r>
      <w:r w:rsidR="005B56FD" w:rsidRPr="001307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хиляди сто</w:t>
      </w:r>
      <w:r w:rsidR="00AF1CA2" w:rsidRPr="001307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деветдесет </w:t>
      </w:r>
      <w:r w:rsidR="005B56FD" w:rsidRPr="001307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и </w:t>
      </w:r>
      <w:r w:rsidR="00AF1CA2" w:rsidRPr="001307AB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два</w:t>
      </w:r>
      <w:r w:rsidR="005B56FD" w:rsidRPr="00D01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) лева, без ДДС, </w:t>
      </w:r>
      <w:r w:rsidR="00FA300C" w:rsidRPr="00D01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както</w:t>
      </w:r>
      <w:r w:rsidR="00FA300C" w:rsidRPr="00D01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bg-BG"/>
        </w:rPr>
        <w:t xml:space="preserve"> </w:t>
      </w:r>
      <w:r w:rsidR="00FA300C" w:rsidRPr="00D01D07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и </w:t>
      </w:r>
      <w:r w:rsidR="005B56FD" w:rsidRPr="00D01D07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на </w:t>
      </w:r>
      <w:r w:rsidR="00FA300C" w:rsidRPr="00D01D07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сервитутн</w:t>
      </w:r>
      <w:r w:rsidR="00A8407F" w:rsidRPr="00D01D07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о</w:t>
      </w:r>
      <w:r w:rsidR="00903F49" w:rsidRPr="00D01D07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то</w:t>
      </w:r>
      <w:r w:rsidR="00A8407F" w:rsidRPr="00D01D07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 право върху прилежаща</w:t>
      </w:r>
      <w:r w:rsidR="000130E4" w:rsidRPr="00D01D07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та</w:t>
      </w:r>
      <w:r w:rsidR="0091539E" w:rsidRPr="00D01D07">
        <w:rPr>
          <w:rFonts w:ascii="Times New Roman" w:eastAsia="Times New Roman" w:hAnsi="Times New Roman"/>
          <w:color w:val="000000" w:themeColor="text1"/>
          <w:sz w:val="26"/>
          <w:szCs w:val="26"/>
          <w:lang w:val="en-US" w:eastAsia="bg-BG"/>
        </w:rPr>
        <w:t xml:space="preserve"> </w:t>
      </w:r>
      <w:r w:rsidR="007769F4" w:rsidRPr="00D01D07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към </w:t>
      </w:r>
      <w:r w:rsidR="005B56FD" w:rsidRPr="00D01D07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енергийния обект</w:t>
      </w:r>
      <w:r w:rsidR="007769F4" w:rsidRPr="00D01D07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 </w:t>
      </w:r>
      <w:r w:rsidR="00FA300C" w:rsidRPr="00D01D07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зона</w:t>
      </w:r>
      <w:r w:rsidR="00AB6164" w:rsidRPr="00D01D07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 с площ </w:t>
      </w:r>
      <w:r w:rsidR="006A5624" w:rsidRPr="00D01D07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от </w:t>
      </w:r>
      <w:r w:rsidR="00903F49" w:rsidRPr="00D01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18,90</w:t>
      </w:r>
      <w:r w:rsidR="000139DA" w:rsidRPr="00D01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кв.м</w:t>
      </w:r>
      <w:r w:rsidR="00FA300C" w:rsidRPr="00D01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394578" w:rsidRPr="00D01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в</w:t>
      </w:r>
      <w:r w:rsidR="00FA300C" w:rsidRPr="00D01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ъзлизаща</w:t>
      </w:r>
      <w:r w:rsidR="00394578" w:rsidRPr="00D01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на</w:t>
      </w:r>
      <w:r w:rsidR="00394578" w:rsidRPr="006E407D">
        <w:rPr>
          <w:rFonts w:ascii="Times New Roman" w:eastAsia="Times New Roman" w:hAnsi="Times New Roman" w:cs="Times New Roman"/>
          <w:color w:val="808080" w:themeColor="background1" w:themeShade="80"/>
          <w:sz w:val="26"/>
          <w:szCs w:val="26"/>
          <w:lang w:val="en-US" w:eastAsia="bg-BG"/>
        </w:rPr>
        <w:t xml:space="preserve"> </w:t>
      </w:r>
      <w:r w:rsidR="00AF1CA2" w:rsidRPr="00D01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4</w:t>
      </w:r>
      <w:r w:rsidR="005B56FD" w:rsidRPr="00D01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 </w:t>
      </w:r>
      <w:r w:rsidR="00AF1CA2" w:rsidRPr="00D01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092</w:t>
      </w:r>
      <w:r w:rsidR="005B56FD" w:rsidRPr="00D01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(</w:t>
      </w:r>
      <w:r w:rsidR="00AF1CA2" w:rsidRPr="00D01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четири</w:t>
      </w:r>
      <w:r w:rsidR="005B56FD" w:rsidRPr="00D01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хиляди </w:t>
      </w:r>
      <w:r w:rsidR="00AF1CA2" w:rsidRPr="00D01D07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деветдесет и два</w:t>
      </w:r>
      <w:r w:rsidR="005B56FD" w:rsidRPr="000248D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) лева, без ДДС</w:t>
      </w:r>
      <w:r w:rsidR="008535BF" w:rsidRPr="000248D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5B56FD" w:rsidRPr="000248D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Общата пазарна стойност на ограничените вещни права е определена в размер на </w:t>
      </w:r>
      <w:r w:rsidR="00AF1CA2" w:rsidRPr="000248D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10</w:t>
      </w:r>
      <w:r w:rsidR="005B56FD" w:rsidRPr="000248D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AF1CA2" w:rsidRPr="000248D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284</w:t>
      </w:r>
      <w:r w:rsidR="005B56FD" w:rsidRPr="006E407D">
        <w:rPr>
          <w:rFonts w:ascii="Times New Roman" w:eastAsia="Times New Roman" w:hAnsi="Times New Roman" w:cs="Times New Roman"/>
          <w:color w:val="808080" w:themeColor="background1" w:themeShade="80"/>
          <w:sz w:val="26"/>
          <w:szCs w:val="26"/>
          <w:lang w:eastAsia="bg-BG"/>
        </w:rPr>
        <w:t xml:space="preserve"> </w:t>
      </w:r>
      <w:r w:rsidR="005B56FD" w:rsidRPr="007F70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(</w:t>
      </w:r>
      <w:r w:rsidR="00AF1CA2" w:rsidRPr="007F70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десет</w:t>
      </w:r>
      <w:r w:rsidR="005B56FD" w:rsidRPr="007F70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хиляди </w:t>
      </w:r>
      <w:r w:rsidR="00AF1CA2" w:rsidRPr="007F70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две</w:t>
      </w:r>
      <w:r w:rsidR="005B56FD" w:rsidRPr="007F70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ста</w:t>
      </w:r>
      <w:r w:rsidR="00AF1CA2" w:rsidRPr="007F70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осемдесет и четири</w:t>
      </w:r>
      <w:r w:rsidR="005B56FD" w:rsidRPr="000248DF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) лева, без ДДС.</w:t>
      </w:r>
    </w:p>
    <w:p w:rsidR="00D36A25" w:rsidRPr="006E407D" w:rsidRDefault="00D36A25" w:rsidP="00D36A25">
      <w:pPr>
        <w:spacing w:after="60" w:line="240" w:lineRule="auto"/>
        <w:ind w:right="-425" w:firstLine="425"/>
        <w:jc w:val="both"/>
        <w:rPr>
          <w:rFonts w:ascii="Times New Roman" w:eastAsia="Times New Roman" w:hAnsi="Times New Roman" w:cs="Times New Roman"/>
          <w:color w:val="808080" w:themeColor="background1" w:themeShade="80"/>
          <w:sz w:val="26"/>
          <w:szCs w:val="26"/>
          <w:lang w:eastAsia="bg-BG"/>
        </w:rPr>
      </w:pPr>
      <w:r w:rsidRPr="007C6B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Данъчната оценка за посоченото право на строеж е в размер на</w:t>
      </w:r>
      <w:r w:rsidRPr="006E407D">
        <w:rPr>
          <w:rFonts w:ascii="Times New Roman" w:eastAsia="Times New Roman" w:hAnsi="Times New Roman" w:cs="Times New Roman"/>
          <w:color w:val="808080" w:themeColor="background1" w:themeShade="80"/>
          <w:sz w:val="26"/>
          <w:szCs w:val="26"/>
          <w:lang w:eastAsia="bg-BG"/>
        </w:rPr>
        <w:t xml:space="preserve"> </w:t>
      </w:r>
      <w:r w:rsidR="00017F30" w:rsidRPr="003112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929</w:t>
      </w:r>
      <w:r w:rsidR="00F96666" w:rsidRPr="003112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</w:t>
      </w:r>
      <w:r w:rsidR="00017F30" w:rsidRPr="003112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3</w:t>
      </w:r>
      <w:r w:rsidRPr="003112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0</w:t>
      </w:r>
      <w:r w:rsidRPr="006E407D">
        <w:rPr>
          <w:rFonts w:ascii="Times New Roman" w:eastAsia="Times New Roman" w:hAnsi="Times New Roman" w:cs="Times New Roman"/>
          <w:color w:val="808080" w:themeColor="background1" w:themeShade="80"/>
          <w:sz w:val="26"/>
          <w:szCs w:val="26"/>
          <w:lang w:eastAsia="bg-BG"/>
        </w:rPr>
        <w:t xml:space="preserve"> </w:t>
      </w:r>
      <w:r w:rsidR="00F96666" w:rsidRPr="002344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лева</w:t>
      </w:r>
      <w:r w:rsidR="00F96666" w:rsidRPr="006E407D">
        <w:rPr>
          <w:rFonts w:ascii="Times New Roman" w:eastAsia="Times New Roman" w:hAnsi="Times New Roman" w:cs="Times New Roman"/>
          <w:color w:val="808080" w:themeColor="background1" w:themeShade="80"/>
          <w:sz w:val="26"/>
          <w:szCs w:val="26"/>
          <w:lang w:eastAsia="bg-BG"/>
        </w:rPr>
        <w:t xml:space="preserve"> </w:t>
      </w:r>
      <w:r w:rsidRPr="00B547F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(</w:t>
      </w:r>
      <w:r w:rsidR="00017F30" w:rsidRPr="00F605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девет</w:t>
      </w:r>
      <w:r w:rsidRPr="00F605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стотин </w:t>
      </w:r>
      <w:r w:rsidR="00017F30" w:rsidRPr="00F605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два</w:t>
      </w:r>
      <w:r w:rsidRPr="00F605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десет и </w:t>
      </w:r>
      <w:r w:rsidR="00017F30" w:rsidRPr="00F605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девет</w:t>
      </w:r>
      <w:r w:rsidRPr="006E407D">
        <w:rPr>
          <w:rFonts w:ascii="Times New Roman" w:eastAsia="Times New Roman" w:hAnsi="Times New Roman" w:cs="Times New Roman"/>
          <w:color w:val="808080" w:themeColor="background1" w:themeShade="80"/>
          <w:sz w:val="26"/>
          <w:szCs w:val="26"/>
          <w:lang w:eastAsia="bg-BG"/>
        </w:rPr>
        <w:t xml:space="preserve"> </w:t>
      </w:r>
      <w:r w:rsidRPr="003112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лева</w:t>
      </w:r>
      <w:r w:rsidRPr="006E407D">
        <w:rPr>
          <w:rFonts w:ascii="Times New Roman" w:eastAsia="Times New Roman" w:hAnsi="Times New Roman" w:cs="Times New Roman"/>
          <w:color w:val="808080" w:themeColor="background1" w:themeShade="80"/>
          <w:sz w:val="26"/>
          <w:szCs w:val="26"/>
          <w:lang w:eastAsia="bg-BG"/>
        </w:rPr>
        <w:t xml:space="preserve"> </w:t>
      </w:r>
      <w:r w:rsidRPr="003112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и</w:t>
      </w:r>
      <w:r w:rsidRPr="006E407D">
        <w:rPr>
          <w:rFonts w:ascii="Times New Roman" w:eastAsia="Times New Roman" w:hAnsi="Times New Roman" w:cs="Times New Roman"/>
          <w:color w:val="808080" w:themeColor="background1" w:themeShade="80"/>
          <w:sz w:val="26"/>
          <w:szCs w:val="26"/>
          <w:lang w:eastAsia="bg-BG"/>
        </w:rPr>
        <w:t xml:space="preserve"> </w:t>
      </w:r>
      <w:r w:rsidR="00017F30" w:rsidRPr="003112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три</w:t>
      </w:r>
      <w:r w:rsidRPr="003112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десет стотинки)</w:t>
      </w:r>
      <w:r w:rsidR="00F96666" w:rsidRPr="003112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Pr="002344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а за правото на сервитут – в размер на</w:t>
      </w:r>
      <w:r w:rsidRPr="006E407D">
        <w:rPr>
          <w:rFonts w:ascii="Times New Roman" w:eastAsia="Times New Roman" w:hAnsi="Times New Roman" w:cs="Times New Roman"/>
          <w:color w:val="808080" w:themeColor="background1" w:themeShade="80"/>
          <w:sz w:val="26"/>
          <w:szCs w:val="26"/>
          <w:lang w:eastAsia="bg-BG"/>
        </w:rPr>
        <w:t xml:space="preserve"> </w:t>
      </w:r>
      <w:r w:rsidR="00F96666" w:rsidRPr="00F605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</w:t>
      </w:r>
      <w:r w:rsidR="00017F30" w:rsidRPr="00F605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155</w:t>
      </w:r>
      <w:r w:rsidRPr="003112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</w:t>
      </w:r>
      <w:r w:rsidR="00017F30" w:rsidRPr="003112C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00</w:t>
      </w:r>
      <w:r w:rsidRPr="006E407D">
        <w:rPr>
          <w:rFonts w:ascii="Times New Roman" w:eastAsia="Times New Roman" w:hAnsi="Times New Roman" w:cs="Times New Roman"/>
          <w:color w:val="808080" w:themeColor="background1" w:themeShade="80"/>
          <w:sz w:val="26"/>
          <w:szCs w:val="26"/>
          <w:lang w:eastAsia="bg-BG"/>
        </w:rPr>
        <w:t xml:space="preserve"> </w:t>
      </w:r>
      <w:r w:rsidRPr="002344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лева</w:t>
      </w:r>
      <w:r w:rsidRPr="006E407D">
        <w:rPr>
          <w:rFonts w:ascii="Times New Roman" w:eastAsia="Times New Roman" w:hAnsi="Times New Roman" w:cs="Times New Roman"/>
          <w:color w:val="808080" w:themeColor="background1" w:themeShade="80"/>
          <w:sz w:val="26"/>
          <w:szCs w:val="26"/>
          <w:lang w:eastAsia="bg-BG"/>
        </w:rPr>
        <w:t xml:space="preserve"> </w:t>
      </w:r>
      <w:r w:rsidRPr="00F605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(хиля</w:t>
      </w:r>
      <w:r w:rsidR="00F96666" w:rsidRPr="00F605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да </w:t>
      </w:r>
      <w:r w:rsidR="00017F30" w:rsidRPr="00F605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сто петдесет</w:t>
      </w:r>
      <w:r w:rsidRPr="00F605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и </w:t>
      </w:r>
      <w:r w:rsidR="00017F30" w:rsidRPr="00F605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пет</w:t>
      </w:r>
      <w:r w:rsidRPr="006E407D">
        <w:rPr>
          <w:rFonts w:ascii="Times New Roman" w:eastAsia="Times New Roman" w:hAnsi="Times New Roman" w:cs="Times New Roman"/>
          <w:color w:val="808080" w:themeColor="background1" w:themeShade="80"/>
          <w:sz w:val="26"/>
          <w:szCs w:val="26"/>
          <w:lang w:eastAsia="bg-BG"/>
        </w:rPr>
        <w:t xml:space="preserve"> </w:t>
      </w:r>
      <w:r w:rsidRPr="00F60592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лева</w:t>
      </w:r>
      <w:r w:rsidRPr="00234450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).</w:t>
      </w:r>
    </w:p>
    <w:p w:rsidR="00696459" w:rsidRPr="002A7851" w:rsidRDefault="0087643F" w:rsidP="00AF68AB">
      <w:pPr>
        <w:spacing w:after="180" w:line="240" w:lineRule="auto"/>
        <w:ind w:right="-425" w:firstLine="425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Предвид </w:t>
      </w:r>
      <w:r w:rsidR="00FC6CE3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горе</w:t>
      </w:r>
      <w:r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изложеното и </w:t>
      </w:r>
      <w:r w:rsidR="003F6153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в</w:t>
      </w:r>
      <w:r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3F6153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изпълнение на</w:t>
      </w:r>
      <w:r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8F6839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правомощията ми по </w:t>
      </w:r>
      <w:r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чл.60, ал.1 от Правилника за организацията и дейността на Общинския съвет и взаимодействието му с общинската администрация на Община Бургас, предлагам Общински съвет–Бургас, на </w:t>
      </w:r>
      <w:r w:rsidR="00262DD4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основание чл.21, ал.1, т.8 от Закона за местното самоуправление и местната администрация, </w:t>
      </w:r>
      <w:r w:rsidR="0029580E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чл.7, ал.2</w:t>
      </w:r>
      <w:r w:rsidR="001B3F6B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 изречение второ</w:t>
      </w:r>
      <w:r w:rsidR="0029580E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и </w:t>
      </w:r>
      <w:r w:rsidR="00416738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чл.</w:t>
      </w:r>
      <w:r w:rsidR="00EF0CD0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3</w:t>
      </w:r>
      <w:r w:rsidR="0046389C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4</w:t>
      </w:r>
      <w:r w:rsidR="00EF0CD0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 ал.</w:t>
      </w:r>
      <w:r w:rsidR="0046389C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6</w:t>
      </w:r>
      <w:r w:rsidR="00262DD4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от Закона за общинската</w:t>
      </w:r>
      <w:r w:rsidR="00210BD2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собственост</w:t>
      </w:r>
      <w:r w:rsidR="00696459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210BD2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във връзка с чл.62, ал.</w:t>
      </w:r>
      <w:r w:rsidR="00262DD4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2 от Закона за енергетиката, </w:t>
      </w:r>
      <w:r w:rsidR="00961797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да вземе следното</w:t>
      </w:r>
    </w:p>
    <w:p w:rsidR="00477ECE" w:rsidRPr="002A7851" w:rsidRDefault="005D6BAD" w:rsidP="00244E39">
      <w:pPr>
        <w:tabs>
          <w:tab w:val="center" w:pos="5103"/>
          <w:tab w:val="left" w:pos="6945"/>
        </w:tabs>
        <w:spacing w:after="120" w:line="240" w:lineRule="auto"/>
        <w:ind w:right="-426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</w:pPr>
      <w:r w:rsidRPr="002A785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 w:eastAsia="bg-BG"/>
        </w:rPr>
        <w:t>РЕШЕНИЕ</w:t>
      </w:r>
      <w:r w:rsidRPr="002A785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:</w:t>
      </w:r>
    </w:p>
    <w:p w:rsidR="007872BF" w:rsidRPr="002A7851" w:rsidRDefault="00D90943" w:rsidP="00590811">
      <w:pPr>
        <w:spacing w:after="0" w:line="240" w:lineRule="auto"/>
        <w:ind w:right="-426" w:firstLine="42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Да </w:t>
      </w:r>
      <w:r w:rsidR="00262DD4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се учреди в полза на </w:t>
      </w:r>
      <w:r w:rsidR="00DA2839" w:rsidRPr="002A785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„</w:t>
      </w:r>
      <w:r w:rsidR="007008DF" w:rsidRPr="002A7851">
        <w:rPr>
          <w:rFonts w:ascii="Times New Roman" w:eastAsia="Calibri" w:hAnsi="Times New Roman" w:cs="Times New Roman"/>
          <w:b/>
          <w:color w:val="000000" w:themeColor="text1"/>
          <w:sz w:val="26"/>
          <w:szCs w:val="26"/>
          <w:lang w:eastAsia="bg-BG"/>
        </w:rPr>
        <w:t>ЕВН България Електроразпределение</w:t>
      </w:r>
      <w:r w:rsidR="00262DD4" w:rsidRPr="002A785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”</w:t>
      </w:r>
      <w:r w:rsidR="00DA551E" w:rsidRPr="002A785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 xml:space="preserve"> </w:t>
      </w:r>
      <w:r w:rsidR="00041F1D" w:rsidRPr="002A785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Е</w:t>
      </w:r>
      <w:r w:rsidR="00262DD4" w:rsidRPr="002A785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АД</w:t>
      </w:r>
      <w:r w:rsidR="00943A72" w:rsidRPr="002A785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 xml:space="preserve"> </w:t>
      </w:r>
      <w:r w:rsidR="005F1B2C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 ЕИК 115552190,</w:t>
      </w:r>
      <w:r w:rsidR="005F1B2C" w:rsidRPr="002A785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 xml:space="preserve"> </w:t>
      </w:r>
      <w:r w:rsidR="005F1B2C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седалище и адрес на управление</w:t>
      </w:r>
      <w:r w:rsidR="00262DD4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: </w:t>
      </w:r>
      <w:r w:rsidR="005F1B2C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гр.</w:t>
      </w:r>
      <w:r w:rsidR="00504709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Пловдив,</w:t>
      </w:r>
      <w:r w:rsidR="00E76C84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5F1B2C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ул.</w:t>
      </w:r>
      <w:r w:rsidR="00DA2839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„</w:t>
      </w:r>
      <w:r w:rsidR="00262DD4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Христо Г. Данов” №</w:t>
      </w:r>
      <w:r w:rsidR="005F1B2C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262DD4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37, </w:t>
      </w:r>
      <w:r w:rsidR="005F1B2C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представлявано от </w:t>
      </w:r>
      <w:r w:rsidR="00633A29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Роналд Брехелмахер, Гочо Димитров Чемширов, Костадин Петров Величков</w:t>
      </w:r>
      <w:r w:rsidR="00832DC0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A60B41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–</w:t>
      </w:r>
      <w:r w:rsidR="00832DC0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A60B41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членове на Съвета на директорите, </w:t>
      </w:r>
      <w:r w:rsidR="00041F1D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възмездно, безсрочно </w:t>
      </w:r>
      <w:r w:rsidR="00262DD4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право на строеж за изграждане на </w:t>
      </w:r>
      <w:r w:rsidR="00DA0558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нов</w:t>
      </w:r>
      <w:r w:rsidR="00E92B0F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трафопост, </w:t>
      </w:r>
      <w:r w:rsidR="006026FF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тип БКТП 20/0,4 kV, 2х800 kVА, с размери 4,40 м (четири метра и четиридесет сантиметра) на 2,60 м (два метра и шестдесет сантиметра) и застроена площ от 11,44 кв.м (единадесет кв.м и четиридесет и четири кв.дм), както и сервитутно право върху прилежаща към него зона с площ от </w:t>
      </w:r>
      <w:r w:rsidR="00590811" w:rsidRPr="002A7851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18,90 </w:t>
      </w:r>
      <w:r w:rsidR="008D0CA7" w:rsidRPr="002A7851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кв.м </w:t>
      </w:r>
      <w:r w:rsidR="00C666D5" w:rsidRPr="002A7851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(</w:t>
      </w:r>
      <w:r w:rsidR="008D0CA7" w:rsidRPr="002A7851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осемнадесет кв.м и деветдесет кв.дм)</w:t>
      </w:r>
      <w:r w:rsidR="00E92B0F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определена </w:t>
      </w:r>
      <w:r w:rsidR="0087643F" w:rsidRPr="002A7851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съгласно Наредба № 16/</w:t>
      </w:r>
      <w:r w:rsidR="00E92B0F" w:rsidRPr="002A7851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09.06.2004 г. за сервитутите на енергийните обекти</w:t>
      </w:r>
      <w:r w:rsidR="001E395F" w:rsidRPr="002A7851">
        <w:rPr>
          <w:rFonts w:ascii="Times New Roman" w:eastAsia="Calibri" w:hAnsi="Times New Roman" w:cs="Times New Roman"/>
          <w:color w:val="000000" w:themeColor="text1"/>
          <w:sz w:val="26"/>
          <w:szCs w:val="26"/>
          <w:lang w:val="en-US" w:eastAsia="bg-BG"/>
        </w:rPr>
        <w:t>,</w:t>
      </w:r>
      <w:r w:rsidR="00E92B0F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5F6001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в </w:t>
      </w:r>
      <w:r w:rsidR="00590811" w:rsidRPr="002A7851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УПИ VІ </w:t>
      </w:r>
      <w:r w:rsidR="00A37F46" w:rsidRPr="002A7851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(шест римско) в кв.</w:t>
      </w:r>
      <w:r w:rsidR="00590811" w:rsidRPr="002A7851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9 </w:t>
      </w:r>
      <w:r w:rsidR="00A37F46" w:rsidRPr="002A7851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(девет) </w:t>
      </w:r>
      <w:r w:rsidR="00590811" w:rsidRPr="002A7851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по действащия ПУП-ПРЗ на ЦГЧ, гр.Бургас</w:t>
      </w:r>
      <w:r w:rsidR="00041F1D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901D4E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актуван с </w:t>
      </w:r>
      <w:r w:rsidR="00763A7B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Акт за публична общинска собственост № 1091/29.01.1999 г.</w:t>
      </w:r>
      <w:r w:rsidR="00C2732D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943A72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целият с площ </w:t>
      </w:r>
      <w:r w:rsidR="003F6153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2575</w:t>
      </w:r>
      <w:r w:rsidR="00943A72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val="en-US" w:eastAsia="bg-BG"/>
        </w:rPr>
        <w:t xml:space="preserve"> </w:t>
      </w:r>
      <w:r w:rsidR="003F6153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кв.м</w:t>
      </w:r>
      <w:r w:rsidR="00943A72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E92B0F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с отреждане </w:t>
      </w:r>
      <w:r w:rsidR="00990713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„За Икономически техникум /ИТ/ „Начо Иванов”</w:t>
      </w:r>
      <w:r w:rsidR="00E92B0F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B65B53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при граници: север – </w:t>
      </w:r>
      <w:r w:rsidR="00926880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ул.</w:t>
      </w:r>
      <w:r w:rsidR="005E0E92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„Георги</w:t>
      </w:r>
      <w:r w:rsidR="00DC071E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5E0E92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Шагунов</w:t>
      </w:r>
      <w:r w:rsidR="00990713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”</w:t>
      </w:r>
      <w:r w:rsidR="00B65B53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 изток – ул.</w:t>
      </w:r>
      <w:r w:rsidR="005E0E92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„Константин Фотинов</w:t>
      </w:r>
      <w:r w:rsidR="00B65B53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”, юг – </w:t>
      </w:r>
      <w:r w:rsidR="005E0E92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УПИ ІІІ-2168, УПИ ІV-216</w:t>
      </w:r>
      <w:r w:rsidR="007671A1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7</w:t>
      </w:r>
      <w:r w:rsidR="005E0E92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и УПИ V-2166</w:t>
      </w:r>
      <w:r w:rsidR="00B65B53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запад – </w:t>
      </w:r>
      <w:r w:rsidR="005E0E92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УПИ VІІ-2166,2167 и </w:t>
      </w:r>
      <w:r w:rsidR="00B65B53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ул.„</w:t>
      </w:r>
      <w:r w:rsidR="005E0E92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Иларион Макариополски</w:t>
      </w:r>
      <w:r w:rsidR="00AA43FA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”</w:t>
      </w:r>
      <w:r w:rsidR="00096EA5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</w:t>
      </w:r>
      <w:r w:rsidR="00B65B53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B65B53" w:rsidRPr="002A7851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съответен на ПИ </w:t>
      </w:r>
      <w:r w:rsidR="00B65B53" w:rsidRPr="002A7851">
        <w:rPr>
          <w:rFonts w:ascii="Times New Roman" w:hAnsi="Times New Roman"/>
          <w:color w:val="000000" w:themeColor="text1"/>
          <w:sz w:val="26"/>
          <w:szCs w:val="26"/>
        </w:rPr>
        <w:t>с идентификатор</w:t>
      </w:r>
      <w:r w:rsidR="00B65B53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07079.61</w:t>
      </w:r>
      <w:r w:rsidR="00096EA5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0</w:t>
      </w:r>
      <w:r w:rsidR="00B65B53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096EA5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443</w:t>
      </w:r>
      <w:r w:rsidR="00B65B53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A37F46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(нула седем нула седем девет точка шест едно нула точка четири четири три) </w:t>
      </w:r>
      <w:r w:rsidR="00B65B53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и с площ </w:t>
      </w:r>
      <w:r w:rsidR="00C666D5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2564</w:t>
      </w:r>
      <w:r w:rsidR="00A37F46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кв.м</w:t>
      </w:r>
      <w:r w:rsidR="00B65B53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B637E2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по КККР на гр.Бургас, одобрени със Заповед № </w:t>
      </w:r>
      <w:r w:rsidR="00A37F46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КД-14-02-1669/20.09.2012 г.</w:t>
      </w:r>
      <w:r w:rsidR="00B637E2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на </w:t>
      </w:r>
      <w:r w:rsidR="00A37F46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Началника на СГКК–гр.Бургас</w:t>
      </w:r>
      <w:r w:rsidR="00B637E2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</w:t>
      </w:r>
      <w:r w:rsidR="00B65B53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при съседи: </w:t>
      </w:r>
      <w:r w:rsidR="006E0921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07079.610.309, 07079.610.403, 07079.610.307, 07079.610.308, 07079.610.311, 07079.610.405, 07079.610.404 и 07079.610.402</w:t>
      </w:r>
      <w:r w:rsidR="00041F1D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, </w:t>
      </w:r>
      <w:r w:rsidR="00901D4E" w:rsidRPr="002A785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за сумата</w:t>
      </w:r>
      <w:r w:rsidR="00394578" w:rsidRPr="002A785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 xml:space="preserve"> </w:t>
      </w:r>
      <w:r w:rsidR="00943A72" w:rsidRPr="002A785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от</w:t>
      </w:r>
      <w:r w:rsidR="00943A72" w:rsidRPr="006E407D">
        <w:rPr>
          <w:rFonts w:ascii="Times New Roman" w:eastAsia="Times New Roman" w:hAnsi="Times New Roman" w:cs="Times New Roman"/>
          <w:color w:val="808080" w:themeColor="background1" w:themeShade="80"/>
          <w:sz w:val="26"/>
          <w:szCs w:val="26"/>
          <w:lang w:eastAsia="bg-BG"/>
        </w:rPr>
        <w:t xml:space="preserve"> </w:t>
      </w:r>
      <w:r w:rsidR="00D62E2B" w:rsidRPr="0006142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 w:eastAsia="bg-BG"/>
        </w:rPr>
        <w:t>10</w:t>
      </w:r>
      <w:r w:rsidR="0046389C" w:rsidRPr="0006142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 xml:space="preserve"> </w:t>
      </w:r>
      <w:r w:rsidR="00D62E2B" w:rsidRPr="0006142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val="en-US" w:eastAsia="bg-BG"/>
        </w:rPr>
        <w:t>284</w:t>
      </w:r>
      <w:r w:rsidR="0046389C" w:rsidRPr="0006142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 xml:space="preserve"> (</w:t>
      </w:r>
      <w:r w:rsidR="00D62E2B" w:rsidRPr="0006142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десет</w:t>
      </w:r>
      <w:r w:rsidR="0046389C" w:rsidRPr="0006142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 xml:space="preserve"> хиляди </w:t>
      </w:r>
      <w:r w:rsidR="00D62E2B" w:rsidRPr="0006142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 xml:space="preserve">двеста осемдесет </w:t>
      </w:r>
      <w:r w:rsidR="0046389C" w:rsidRPr="0006142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 xml:space="preserve">и </w:t>
      </w:r>
      <w:r w:rsidR="00D62E2B" w:rsidRPr="00061427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четири</w:t>
      </w:r>
      <w:r w:rsidR="0046389C" w:rsidRPr="002A785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 xml:space="preserve">) </w:t>
      </w:r>
      <w:r w:rsidR="00096EA5" w:rsidRPr="002A7851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  <w:lang w:eastAsia="bg-BG"/>
        </w:rPr>
        <w:t>лева, без ДДС, включваща цената на правото на строеж и сервитута на енергийния обект</w:t>
      </w:r>
      <w:r w:rsidR="00096EA5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</w:p>
    <w:p w:rsidR="00003A0D" w:rsidRPr="002A7851" w:rsidRDefault="00003A0D" w:rsidP="00E13E9A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bg-BG"/>
        </w:rPr>
      </w:pPr>
    </w:p>
    <w:p w:rsidR="00262DD4" w:rsidRPr="002A7851" w:rsidRDefault="00C440E5" w:rsidP="005918E4">
      <w:pPr>
        <w:keepNext/>
        <w:spacing w:after="60" w:line="240" w:lineRule="auto"/>
        <w:ind w:right="-425" w:firstLine="425"/>
        <w:jc w:val="both"/>
        <w:outlineLvl w:val="0"/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</w:pPr>
      <w:r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u w:val="single"/>
        </w:rPr>
        <w:t>Приложение:</w:t>
      </w:r>
    </w:p>
    <w:p w:rsidR="00262DD4" w:rsidRPr="002A7851" w:rsidRDefault="00394578" w:rsidP="002F28AE">
      <w:pPr>
        <w:spacing w:after="20" w:line="240" w:lineRule="auto"/>
        <w:ind w:right="-426" w:firstLine="426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1. </w:t>
      </w:r>
      <w:r w:rsidR="002F28AE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Акт за публична общинска собственост № 1091/29.01.1999 г.</w:t>
      </w:r>
      <w:r w:rsidR="00E71AF4"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;</w:t>
      </w:r>
    </w:p>
    <w:p w:rsidR="00E70034" w:rsidRPr="006E407D" w:rsidRDefault="00E70034" w:rsidP="00E70034">
      <w:pPr>
        <w:spacing w:after="20" w:line="240" w:lineRule="auto"/>
        <w:ind w:right="-425" w:firstLine="425"/>
        <w:jc w:val="both"/>
        <w:rPr>
          <w:rFonts w:ascii="Times New Roman" w:eastAsia="Times New Roman" w:hAnsi="Times New Roman"/>
          <w:color w:val="808080" w:themeColor="background1" w:themeShade="80"/>
          <w:sz w:val="26"/>
          <w:szCs w:val="26"/>
          <w:lang w:eastAsia="bg-BG"/>
        </w:rPr>
      </w:pPr>
      <w:r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2. </w:t>
      </w:r>
      <w:r w:rsidRPr="002A7851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Заповед № </w:t>
      </w:r>
      <w:r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1718/19.07.2012 г. </w:t>
      </w:r>
      <w:r w:rsidRPr="002A7851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 xml:space="preserve">на Зам.-кмет на Община </w:t>
      </w:r>
      <w:r w:rsidRPr="002A785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Бургас</w:t>
      </w:r>
      <w:r w:rsidRPr="002A7851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, окомплектована с графична част;</w:t>
      </w:r>
    </w:p>
    <w:p w:rsidR="005154E3" w:rsidRPr="00816B83" w:rsidRDefault="00E70034" w:rsidP="002F28AE">
      <w:pPr>
        <w:spacing w:after="20" w:line="240" w:lineRule="auto"/>
        <w:ind w:right="-425" w:firstLine="425"/>
        <w:jc w:val="both"/>
        <w:rPr>
          <w:rFonts w:ascii="Times New Roman" w:hAnsi="Times New Roman" w:cs="Times New Roman"/>
          <w:color w:val="E36C0A" w:themeColor="accent6" w:themeShade="BF"/>
          <w:sz w:val="26"/>
          <w:szCs w:val="26"/>
        </w:rPr>
      </w:pPr>
      <w:r w:rsidRPr="006B3AF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3</w:t>
      </w:r>
      <w:r w:rsidR="005154E3" w:rsidRPr="006B3AF8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5154E3" w:rsidRPr="006E407D">
        <w:rPr>
          <w:rFonts w:ascii="Times New Roman" w:eastAsia="Times New Roman" w:hAnsi="Times New Roman" w:cs="Times New Roman"/>
          <w:color w:val="808080" w:themeColor="background1" w:themeShade="80"/>
          <w:sz w:val="26"/>
          <w:szCs w:val="26"/>
          <w:lang w:eastAsia="bg-BG"/>
        </w:rPr>
        <w:t xml:space="preserve"> </w:t>
      </w:r>
      <w:r w:rsidR="005154E3" w:rsidRPr="00816B8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Писм</w:t>
      </w:r>
      <w:r w:rsidR="00D62E2B" w:rsidRPr="00816B8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о</w:t>
      </w:r>
      <w:r w:rsidR="005154E3" w:rsidRPr="00816B8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5154E3" w:rsidRPr="00816B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 вх.№ </w:t>
      </w:r>
      <w:r w:rsidR="005154E3" w:rsidRPr="00816B8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70-00-</w:t>
      </w:r>
      <w:r w:rsidR="00D62E2B" w:rsidRPr="00816B8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813</w:t>
      </w:r>
      <w:r w:rsidR="005154E3" w:rsidRPr="00816B8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/</w:t>
      </w:r>
      <w:r w:rsidR="00D62E2B" w:rsidRPr="00816B8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02</w:t>
      </w:r>
      <w:r w:rsidR="005154E3" w:rsidRPr="00816B8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.0</w:t>
      </w:r>
      <w:r w:rsidR="00D62E2B" w:rsidRPr="00816B8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2</w:t>
      </w:r>
      <w:r w:rsidR="005154E3" w:rsidRPr="00816B8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.201</w:t>
      </w:r>
      <w:r w:rsidR="00D62E2B" w:rsidRPr="00816B8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7</w:t>
      </w:r>
      <w:r w:rsidR="005154E3" w:rsidRPr="00816B83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 г.</w:t>
      </w:r>
      <w:r w:rsidR="005154E3" w:rsidRPr="00816B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в Община Бургас, </w:t>
      </w:r>
      <w:r w:rsidR="0026633C" w:rsidRPr="00816B83">
        <w:rPr>
          <w:rFonts w:ascii="Times New Roman" w:hAnsi="Times New Roman" w:cs="Times New Roman"/>
          <w:color w:val="000000" w:themeColor="text1"/>
          <w:sz w:val="26"/>
          <w:szCs w:val="26"/>
        </w:rPr>
        <w:t>изпратен</w:t>
      </w:r>
      <w:r w:rsidR="00D62E2B" w:rsidRPr="00816B83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="005154E3" w:rsidRPr="00816B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от инж. Николай Полихронов, в качеството му на Ръководител на „ЕВН България Електроразпределение</w:t>
      </w:r>
      <w:r w:rsidR="00A32D8F" w:rsidRPr="00816B83">
        <w:rPr>
          <w:rFonts w:ascii="Times New Roman" w:hAnsi="Times New Roman" w:cs="Times New Roman"/>
          <w:color w:val="000000" w:themeColor="text1"/>
          <w:sz w:val="26"/>
          <w:szCs w:val="26"/>
        </w:rPr>
        <w:t>”</w:t>
      </w:r>
      <w:r w:rsidR="007C1ED5" w:rsidRPr="00816B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ЕАД – </w:t>
      </w:r>
      <w:r w:rsidR="005154E3" w:rsidRPr="00816B83">
        <w:rPr>
          <w:rFonts w:ascii="Times New Roman" w:hAnsi="Times New Roman" w:cs="Times New Roman"/>
          <w:color w:val="000000" w:themeColor="text1"/>
          <w:sz w:val="26"/>
          <w:szCs w:val="26"/>
        </w:rPr>
        <w:t>КЕЦ Бургас</w:t>
      </w:r>
      <w:r w:rsidR="007C1ED5" w:rsidRPr="00816B83">
        <w:rPr>
          <w:rFonts w:ascii="Times New Roman" w:hAnsi="Times New Roman" w:cs="Times New Roman"/>
          <w:color w:val="000000" w:themeColor="text1"/>
          <w:sz w:val="26"/>
          <w:szCs w:val="26"/>
        </w:rPr>
        <w:t>, окомплектован</w:t>
      </w:r>
      <w:r w:rsidR="00D62E2B" w:rsidRPr="00816B83">
        <w:rPr>
          <w:rFonts w:ascii="Times New Roman" w:hAnsi="Times New Roman" w:cs="Times New Roman"/>
          <w:color w:val="000000" w:themeColor="text1"/>
          <w:sz w:val="26"/>
          <w:szCs w:val="26"/>
        </w:rPr>
        <w:t>о</w:t>
      </w:r>
      <w:r w:rsidR="007C1ED5" w:rsidRPr="00816B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 графично приложение – пр</w:t>
      </w:r>
      <w:r w:rsidR="00A20D45" w:rsidRPr="00816B83">
        <w:rPr>
          <w:rFonts w:ascii="Times New Roman" w:hAnsi="Times New Roman" w:cs="Times New Roman"/>
          <w:color w:val="000000" w:themeColor="text1"/>
          <w:sz w:val="26"/>
          <w:szCs w:val="26"/>
        </w:rPr>
        <w:t>оектна ситуация, съгласувана на</w:t>
      </w:r>
      <w:r w:rsidR="007C1ED5" w:rsidRPr="00816B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30.09.2016 г. от Гл. експерт „Ел.</w:t>
      </w:r>
      <w:r w:rsidR="00256FF6" w:rsidRPr="00816B83">
        <w:rPr>
          <w:rFonts w:ascii="Times New Roman" w:hAnsi="Times New Roman" w:cs="Times New Roman"/>
          <w:color w:val="000000" w:themeColor="text1"/>
          <w:sz w:val="26"/>
          <w:szCs w:val="26"/>
        </w:rPr>
        <w:t>“</w:t>
      </w:r>
      <w:r w:rsidR="007C1ED5" w:rsidRPr="00816B8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 Община Бургас</w:t>
      </w:r>
      <w:r w:rsidR="00933BFA" w:rsidRPr="00816B83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943A72" w:rsidRPr="00BC4226" w:rsidRDefault="00E70034" w:rsidP="002F28AE">
      <w:pPr>
        <w:spacing w:after="20" w:line="240" w:lineRule="auto"/>
        <w:ind w:right="-425" w:firstLine="425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BC4226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>4</w:t>
      </w:r>
      <w:r w:rsidR="00394578" w:rsidRPr="00BC42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614923" w:rsidRPr="00BC4226">
        <w:rPr>
          <w:rFonts w:ascii="Times New Roman" w:hAnsi="Times New Roman" w:cs="Times New Roman"/>
          <w:color w:val="000000" w:themeColor="text1"/>
          <w:sz w:val="26"/>
          <w:szCs w:val="26"/>
        </w:rPr>
        <w:t>Скица с изх.№</w:t>
      </w:r>
      <w:r w:rsidR="00943A72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9D6532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567</w:t>
      </w:r>
      <w:r w:rsidR="00943A72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/</w:t>
      </w:r>
      <w:r w:rsidR="009D6532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04</w:t>
      </w:r>
      <w:r w:rsidR="00C905BC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9D6532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</w:t>
      </w:r>
      <w:r w:rsidR="00C905BC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0.201</w:t>
      </w:r>
      <w:r w:rsidR="00AB6164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6</w:t>
      </w:r>
      <w:r w:rsidR="00943A72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г., издадена от </w:t>
      </w:r>
      <w:r w:rsidR="00E71AF4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Дирекция </w:t>
      </w:r>
      <w:r w:rsidR="00D967E7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„</w:t>
      </w:r>
      <w:r w:rsidR="00C74861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Устройство на територията</w:t>
      </w:r>
      <w:r w:rsidR="00E71AF4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“</w:t>
      </w:r>
      <w:r w:rsidR="00614923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при Община Бургас</w:t>
      </w:r>
      <w:r w:rsidR="00B637E2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</w:t>
      </w:r>
      <w:r w:rsidR="009D6532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6B0FD0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за </w:t>
      </w:r>
      <w:r w:rsidR="006B0FD0" w:rsidRPr="00BC422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УПИ </w:t>
      </w:r>
      <w:r w:rsidR="00F654C2" w:rsidRPr="00BC422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VІ в кв.</w:t>
      </w:r>
      <w:r w:rsidR="00B637E2" w:rsidRPr="00BC422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9</w:t>
      </w:r>
      <w:r w:rsidR="006B0FD0" w:rsidRPr="00BC422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 по </w:t>
      </w:r>
      <w:r w:rsidR="00D16A03" w:rsidRPr="00BC422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действащия </w:t>
      </w:r>
      <w:r w:rsidR="006B0FD0" w:rsidRPr="00BC4226">
        <w:rPr>
          <w:rFonts w:ascii="Times New Roman" w:eastAsia="Times New Roman" w:hAnsi="Times New Roman"/>
          <w:color w:val="000000" w:themeColor="text1"/>
          <w:sz w:val="26"/>
          <w:szCs w:val="26"/>
          <w:lang w:eastAsia="bg-BG"/>
        </w:rPr>
        <w:t>ПУП-ПРЗ</w:t>
      </w:r>
      <w:r w:rsidR="006B0FD0" w:rsidRPr="00BC422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 на ЦГЧ, гр.Бургас</w:t>
      </w:r>
      <w:r w:rsidR="009D6532" w:rsidRPr="00BC422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, с виза </w:t>
      </w:r>
      <w:r w:rsidR="003012E2" w:rsidRPr="00BC422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от 04.10.2016 г. </w:t>
      </w:r>
      <w:r w:rsidR="00614923" w:rsidRPr="00BC422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>на Гл.</w:t>
      </w:r>
      <w:r w:rsidR="00267500" w:rsidRPr="00BC422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614923" w:rsidRPr="00BC422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архитект на Община Бургас </w:t>
      </w:r>
      <w:r w:rsidR="009D6532" w:rsidRPr="00BC4226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bg-BG"/>
        </w:rPr>
        <w:t xml:space="preserve">за изготвяне на инвестиционен проект за </w:t>
      </w:r>
      <w:r w:rsidR="009D6532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нов трафопост в имота</w:t>
      </w:r>
      <w:r w:rsidR="00943A72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;</w:t>
      </w:r>
    </w:p>
    <w:p w:rsidR="00F654C2" w:rsidRPr="00BC4226" w:rsidRDefault="007C1ED5" w:rsidP="00A26A47">
      <w:pPr>
        <w:spacing w:after="20" w:line="240" w:lineRule="auto"/>
        <w:ind w:right="-425" w:firstLine="425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BC4226">
        <w:rPr>
          <w:rFonts w:ascii="Times New Roman" w:hAnsi="Times New Roman" w:cs="Times New Roman"/>
          <w:color w:val="000000" w:themeColor="text1"/>
          <w:sz w:val="26"/>
          <w:szCs w:val="26"/>
        </w:rPr>
        <w:t>5</w:t>
      </w:r>
      <w:r w:rsidR="00394578" w:rsidRPr="00BC4226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EF66C3" w:rsidRPr="00BC4226">
        <w:rPr>
          <w:rFonts w:ascii="Times New Roman" w:hAnsi="Times New Roman" w:cs="Times New Roman"/>
          <w:color w:val="000000" w:themeColor="text1"/>
          <w:sz w:val="26"/>
          <w:szCs w:val="26"/>
        </w:rPr>
        <w:t>Скица №</w:t>
      </w:r>
      <w:r w:rsidR="00394578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D234BE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15-</w:t>
      </w:r>
      <w:r w:rsidR="00F654C2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397510</w:t>
      </w:r>
      <w:r w:rsidR="005D23D7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-</w:t>
      </w:r>
      <w:r w:rsidR="00B637E2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</w:t>
      </w:r>
      <w:r w:rsidR="00F654C2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2</w:t>
      </w:r>
      <w:r w:rsidR="00394578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.0</w:t>
      </w:r>
      <w:r w:rsidR="00F654C2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8</w:t>
      </w:r>
      <w:r w:rsidR="00394578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.201</w:t>
      </w:r>
      <w:r w:rsidR="00B637E2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6</w:t>
      </w:r>
      <w:r w:rsidR="005D23D7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</w:t>
      </w:r>
      <w:r w:rsidR="00394578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г.</w:t>
      </w:r>
      <w:r w:rsidR="005D23D7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, издадена от СГКК–гр.Бургас за ПИ с идентификатор 07079.6</w:t>
      </w:r>
      <w:r w:rsidR="00B637E2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1</w:t>
      </w:r>
      <w:r w:rsidR="00F654C2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0</w:t>
      </w:r>
      <w:r w:rsidR="005D23D7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.</w:t>
      </w:r>
      <w:r w:rsidR="00F654C2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443</w:t>
      </w:r>
      <w:r w:rsidR="005D23D7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 по КККР на гр.Бургас</w:t>
      </w:r>
      <w:r w:rsidR="00394578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;</w:t>
      </w:r>
    </w:p>
    <w:p w:rsidR="000236FF" w:rsidRPr="00BC4226" w:rsidRDefault="00A26A47" w:rsidP="00096EA5">
      <w:pPr>
        <w:spacing w:after="20" w:line="240" w:lineRule="auto"/>
        <w:ind w:right="-425" w:firstLine="425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</w:pPr>
      <w:r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6</w:t>
      </w:r>
      <w:r w:rsidR="00262DD4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 xml:space="preserve">. </w:t>
      </w:r>
      <w:r w:rsidR="00096EA5" w:rsidRPr="00BC4226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bg-BG"/>
        </w:rPr>
        <w:t>Експертна оценка за определяне на пазарната стойност на ограничените вещни права, изготвена от правоспособен независим оценител на недвижими имоти, вписан в регистъра към КНОБ;</w:t>
      </w:r>
    </w:p>
    <w:p w:rsidR="002D58F6" w:rsidRPr="006B3AF8" w:rsidRDefault="00A26A47" w:rsidP="002D58F6">
      <w:pPr>
        <w:spacing w:after="60" w:line="240" w:lineRule="auto"/>
        <w:ind w:right="-425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="00E96184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. </w:t>
      </w:r>
      <w:r w:rsidR="002D58F6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Удостоверение за данъчна оценка с изх.№ 52020</w:t>
      </w:r>
      <w:r w:rsidR="00AF1CA2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23426</w:t>
      </w:r>
      <w:r w:rsidR="002D58F6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/</w:t>
      </w:r>
      <w:r w:rsidR="00481CB7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="00AF1CA2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="002D58F6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AF1CA2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02</w:t>
      </w:r>
      <w:r w:rsidR="002D58F6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.201</w:t>
      </w:r>
      <w:r w:rsidR="00AF1CA2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="002D58F6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г., издадено от дирекция „Местни приходи от данъци, так</w:t>
      </w:r>
      <w:r w:rsidR="00EF62C7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си и реклама“ при Община Бургас</w:t>
      </w:r>
      <w:r w:rsidR="002D58F6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;</w:t>
      </w:r>
    </w:p>
    <w:p w:rsidR="002D58F6" w:rsidRPr="006B3AF8" w:rsidRDefault="00A26A47" w:rsidP="002D58F6">
      <w:pPr>
        <w:spacing w:after="60" w:line="240" w:lineRule="auto"/>
        <w:ind w:right="-425" w:firstLine="425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="002D58F6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. Удостоверение за данъчна оценка с изх.№ 52020</w:t>
      </w:r>
      <w:r w:rsidR="00AF1CA2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23427</w:t>
      </w:r>
      <w:r w:rsidR="002D58F6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/</w:t>
      </w:r>
      <w:r w:rsidR="00481CB7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="00AF1CA2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8</w:t>
      </w:r>
      <w:r w:rsidR="002D58F6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  <w:r w:rsidR="00481CB7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0</w:t>
      </w:r>
      <w:r w:rsidR="00AF1CA2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2</w:t>
      </w:r>
      <w:r w:rsidR="002D58F6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.201</w:t>
      </w:r>
      <w:r w:rsidR="00AF1CA2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>7</w:t>
      </w:r>
      <w:r w:rsidR="002D58F6" w:rsidRPr="006B3AF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г., издадено от дирекция „Местни приходи от данъци, такси и реклама“ при Община Бургас;</w:t>
      </w:r>
    </w:p>
    <w:p w:rsidR="00E657F7" w:rsidRPr="00431009" w:rsidRDefault="00E657F7" w:rsidP="0087643F">
      <w:pPr>
        <w:spacing w:after="60" w:line="240" w:lineRule="auto"/>
        <w:ind w:right="-425" w:firstLine="426"/>
        <w:jc w:val="both"/>
        <w:rPr>
          <w:rFonts w:ascii="Times New Roman" w:hAnsi="Times New Roman" w:cs="Times New Roman"/>
          <w:b/>
          <w:color w:val="7030A0"/>
          <w:sz w:val="26"/>
          <w:szCs w:val="26"/>
        </w:rPr>
      </w:pPr>
    </w:p>
    <w:p w:rsidR="002D58F6" w:rsidRPr="00431009" w:rsidRDefault="002D58F6" w:rsidP="00C261E3">
      <w:pPr>
        <w:tabs>
          <w:tab w:val="left" w:pos="2355"/>
        </w:tabs>
        <w:spacing w:after="0" w:line="264" w:lineRule="auto"/>
        <w:ind w:right="-709"/>
        <w:jc w:val="both"/>
        <w:rPr>
          <w:rFonts w:ascii="Arial" w:hAnsi="Arial" w:cs="Arial"/>
          <w:color w:val="7030A0"/>
        </w:rPr>
      </w:pPr>
    </w:p>
    <w:p w:rsidR="00107A49" w:rsidRPr="00431009" w:rsidRDefault="00107A49" w:rsidP="00C261E3">
      <w:pPr>
        <w:tabs>
          <w:tab w:val="left" w:pos="2355"/>
        </w:tabs>
        <w:spacing w:after="0" w:line="264" w:lineRule="auto"/>
        <w:ind w:right="-709"/>
        <w:jc w:val="both"/>
        <w:rPr>
          <w:rFonts w:ascii="Arial" w:hAnsi="Arial" w:cs="Arial"/>
          <w:color w:val="7030A0"/>
          <w:shd w:val="clear" w:color="auto" w:fill="FFFFFF"/>
        </w:rPr>
      </w:pPr>
    </w:p>
    <w:p w:rsidR="008D514D" w:rsidRPr="00431009" w:rsidRDefault="008D514D" w:rsidP="008D514D">
      <w:pPr>
        <w:spacing w:after="0" w:line="264" w:lineRule="auto"/>
        <w:jc w:val="both"/>
        <w:rPr>
          <w:rFonts w:ascii="Times New Roman" w:eastAsia="Times New Roman" w:hAnsi="Times New Roman" w:cs="Times New Roman"/>
          <w:b/>
          <w:color w:val="7030A0"/>
          <w:sz w:val="26"/>
          <w:szCs w:val="26"/>
          <w:lang w:eastAsia="bg-BG"/>
        </w:rPr>
      </w:pPr>
    </w:p>
    <w:p w:rsidR="00E20241" w:rsidRPr="00431009" w:rsidRDefault="00E20241" w:rsidP="00C261E3">
      <w:pPr>
        <w:tabs>
          <w:tab w:val="left" w:pos="2355"/>
        </w:tabs>
        <w:spacing w:after="0" w:line="264" w:lineRule="auto"/>
        <w:ind w:right="-709"/>
        <w:jc w:val="both"/>
        <w:rPr>
          <w:rFonts w:ascii="Verdana" w:hAnsi="Verdana" w:cs="Arial"/>
          <w:color w:val="7030A0"/>
          <w:sz w:val="20"/>
          <w:szCs w:val="20"/>
          <w:bdr w:val="single" w:sz="2" w:space="0" w:color="FFFFFF" w:frame="1"/>
          <w:shd w:val="clear" w:color="auto" w:fill="FFFFFF"/>
        </w:rPr>
      </w:pPr>
    </w:p>
    <w:p w:rsidR="00714DBA" w:rsidRPr="00431009" w:rsidRDefault="00714DBA" w:rsidP="00C261E3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i/>
          <w:color w:val="7030A0"/>
          <w:sz w:val="20"/>
          <w:szCs w:val="20"/>
          <w:lang w:eastAsia="bg-BG"/>
        </w:rPr>
      </w:pPr>
    </w:p>
    <w:p w:rsidR="00E562D5" w:rsidRPr="00496BCB" w:rsidRDefault="00E562D5" w:rsidP="004A7781">
      <w:pPr>
        <w:spacing w:after="60" w:line="252" w:lineRule="auto"/>
        <w:ind w:right="-142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496BC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ДИМИТЪР НИКОЛОВ</w:t>
      </w:r>
    </w:p>
    <w:p w:rsidR="002D58F6" w:rsidRPr="00496BCB" w:rsidRDefault="00E562D5" w:rsidP="0095467D">
      <w:pPr>
        <w:spacing w:after="240"/>
        <w:ind w:right="-142"/>
        <w:rPr>
          <w:rFonts w:ascii="Times New Roman" w:hAnsi="Times New Roman" w:cs="Times New Roman"/>
          <w:i/>
          <w:color w:val="000000" w:themeColor="text1"/>
          <w:sz w:val="26"/>
          <w:szCs w:val="26"/>
          <w:lang w:val="en-US"/>
        </w:rPr>
      </w:pPr>
      <w:r w:rsidRPr="00496BC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Кмет на Община Бургас</w:t>
      </w:r>
    </w:p>
    <w:p w:rsidR="002D58F6" w:rsidRPr="005B5214" w:rsidRDefault="008021E3" w:rsidP="002D58F6">
      <w:pPr>
        <w:autoSpaceDE w:val="0"/>
        <w:autoSpaceDN w:val="0"/>
        <w:adjustRightInd w:val="0"/>
        <w:spacing w:after="60"/>
        <w:rPr>
          <w:rFonts w:ascii="Times New Roman" w:hAnsi="Times New Roman" w:cs="Times New Roman"/>
          <w:color w:val="808080" w:themeColor="background1" w:themeShade="80"/>
          <w:lang w:val="en-US"/>
        </w:rPr>
      </w:pPr>
      <w:r w:rsidRPr="005B5214">
        <w:rPr>
          <w:rFonts w:ascii="Times New Roman" w:hAnsi="Times New Roman" w:cs="Times New Roman"/>
          <w:color w:val="808080" w:themeColor="background1" w:themeShade="80"/>
        </w:rPr>
        <w:t>Съгласували:</w:t>
      </w:r>
    </w:p>
    <w:p w:rsidR="002D58F6" w:rsidRPr="005B5214" w:rsidRDefault="002D58F6" w:rsidP="002D58F6">
      <w:pPr>
        <w:spacing w:after="20" w:line="240" w:lineRule="auto"/>
        <w:jc w:val="both"/>
        <w:rPr>
          <w:rFonts w:ascii="Times New Roman" w:eastAsia="Times New Roman" w:hAnsi="Times New Roman" w:cs="Times New Roman"/>
          <w:b/>
          <w:color w:val="808080" w:themeColor="background1" w:themeShade="80"/>
        </w:rPr>
      </w:pPr>
      <w:r w:rsidRPr="005B5214">
        <w:rPr>
          <w:rFonts w:ascii="Times New Roman" w:eastAsia="Times New Roman" w:hAnsi="Times New Roman" w:cs="Times New Roman"/>
          <w:b/>
          <w:color w:val="808080" w:themeColor="background1" w:themeShade="80"/>
        </w:rPr>
        <w:t>ЗЛАТИНА ГЕОРГИЕВА</w:t>
      </w:r>
    </w:p>
    <w:p w:rsidR="002D58F6" w:rsidRPr="005B5214" w:rsidRDefault="002D58F6" w:rsidP="002D58F6">
      <w:pPr>
        <w:spacing w:after="240" w:line="240" w:lineRule="auto"/>
        <w:jc w:val="both"/>
        <w:rPr>
          <w:rFonts w:ascii="Times New Roman" w:hAnsi="Times New Roman" w:cs="Times New Roman"/>
          <w:i/>
          <w:color w:val="808080" w:themeColor="background1" w:themeShade="80"/>
        </w:rPr>
      </w:pPr>
      <w:r w:rsidRPr="005B5214">
        <w:rPr>
          <w:rFonts w:ascii="Times New Roman" w:hAnsi="Times New Roman" w:cs="Times New Roman"/>
          <w:i/>
          <w:color w:val="808080" w:themeColor="background1" w:themeShade="80"/>
        </w:rPr>
        <w:t>Директор на дирекция „Правно-нормативно обслужване“</w:t>
      </w:r>
    </w:p>
    <w:p w:rsidR="002D58F6" w:rsidRPr="005B5214" w:rsidRDefault="002D58F6" w:rsidP="002D58F6">
      <w:pPr>
        <w:spacing w:after="20" w:line="240" w:lineRule="auto"/>
        <w:jc w:val="both"/>
        <w:rPr>
          <w:rFonts w:ascii="Times New Roman" w:hAnsi="Times New Roman" w:cs="Times New Roman"/>
          <w:b/>
          <w:color w:val="808080" w:themeColor="background1" w:themeShade="80"/>
        </w:rPr>
      </w:pPr>
      <w:r w:rsidRPr="005B5214">
        <w:rPr>
          <w:rFonts w:ascii="Times New Roman" w:eastAsia="Times New Roman" w:hAnsi="Times New Roman" w:cs="Times New Roman"/>
          <w:b/>
          <w:color w:val="808080" w:themeColor="background1" w:themeShade="80"/>
        </w:rPr>
        <w:t>ЖИВКО ДИМИТРОВ</w:t>
      </w:r>
    </w:p>
    <w:p w:rsidR="002D58F6" w:rsidRPr="005B5214" w:rsidRDefault="002D58F6" w:rsidP="002D58F6">
      <w:pPr>
        <w:spacing w:after="240" w:line="240" w:lineRule="auto"/>
        <w:jc w:val="both"/>
        <w:rPr>
          <w:rFonts w:ascii="Times New Roman" w:hAnsi="Times New Roman" w:cs="Times New Roman"/>
          <w:i/>
          <w:color w:val="808080" w:themeColor="background1" w:themeShade="80"/>
        </w:rPr>
      </w:pPr>
      <w:r w:rsidRPr="005B5214">
        <w:rPr>
          <w:rFonts w:ascii="Times New Roman" w:hAnsi="Times New Roman" w:cs="Times New Roman"/>
          <w:i/>
          <w:color w:val="808080" w:themeColor="background1" w:themeShade="80"/>
        </w:rPr>
        <w:t>Директор на дирекция „Управление на общинската собственост”</w:t>
      </w:r>
    </w:p>
    <w:p w:rsidR="002D58F6" w:rsidRPr="005B5214" w:rsidRDefault="002D58F6" w:rsidP="002D58F6">
      <w:pPr>
        <w:spacing w:after="20" w:line="240" w:lineRule="auto"/>
        <w:jc w:val="both"/>
        <w:rPr>
          <w:rFonts w:ascii="Times New Roman" w:eastAsia="Times New Roman" w:hAnsi="Times New Roman" w:cs="Times New Roman"/>
          <w:b/>
          <w:color w:val="808080" w:themeColor="background1" w:themeShade="80"/>
        </w:rPr>
      </w:pPr>
      <w:r w:rsidRPr="005B5214">
        <w:rPr>
          <w:rFonts w:ascii="Times New Roman" w:eastAsia="Times New Roman" w:hAnsi="Times New Roman" w:cs="Times New Roman"/>
          <w:b/>
          <w:color w:val="808080" w:themeColor="background1" w:themeShade="80"/>
        </w:rPr>
        <w:t>ИНЖ. МИНКА ЧАУШЕВА</w:t>
      </w:r>
    </w:p>
    <w:p w:rsidR="00330D86" w:rsidRPr="005B5214" w:rsidRDefault="002D58F6" w:rsidP="00D7621F">
      <w:pPr>
        <w:spacing w:after="240" w:line="240" w:lineRule="auto"/>
        <w:jc w:val="both"/>
        <w:rPr>
          <w:rFonts w:ascii="Times New Roman" w:hAnsi="Times New Roman" w:cs="Times New Roman"/>
          <w:i/>
          <w:color w:val="808080" w:themeColor="background1" w:themeShade="80"/>
        </w:rPr>
      </w:pPr>
      <w:r w:rsidRPr="005B5214">
        <w:rPr>
          <w:rFonts w:ascii="Times New Roman" w:hAnsi="Times New Roman" w:cs="Times New Roman"/>
          <w:i/>
          <w:color w:val="808080" w:themeColor="background1" w:themeShade="80"/>
        </w:rPr>
        <w:t>Началник отдел „Общинска собственост“</w:t>
      </w:r>
    </w:p>
    <w:p w:rsidR="00330D86" w:rsidRPr="005B5214" w:rsidRDefault="00330D86" w:rsidP="00330D86">
      <w:pPr>
        <w:spacing w:after="20" w:line="240" w:lineRule="auto"/>
        <w:jc w:val="both"/>
        <w:rPr>
          <w:rFonts w:ascii="Times New Roman" w:eastAsia="Times New Roman" w:hAnsi="Times New Roman" w:cs="Times New Roman"/>
          <w:b/>
          <w:color w:val="808080" w:themeColor="background1" w:themeShade="80"/>
        </w:rPr>
      </w:pPr>
      <w:r w:rsidRPr="005B5214">
        <w:rPr>
          <w:rFonts w:ascii="Times New Roman" w:eastAsia="Times New Roman" w:hAnsi="Times New Roman" w:cs="Times New Roman"/>
          <w:b/>
          <w:color w:val="808080" w:themeColor="background1" w:themeShade="80"/>
        </w:rPr>
        <w:t>КАТЕРИНА СИДЕРОВА-ГРУДОВА</w:t>
      </w:r>
    </w:p>
    <w:p w:rsidR="00330D86" w:rsidRPr="005B5214" w:rsidRDefault="00330D86" w:rsidP="00330D8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808080" w:themeColor="background1" w:themeShade="80"/>
          <w:lang w:val="en-US" w:eastAsia="bg-BG"/>
        </w:rPr>
      </w:pPr>
      <w:r w:rsidRPr="005B5214">
        <w:rPr>
          <w:rFonts w:ascii="Times New Roman" w:hAnsi="Times New Roman" w:cs="Times New Roman"/>
          <w:i/>
          <w:color w:val="808080" w:themeColor="background1" w:themeShade="80"/>
        </w:rPr>
        <w:t>Гл. юрисконсулт в дирекция „Управление на общинската собственост”</w:t>
      </w:r>
    </w:p>
    <w:p w:rsidR="002D58F6" w:rsidRPr="005B5214" w:rsidRDefault="002D58F6" w:rsidP="002D58F6">
      <w:pPr>
        <w:spacing w:after="0" w:line="240" w:lineRule="auto"/>
        <w:jc w:val="both"/>
        <w:rPr>
          <w:rFonts w:ascii="Times New Roman" w:hAnsi="Times New Roman" w:cs="Times New Roman"/>
          <w:i/>
          <w:color w:val="808080" w:themeColor="background1" w:themeShade="80"/>
          <w:sz w:val="32"/>
          <w:szCs w:val="32"/>
        </w:rPr>
      </w:pPr>
    </w:p>
    <w:p w:rsidR="002D58F6" w:rsidRPr="005B5214" w:rsidRDefault="002D58F6" w:rsidP="002D58F6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val="en-US" w:eastAsia="bg-BG"/>
        </w:rPr>
      </w:pPr>
      <w:r w:rsidRPr="005B5214"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val="en-US" w:eastAsia="bg-BG"/>
        </w:rPr>
        <w:t xml:space="preserve">Изготвил: </w:t>
      </w:r>
    </w:p>
    <w:p w:rsidR="00492BAC" w:rsidRDefault="002D58F6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  <w:r w:rsidRPr="005B5214"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val="en-US" w:eastAsia="bg-BG"/>
        </w:rPr>
        <w:t>Виолета Диянова – Гл. специалист в дирекция „Управление на общинската собственост”</w:t>
      </w:r>
    </w:p>
    <w:p w:rsidR="005B5214" w:rsidRDefault="005B5214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</w:p>
    <w:p w:rsidR="005B5214" w:rsidRDefault="005B5214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</w:p>
    <w:p w:rsidR="005B5214" w:rsidRDefault="005B5214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</w:p>
    <w:p w:rsidR="005B5214" w:rsidRDefault="005B5214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</w:p>
    <w:p w:rsidR="005B5214" w:rsidRDefault="005B5214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</w:p>
    <w:p w:rsidR="005B5214" w:rsidRDefault="005B5214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</w:p>
    <w:p w:rsidR="005B5214" w:rsidRDefault="005B5214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</w:p>
    <w:p w:rsidR="005B5214" w:rsidRDefault="005B5214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</w:p>
    <w:p w:rsidR="005B5214" w:rsidRDefault="005B5214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</w:p>
    <w:p w:rsidR="005B5214" w:rsidRDefault="005B5214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</w:p>
    <w:p w:rsidR="005B5214" w:rsidRDefault="005B5214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</w:p>
    <w:p w:rsidR="005B5214" w:rsidRDefault="005B5214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</w:p>
    <w:p w:rsidR="005B5214" w:rsidRDefault="005B5214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</w:p>
    <w:p w:rsidR="005B5214" w:rsidRDefault="005B5214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</w:p>
    <w:p w:rsidR="005B5214" w:rsidRDefault="005B5214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</w:p>
    <w:p w:rsidR="005B5214" w:rsidRDefault="005B5214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</w:p>
    <w:p w:rsidR="005B5214" w:rsidRDefault="005B5214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</w:p>
    <w:p w:rsidR="005B5214" w:rsidRDefault="005B5214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</w:p>
    <w:p w:rsidR="005B5214" w:rsidRDefault="005B5214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</w:p>
    <w:p w:rsidR="005B5214" w:rsidRDefault="005B5214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</w:p>
    <w:p w:rsidR="005B5214" w:rsidRDefault="005B5214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</w:p>
    <w:p w:rsidR="005B5214" w:rsidRPr="005B5214" w:rsidRDefault="00CF5422" w:rsidP="00D6590F">
      <w:pPr>
        <w:tabs>
          <w:tab w:val="left" w:pos="2355"/>
        </w:tabs>
        <w:spacing w:after="0" w:line="264" w:lineRule="auto"/>
        <w:ind w:right="-709"/>
        <w:jc w:val="both"/>
        <w:rPr>
          <w:rFonts w:ascii="Times New Roman" w:eastAsia="Times New Roman" w:hAnsi="Times New Roman" w:cs="Times New Roman"/>
          <w:color w:val="808080" w:themeColor="background1" w:themeShade="80"/>
          <w:sz w:val="18"/>
          <w:szCs w:val="18"/>
          <w:lang w:eastAsia="bg-BG"/>
        </w:rPr>
      </w:pPr>
      <w:r>
        <w:rPr>
          <w:noProof/>
          <w:lang w:eastAsia="bg-BG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-67310</wp:posOffset>
                </wp:positionH>
                <wp:positionV relativeFrom="paragraph">
                  <wp:posOffset>9525</wp:posOffset>
                </wp:positionV>
                <wp:extent cx="4920615" cy="276225"/>
                <wp:effectExtent l="13335" t="6985" r="9525" b="1206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061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5214" w:rsidRPr="005B5214" w:rsidRDefault="005B5214" w:rsidP="005B5214">
                            <w:pPr>
                              <w:spacing w:after="0" w:line="240" w:lineRule="auto"/>
                              <w:ind w:right="69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000000" w:themeColor="text1"/>
                                <w:sz w:val="24"/>
                                <w:szCs w:val="24"/>
                                <w:lang w:eastAsia="bg-B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.3pt;margin-top:.75pt;width:387.45pt;height:21.7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">
                <v:textbox style="mso-fit-shape-to-text:t">
                  <w:txbxContent>
                    <w:p w:rsidR="005B5214" w:rsidRPr="005B5214" w:rsidRDefault="005B5214" w:rsidP="005B5214">
                      <w:pPr>
                        <w:spacing w:after="0" w:line="240" w:lineRule="auto"/>
                        <w:ind w:right="69"/>
                        <w:jc w:val="both"/>
                        <w:rPr>
                          <w:rFonts w:ascii="Times New Roman" w:eastAsia="Times New Roman" w:hAnsi="Times New Roman" w:cs="Times New Roman"/>
                          <w:color w:val="000000" w:themeColor="text1"/>
                          <w:sz w:val="24"/>
                          <w:szCs w:val="24"/>
                          <w:lang w:eastAsia="bg-B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B5214" w:rsidRPr="005B5214" w:rsidSect="00DD763C">
      <w:pgSz w:w="11906" w:h="16838"/>
      <w:pgMar w:top="851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D18"/>
    <w:rsid w:val="000023EE"/>
    <w:rsid w:val="00003A0D"/>
    <w:rsid w:val="00007BA7"/>
    <w:rsid w:val="00010B51"/>
    <w:rsid w:val="00012E6E"/>
    <w:rsid w:val="000130E4"/>
    <w:rsid w:val="000139DA"/>
    <w:rsid w:val="00016958"/>
    <w:rsid w:val="00016FAB"/>
    <w:rsid w:val="00017F30"/>
    <w:rsid w:val="00021F2E"/>
    <w:rsid w:val="000236FF"/>
    <w:rsid w:val="000248DF"/>
    <w:rsid w:val="000348A0"/>
    <w:rsid w:val="00034DDF"/>
    <w:rsid w:val="00036E34"/>
    <w:rsid w:val="00037433"/>
    <w:rsid w:val="00041085"/>
    <w:rsid w:val="000416C8"/>
    <w:rsid w:val="000418B9"/>
    <w:rsid w:val="00041F1D"/>
    <w:rsid w:val="00042FF0"/>
    <w:rsid w:val="0004348E"/>
    <w:rsid w:val="00043EB0"/>
    <w:rsid w:val="00051173"/>
    <w:rsid w:val="0005268A"/>
    <w:rsid w:val="00052938"/>
    <w:rsid w:val="00057394"/>
    <w:rsid w:val="00057AE0"/>
    <w:rsid w:val="00061427"/>
    <w:rsid w:val="00067C8A"/>
    <w:rsid w:val="00071AC7"/>
    <w:rsid w:val="00074449"/>
    <w:rsid w:val="000750CE"/>
    <w:rsid w:val="00076E4A"/>
    <w:rsid w:val="00080509"/>
    <w:rsid w:val="00080586"/>
    <w:rsid w:val="000840D0"/>
    <w:rsid w:val="00084BFD"/>
    <w:rsid w:val="000916DE"/>
    <w:rsid w:val="000958B3"/>
    <w:rsid w:val="000959E8"/>
    <w:rsid w:val="00096EA5"/>
    <w:rsid w:val="000A1AA6"/>
    <w:rsid w:val="000A2C3F"/>
    <w:rsid w:val="000A4D5B"/>
    <w:rsid w:val="000A7EF2"/>
    <w:rsid w:val="000B3300"/>
    <w:rsid w:val="000B4903"/>
    <w:rsid w:val="000B52A5"/>
    <w:rsid w:val="000C40FB"/>
    <w:rsid w:val="000C698D"/>
    <w:rsid w:val="000D03A1"/>
    <w:rsid w:val="000D0FEF"/>
    <w:rsid w:val="000D2C93"/>
    <w:rsid w:val="000D322C"/>
    <w:rsid w:val="000D7ADD"/>
    <w:rsid w:val="000E0E8B"/>
    <w:rsid w:val="000F0B5E"/>
    <w:rsid w:val="000F14C2"/>
    <w:rsid w:val="000F18D8"/>
    <w:rsid w:val="000F23B1"/>
    <w:rsid w:val="000F3E9F"/>
    <w:rsid w:val="000F5E27"/>
    <w:rsid w:val="000F67ED"/>
    <w:rsid w:val="001037C2"/>
    <w:rsid w:val="0010677B"/>
    <w:rsid w:val="00107A49"/>
    <w:rsid w:val="00110444"/>
    <w:rsid w:val="0011302F"/>
    <w:rsid w:val="0011385A"/>
    <w:rsid w:val="00121203"/>
    <w:rsid w:val="00123907"/>
    <w:rsid w:val="00123931"/>
    <w:rsid w:val="001307AB"/>
    <w:rsid w:val="001373E0"/>
    <w:rsid w:val="00142C71"/>
    <w:rsid w:val="00143534"/>
    <w:rsid w:val="0015087C"/>
    <w:rsid w:val="00152D62"/>
    <w:rsid w:val="001700A1"/>
    <w:rsid w:val="00174074"/>
    <w:rsid w:val="001808A7"/>
    <w:rsid w:val="00180E43"/>
    <w:rsid w:val="001814D1"/>
    <w:rsid w:val="00181D9F"/>
    <w:rsid w:val="00181EED"/>
    <w:rsid w:val="001842D1"/>
    <w:rsid w:val="00185557"/>
    <w:rsid w:val="001937E6"/>
    <w:rsid w:val="001A2F1C"/>
    <w:rsid w:val="001A4B0B"/>
    <w:rsid w:val="001A4C36"/>
    <w:rsid w:val="001A5F10"/>
    <w:rsid w:val="001B24A5"/>
    <w:rsid w:val="001B2727"/>
    <w:rsid w:val="001B345C"/>
    <w:rsid w:val="001B3F6B"/>
    <w:rsid w:val="001B63FB"/>
    <w:rsid w:val="001C0923"/>
    <w:rsid w:val="001C1A41"/>
    <w:rsid w:val="001C1C20"/>
    <w:rsid w:val="001C3FFA"/>
    <w:rsid w:val="001C45D8"/>
    <w:rsid w:val="001D3A05"/>
    <w:rsid w:val="001D4337"/>
    <w:rsid w:val="001D5B1B"/>
    <w:rsid w:val="001E1076"/>
    <w:rsid w:val="001E395F"/>
    <w:rsid w:val="001E4E7B"/>
    <w:rsid w:val="001E641E"/>
    <w:rsid w:val="001E7C3C"/>
    <w:rsid w:val="001F0C12"/>
    <w:rsid w:val="001F43D8"/>
    <w:rsid w:val="001F4B73"/>
    <w:rsid w:val="001F73DE"/>
    <w:rsid w:val="001F7874"/>
    <w:rsid w:val="00200F71"/>
    <w:rsid w:val="00202337"/>
    <w:rsid w:val="0020242E"/>
    <w:rsid w:val="00204189"/>
    <w:rsid w:val="00205023"/>
    <w:rsid w:val="002050B9"/>
    <w:rsid w:val="0020522B"/>
    <w:rsid w:val="00206452"/>
    <w:rsid w:val="0020725A"/>
    <w:rsid w:val="00210BD2"/>
    <w:rsid w:val="00221271"/>
    <w:rsid w:val="00223B87"/>
    <w:rsid w:val="0022656C"/>
    <w:rsid w:val="00226815"/>
    <w:rsid w:val="00226F9C"/>
    <w:rsid w:val="002325B9"/>
    <w:rsid w:val="0023260D"/>
    <w:rsid w:val="002328BB"/>
    <w:rsid w:val="00232D80"/>
    <w:rsid w:val="00234450"/>
    <w:rsid w:val="0023490D"/>
    <w:rsid w:val="00240956"/>
    <w:rsid w:val="00241B55"/>
    <w:rsid w:val="00243F39"/>
    <w:rsid w:val="00244E39"/>
    <w:rsid w:val="00245F86"/>
    <w:rsid w:val="002471EA"/>
    <w:rsid w:val="00250E3D"/>
    <w:rsid w:val="00251AEF"/>
    <w:rsid w:val="00251F59"/>
    <w:rsid w:val="00253A59"/>
    <w:rsid w:val="00254337"/>
    <w:rsid w:val="0025541C"/>
    <w:rsid w:val="00256E8E"/>
    <w:rsid w:val="00256FF6"/>
    <w:rsid w:val="00262384"/>
    <w:rsid w:val="00262B48"/>
    <w:rsid w:val="00262DD4"/>
    <w:rsid w:val="00263791"/>
    <w:rsid w:val="0026633C"/>
    <w:rsid w:val="00266D2D"/>
    <w:rsid w:val="00267323"/>
    <w:rsid w:val="00267500"/>
    <w:rsid w:val="0027651E"/>
    <w:rsid w:val="00283331"/>
    <w:rsid w:val="00284D15"/>
    <w:rsid w:val="0028555D"/>
    <w:rsid w:val="00287C38"/>
    <w:rsid w:val="00287FCA"/>
    <w:rsid w:val="00290F4A"/>
    <w:rsid w:val="002950F3"/>
    <w:rsid w:val="0029580E"/>
    <w:rsid w:val="00295E9C"/>
    <w:rsid w:val="002960AD"/>
    <w:rsid w:val="0029781F"/>
    <w:rsid w:val="002A02E3"/>
    <w:rsid w:val="002A323A"/>
    <w:rsid w:val="002A3C09"/>
    <w:rsid w:val="002A3CAD"/>
    <w:rsid w:val="002A7252"/>
    <w:rsid w:val="002A7851"/>
    <w:rsid w:val="002B23A5"/>
    <w:rsid w:val="002B65D2"/>
    <w:rsid w:val="002C4535"/>
    <w:rsid w:val="002C6499"/>
    <w:rsid w:val="002D09C3"/>
    <w:rsid w:val="002D16F4"/>
    <w:rsid w:val="002D2751"/>
    <w:rsid w:val="002D58F6"/>
    <w:rsid w:val="002D60AB"/>
    <w:rsid w:val="002E007C"/>
    <w:rsid w:val="002E081F"/>
    <w:rsid w:val="002E27C5"/>
    <w:rsid w:val="002E3FC4"/>
    <w:rsid w:val="002F28AE"/>
    <w:rsid w:val="002F47D8"/>
    <w:rsid w:val="002F4A7F"/>
    <w:rsid w:val="002F6204"/>
    <w:rsid w:val="003012E2"/>
    <w:rsid w:val="00301BA7"/>
    <w:rsid w:val="00304B51"/>
    <w:rsid w:val="00304B88"/>
    <w:rsid w:val="00304F6F"/>
    <w:rsid w:val="00306DA2"/>
    <w:rsid w:val="00310940"/>
    <w:rsid w:val="003112CC"/>
    <w:rsid w:val="00314DCA"/>
    <w:rsid w:val="00317298"/>
    <w:rsid w:val="00330766"/>
    <w:rsid w:val="00330D86"/>
    <w:rsid w:val="0033364B"/>
    <w:rsid w:val="003370B2"/>
    <w:rsid w:val="00342EC8"/>
    <w:rsid w:val="00343575"/>
    <w:rsid w:val="00347F31"/>
    <w:rsid w:val="0035277C"/>
    <w:rsid w:val="003549DD"/>
    <w:rsid w:val="00357425"/>
    <w:rsid w:val="003619A3"/>
    <w:rsid w:val="00364D04"/>
    <w:rsid w:val="003653D9"/>
    <w:rsid w:val="003664C3"/>
    <w:rsid w:val="00370C58"/>
    <w:rsid w:val="00371DC0"/>
    <w:rsid w:val="003746D8"/>
    <w:rsid w:val="00377A00"/>
    <w:rsid w:val="00383187"/>
    <w:rsid w:val="003922B1"/>
    <w:rsid w:val="003927FC"/>
    <w:rsid w:val="00394578"/>
    <w:rsid w:val="00396001"/>
    <w:rsid w:val="00397B22"/>
    <w:rsid w:val="003B57EA"/>
    <w:rsid w:val="003B73A0"/>
    <w:rsid w:val="003C0931"/>
    <w:rsid w:val="003C0A7A"/>
    <w:rsid w:val="003C0FC6"/>
    <w:rsid w:val="003C6A40"/>
    <w:rsid w:val="003E185A"/>
    <w:rsid w:val="003F0BF9"/>
    <w:rsid w:val="003F4651"/>
    <w:rsid w:val="003F4DD3"/>
    <w:rsid w:val="003F6153"/>
    <w:rsid w:val="00401BD7"/>
    <w:rsid w:val="0040460F"/>
    <w:rsid w:val="004109FE"/>
    <w:rsid w:val="00414C83"/>
    <w:rsid w:val="00414F54"/>
    <w:rsid w:val="00415E9D"/>
    <w:rsid w:val="00416738"/>
    <w:rsid w:val="00416A63"/>
    <w:rsid w:val="00420CDC"/>
    <w:rsid w:val="00424E95"/>
    <w:rsid w:val="00425DD6"/>
    <w:rsid w:val="00431009"/>
    <w:rsid w:val="00433688"/>
    <w:rsid w:val="004462DB"/>
    <w:rsid w:val="00446C9E"/>
    <w:rsid w:val="00450ED9"/>
    <w:rsid w:val="004568DD"/>
    <w:rsid w:val="00463100"/>
    <w:rsid w:val="0046389C"/>
    <w:rsid w:val="00464568"/>
    <w:rsid w:val="00465783"/>
    <w:rsid w:val="004701E9"/>
    <w:rsid w:val="00471020"/>
    <w:rsid w:val="00472449"/>
    <w:rsid w:val="00476AE0"/>
    <w:rsid w:val="00477ECE"/>
    <w:rsid w:val="004803FE"/>
    <w:rsid w:val="00481CB7"/>
    <w:rsid w:val="00483EBB"/>
    <w:rsid w:val="00484580"/>
    <w:rsid w:val="00484620"/>
    <w:rsid w:val="00485971"/>
    <w:rsid w:val="00490206"/>
    <w:rsid w:val="00492BAC"/>
    <w:rsid w:val="00494E28"/>
    <w:rsid w:val="004962AE"/>
    <w:rsid w:val="004969F6"/>
    <w:rsid w:val="00496BCB"/>
    <w:rsid w:val="004A2FEE"/>
    <w:rsid w:val="004A3361"/>
    <w:rsid w:val="004A51E0"/>
    <w:rsid w:val="004A73D6"/>
    <w:rsid w:val="004A7781"/>
    <w:rsid w:val="004A7C43"/>
    <w:rsid w:val="004B2033"/>
    <w:rsid w:val="004B62CF"/>
    <w:rsid w:val="004C0FE4"/>
    <w:rsid w:val="004C3D18"/>
    <w:rsid w:val="004C69E4"/>
    <w:rsid w:val="004D010F"/>
    <w:rsid w:val="004D50B6"/>
    <w:rsid w:val="004D50D3"/>
    <w:rsid w:val="004D636A"/>
    <w:rsid w:val="004D63D0"/>
    <w:rsid w:val="004D6860"/>
    <w:rsid w:val="004D6B15"/>
    <w:rsid w:val="004D6CF5"/>
    <w:rsid w:val="004D6E73"/>
    <w:rsid w:val="004E05B3"/>
    <w:rsid w:val="004E0B5A"/>
    <w:rsid w:val="004E4676"/>
    <w:rsid w:val="004E546E"/>
    <w:rsid w:val="004E5C86"/>
    <w:rsid w:val="004E7AB8"/>
    <w:rsid w:val="004F028F"/>
    <w:rsid w:val="004F101B"/>
    <w:rsid w:val="004F398F"/>
    <w:rsid w:val="004F55AC"/>
    <w:rsid w:val="004F613D"/>
    <w:rsid w:val="004F7E13"/>
    <w:rsid w:val="00500DBE"/>
    <w:rsid w:val="00503D2A"/>
    <w:rsid w:val="0050432E"/>
    <w:rsid w:val="00504709"/>
    <w:rsid w:val="00512D99"/>
    <w:rsid w:val="00513EF0"/>
    <w:rsid w:val="00514CB0"/>
    <w:rsid w:val="005154E3"/>
    <w:rsid w:val="0051568A"/>
    <w:rsid w:val="00520807"/>
    <w:rsid w:val="005216D0"/>
    <w:rsid w:val="00524FA7"/>
    <w:rsid w:val="00527599"/>
    <w:rsid w:val="005352A0"/>
    <w:rsid w:val="00542C79"/>
    <w:rsid w:val="00546C79"/>
    <w:rsid w:val="00552667"/>
    <w:rsid w:val="005553FC"/>
    <w:rsid w:val="0056198C"/>
    <w:rsid w:val="00561DE8"/>
    <w:rsid w:val="0056699A"/>
    <w:rsid w:val="005734EA"/>
    <w:rsid w:val="005735A6"/>
    <w:rsid w:val="005747DE"/>
    <w:rsid w:val="00580452"/>
    <w:rsid w:val="00581ADD"/>
    <w:rsid w:val="00581FEF"/>
    <w:rsid w:val="0058467D"/>
    <w:rsid w:val="00584B17"/>
    <w:rsid w:val="005902CF"/>
    <w:rsid w:val="005905D5"/>
    <w:rsid w:val="00590811"/>
    <w:rsid w:val="005918E4"/>
    <w:rsid w:val="00597F67"/>
    <w:rsid w:val="005A2041"/>
    <w:rsid w:val="005A58F9"/>
    <w:rsid w:val="005A5EE8"/>
    <w:rsid w:val="005A6AE0"/>
    <w:rsid w:val="005B3978"/>
    <w:rsid w:val="005B5214"/>
    <w:rsid w:val="005B56FD"/>
    <w:rsid w:val="005B611E"/>
    <w:rsid w:val="005C2918"/>
    <w:rsid w:val="005C3F2C"/>
    <w:rsid w:val="005C7997"/>
    <w:rsid w:val="005D23D7"/>
    <w:rsid w:val="005D52FE"/>
    <w:rsid w:val="005D6BAD"/>
    <w:rsid w:val="005D7010"/>
    <w:rsid w:val="005E0CD8"/>
    <w:rsid w:val="005E0E92"/>
    <w:rsid w:val="005E3E64"/>
    <w:rsid w:val="005E7D58"/>
    <w:rsid w:val="005F1B2C"/>
    <w:rsid w:val="005F3B8C"/>
    <w:rsid w:val="005F6001"/>
    <w:rsid w:val="00600188"/>
    <w:rsid w:val="006026FF"/>
    <w:rsid w:val="00602919"/>
    <w:rsid w:val="00603641"/>
    <w:rsid w:val="00603D99"/>
    <w:rsid w:val="006045FF"/>
    <w:rsid w:val="00605E02"/>
    <w:rsid w:val="00607FC0"/>
    <w:rsid w:val="006139FF"/>
    <w:rsid w:val="00614923"/>
    <w:rsid w:val="00614B19"/>
    <w:rsid w:val="006177E9"/>
    <w:rsid w:val="00621E86"/>
    <w:rsid w:val="006301A5"/>
    <w:rsid w:val="00633A29"/>
    <w:rsid w:val="00633CF8"/>
    <w:rsid w:val="00634ACC"/>
    <w:rsid w:val="00644752"/>
    <w:rsid w:val="00645154"/>
    <w:rsid w:val="0064648F"/>
    <w:rsid w:val="00646A87"/>
    <w:rsid w:val="00650BE7"/>
    <w:rsid w:val="00653627"/>
    <w:rsid w:val="006538A5"/>
    <w:rsid w:val="006541BB"/>
    <w:rsid w:val="00655097"/>
    <w:rsid w:val="0065707B"/>
    <w:rsid w:val="00657DAC"/>
    <w:rsid w:val="0066508E"/>
    <w:rsid w:val="00665D58"/>
    <w:rsid w:val="00667473"/>
    <w:rsid w:val="00667916"/>
    <w:rsid w:val="006717AE"/>
    <w:rsid w:val="0067255B"/>
    <w:rsid w:val="00674547"/>
    <w:rsid w:val="00674E61"/>
    <w:rsid w:val="00675251"/>
    <w:rsid w:val="00676A00"/>
    <w:rsid w:val="006773D6"/>
    <w:rsid w:val="00696459"/>
    <w:rsid w:val="00696C38"/>
    <w:rsid w:val="006A140D"/>
    <w:rsid w:val="006A2040"/>
    <w:rsid w:val="006A24D5"/>
    <w:rsid w:val="006A5624"/>
    <w:rsid w:val="006A57E4"/>
    <w:rsid w:val="006A6614"/>
    <w:rsid w:val="006A75F1"/>
    <w:rsid w:val="006A7EC5"/>
    <w:rsid w:val="006B023B"/>
    <w:rsid w:val="006B0FD0"/>
    <w:rsid w:val="006B1BDE"/>
    <w:rsid w:val="006B3AF8"/>
    <w:rsid w:val="006C1178"/>
    <w:rsid w:val="006C5F07"/>
    <w:rsid w:val="006D0B1B"/>
    <w:rsid w:val="006D26DF"/>
    <w:rsid w:val="006D612E"/>
    <w:rsid w:val="006D6D9C"/>
    <w:rsid w:val="006E06AF"/>
    <w:rsid w:val="006E0921"/>
    <w:rsid w:val="006E407D"/>
    <w:rsid w:val="006F1F48"/>
    <w:rsid w:val="006F3805"/>
    <w:rsid w:val="007008DF"/>
    <w:rsid w:val="0070193F"/>
    <w:rsid w:val="007055F3"/>
    <w:rsid w:val="00706B95"/>
    <w:rsid w:val="00714AEF"/>
    <w:rsid w:val="00714DBA"/>
    <w:rsid w:val="007212C3"/>
    <w:rsid w:val="00722083"/>
    <w:rsid w:val="00722689"/>
    <w:rsid w:val="007226DD"/>
    <w:rsid w:val="00723971"/>
    <w:rsid w:val="00724C3B"/>
    <w:rsid w:val="0072571A"/>
    <w:rsid w:val="00727121"/>
    <w:rsid w:val="00734D0B"/>
    <w:rsid w:val="0073719E"/>
    <w:rsid w:val="00743546"/>
    <w:rsid w:val="00744A8A"/>
    <w:rsid w:val="007554A2"/>
    <w:rsid w:val="007576AE"/>
    <w:rsid w:val="00760A9E"/>
    <w:rsid w:val="007629C6"/>
    <w:rsid w:val="00763A7B"/>
    <w:rsid w:val="0076492E"/>
    <w:rsid w:val="00766A65"/>
    <w:rsid w:val="007671A1"/>
    <w:rsid w:val="007711DF"/>
    <w:rsid w:val="00772585"/>
    <w:rsid w:val="00772FB3"/>
    <w:rsid w:val="00772FCE"/>
    <w:rsid w:val="00774DCC"/>
    <w:rsid w:val="00775B81"/>
    <w:rsid w:val="00776581"/>
    <w:rsid w:val="007769F4"/>
    <w:rsid w:val="007872BF"/>
    <w:rsid w:val="00787C03"/>
    <w:rsid w:val="00787D4D"/>
    <w:rsid w:val="0079383A"/>
    <w:rsid w:val="00794B32"/>
    <w:rsid w:val="00796A54"/>
    <w:rsid w:val="00796DFE"/>
    <w:rsid w:val="00797420"/>
    <w:rsid w:val="007A2B03"/>
    <w:rsid w:val="007A456B"/>
    <w:rsid w:val="007A670C"/>
    <w:rsid w:val="007B4329"/>
    <w:rsid w:val="007B50C7"/>
    <w:rsid w:val="007C1D49"/>
    <w:rsid w:val="007C1ED5"/>
    <w:rsid w:val="007C252E"/>
    <w:rsid w:val="007C49DE"/>
    <w:rsid w:val="007C6B5E"/>
    <w:rsid w:val="007D518B"/>
    <w:rsid w:val="007D6A33"/>
    <w:rsid w:val="007E723F"/>
    <w:rsid w:val="007E7B26"/>
    <w:rsid w:val="007F139F"/>
    <w:rsid w:val="007F1725"/>
    <w:rsid w:val="007F3416"/>
    <w:rsid w:val="007F3503"/>
    <w:rsid w:val="007F5808"/>
    <w:rsid w:val="007F6C2A"/>
    <w:rsid w:val="007F7050"/>
    <w:rsid w:val="008004C7"/>
    <w:rsid w:val="008020EA"/>
    <w:rsid w:val="008021E3"/>
    <w:rsid w:val="00802B1A"/>
    <w:rsid w:val="00803671"/>
    <w:rsid w:val="00805BA5"/>
    <w:rsid w:val="008063FB"/>
    <w:rsid w:val="00810DA8"/>
    <w:rsid w:val="008115DC"/>
    <w:rsid w:val="00811D5D"/>
    <w:rsid w:val="00813220"/>
    <w:rsid w:val="00816B83"/>
    <w:rsid w:val="008178ED"/>
    <w:rsid w:val="00823A73"/>
    <w:rsid w:val="00825194"/>
    <w:rsid w:val="00825839"/>
    <w:rsid w:val="008312A4"/>
    <w:rsid w:val="00832DC0"/>
    <w:rsid w:val="00834E63"/>
    <w:rsid w:val="00835C98"/>
    <w:rsid w:val="00835F55"/>
    <w:rsid w:val="0085256E"/>
    <w:rsid w:val="008535BF"/>
    <w:rsid w:val="00854589"/>
    <w:rsid w:val="00855604"/>
    <w:rsid w:val="00855C43"/>
    <w:rsid w:val="00855D21"/>
    <w:rsid w:val="00866E32"/>
    <w:rsid w:val="0087406B"/>
    <w:rsid w:val="00874B84"/>
    <w:rsid w:val="008756B7"/>
    <w:rsid w:val="0087643F"/>
    <w:rsid w:val="008813C3"/>
    <w:rsid w:val="00881D69"/>
    <w:rsid w:val="008828DD"/>
    <w:rsid w:val="00884552"/>
    <w:rsid w:val="008862D5"/>
    <w:rsid w:val="008871FD"/>
    <w:rsid w:val="008879CB"/>
    <w:rsid w:val="00887BEB"/>
    <w:rsid w:val="00893F0B"/>
    <w:rsid w:val="00897B5B"/>
    <w:rsid w:val="008A3049"/>
    <w:rsid w:val="008A453C"/>
    <w:rsid w:val="008A4BF9"/>
    <w:rsid w:val="008A5048"/>
    <w:rsid w:val="008A55F8"/>
    <w:rsid w:val="008A6AA9"/>
    <w:rsid w:val="008B2881"/>
    <w:rsid w:val="008C01B6"/>
    <w:rsid w:val="008C09CA"/>
    <w:rsid w:val="008C2D1F"/>
    <w:rsid w:val="008D0CA7"/>
    <w:rsid w:val="008D1C84"/>
    <w:rsid w:val="008D319F"/>
    <w:rsid w:val="008D5100"/>
    <w:rsid w:val="008D514D"/>
    <w:rsid w:val="008D5309"/>
    <w:rsid w:val="008E5DD0"/>
    <w:rsid w:val="008E74B9"/>
    <w:rsid w:val="008F0F9E"/>
    <w:rsid w:val="008F3BA7"/>
    <w:rsid w:val="008F6839"/>
    <w:rsid w:val="008F6FEC"/>
    <w:rsid w:val="00901D4E"/>
    <w:rsid w:val="00903F49"/>
    <w:rsid w:val="00904440"/>
    <w:rsid w:val="00906B1C"/>
    <w:rsid w:val="00913858"/>
    <w:rsid w:val="00913931"/>
    <w:rsid w:val="00914976"/>
    <w:rsid w:val="00914DEF"/>
    <w:rsid w:val="0091539E"/>
    <w:rsid w:val="0091786E"/>
    <w:rsid w:val="009207AA"/>
    <w:rsid w:val="009216F8"/>
    <w:rsid w:val="009227C7"/>
    <w:rsid w:val="0092541F"/>
    <w:rsid w:val="00926880"/>
    <w:rsid w:val="00927E63"/>
    <w:rsid w:val="00931541"/>
    <w:rsid w:val="0093166C"/>
    <w:rsid w:val="00931F0A"/>
    <w:rsid w:val="00933BFA"/>
    <w:rsid w:val="00934B2E"/>
    <w:rsid w:val="00934F64"/>
    <w:rsid w:val="00937C86"/>
    <w:rsid w:val="00937DFE"/>
    <w:rsid w:val="00941B09"/>
    <w:rsid w:val="009428A3"/>
    <w:rsid w:val="0094294F"/>
    <w:rsid w:val="00942ADF"/>
    <w:rsid w:val="00943606"/>
    <w:rsid w:val="00943A72"/>
    <w:rsid w:val="00943D04"/>
    <w:rsid w:val="009451E3"/>
    <w:rsid w:val="009470BA"/>
    <w:rsid w:val="0095467D"/>
    <w:rsid w:val="00954FEF"/>
    <w:rsid w:val="0095779F"/>
    <w:rsid w:val="00961797"/>
    <w:rsid w:val="00962584"/>
    <w:rsid w:val="00963506"/>
    <w:rsid w:val="0096364F"/>
    <w:rsid w:val="0096619B"/>
    <w:rsid w:val="00966C1F"/>
    <w:rsid w:val="00967836"/>
    <w:rsid w:val="0097032A"/>
    <w:rsid w:val="00974650"/>
    <w:rsid w:val="009770BD"/>
    <w:rsid w:val="009773D2"/>
    <w:rsid w:val="009777B7"/>
    <w:rsid w:val="00983BD4"/>
    <w:rsid w:val="00983EEA"/>
    <w:rsid w:val="00984827"/>
    <w:rsid w:val="009864D5"/>
    <w:rsid w:val="00990713"/>
    <w:rsid w:val="00990F4B"/>
    <w:rsid w:val="00991016"/>
    <w:rsid w:val="00992E60"/>
    <w:rsid w:val="00993E56"/>
    <w:rsid w:val="009967EA"/>
    <w:rsid w:val="009A1F26"/>
    <w:rsid w:val="009B2162"/>
    <w:rsid w:val="009B35DA"/>
    <w:rsid w:val="009B4AF2"/>
    <w:rsid w:val="009C069A"/>
    <w:rsid w:val="009C2C30"/>
    <w:rsid w:val="009C663E"/>
    <w:rsid w:val="009D2CE2"/>
    <w:rsid w:val="009D6532"/>
    <w:rsid w:val="009D717C"/>
    <w:rsid w:val="009E3B76"/>
    <w:rsid w:val="009E40D4"/>
    <w:rsid w:val="009E59B3"/>
    <w:rsid w:val="009F64A5"/>
    <w:rsid w:val="00A01EBE"/>
    <w:rsid w:val="00A06FB9"/>
    <w:rsid w:val="00A11FBF"/>
    <w:rsid w:val="00A13780"/>
    <w:rsid w:val="00A16664"/>
    <w:rsid w:val="00A178B7"/>
    <w:rsid w:val="00A20D45"/>
    <w:rsid w:val="00A20D8B"/>
    <w:rsid w:val="00A228D1"/>
    <w:rsid w:val="00A26A47"/>
    <w:rsid w:val="00A278B8"/>
    <w:rsid w:val="00A317EB"/>
    <w:rsid w:val="00A318B2"/>
    <w:rsid w:val="00A32D8F"/>
    <w:rsid w:val="00A33CFB"/>
    <w:rsid w:val="00A374D0"/>
    <w:rsid w:val="00A37F46"/>
    <w:rsid w:val="00A46270"/>
    <w:rsid w:val="00A4750D"/>
    <w:rsid w:val="00A51835"/>
    <w:rsid w:val="00A60B41"/>
    <w:rsid w:val="00A61C26"/>
    <w:rsid w:val="00A624DA"/>
    <w:rsid w:val="00A70687"/>
    <w:rsid w:val="00A7156A"/>
    <w:rsid w:val="00A71A62"/>
    <w:rsid w:val="00A729D1"/>
    <w:rsid w:val="00A738D9"/>
    <w:rsid w:val="00A80077"/>
    <w:rsid w:val="00A80B96"/>
    <w:rsid w:val="00A8407F"/>
    <w:rsid w:val="00A84B36"/>
    <w:rsid w:val="00A93784"/>
    <w:rsid w:val="00A962C0"/>
    <w:rsid w:val="00A96900"/>
    <w:rsid w:val="00AA43FA"/>
    <w:rsid w:val="00AB6164"/>
    <w:rsid w:val="00AC28A2"/>
    <w:rsid w:val="00AC3DAC"/>
    <w:rsid w:val="00AC4008"/>
    <w:rsid w:val="00AC550B"/>
    <w:rsid w:val="00AD0B8A"/>
    <w:rsid w:val="00AD390F"/>
    <w:rsid w:val="00AE1DA7"/>
    <w:rsid w:val="00AE3263"/>
    <w:rsid w:val="00AE46DD"/>
    <w:rsid w:val="00AF1CA2"/>
    <w:rsid w:val="00AF68AB"/>
    <w:rsid w:val="00B01E8D"/>
    <w:rsid w:val="00B044C2"/>
    <w:rsid w:val="00B045FC"/>
    <w:rsid w:val="00B058DD"/>
    <w:rsid w:val="00B10EDC"/>
    <w:rsid w:val="00B112C1"/>
    <w:rsid w:val="00B1615F"/>
    <w:rsid w:val="00B1618E"/>
    <w:rsid w:val="00B1721E"/>
    <w:rsid w:val="00B20C50"/>
    <w:rsid w:val="00B24905"/>
    <w:rsid w:val="00B3208D"/>
    <w:rsid w:val="00B3291B"/>
    <w:rsid w:val="00B3372F"/>
    <w:rsid w:val="00B33B36"/>
    <w:rsid w:val="00B4167B"/>
    <w:rsid w:val="00B43EE1"/>
    <w:rsid w:val="00B44ABC"/>
    <w:rsid w:val="00B5166F"/>
    <w:rsid w:val="00B53B64"/>
    <w:rsid w:val="00B547F8"/>
    <w:rsid w:val="00B54B6F"/>
    <w:rsid w:val="00B551ED"/>
    <w:rsid w:val="00B5761C"/>
    <w:rsid w:val="00B60996"/>
    <w:rsid w:val="00B614EA"/>
    <w:rsid w:val="00B62191"/>
    <w:rsid w:val="00B637E2"/>
    <w:rsid w:val="00B65B53"/>
    <w:rsid w:val="00B661D4"/>
    <w:rsid w:val="00B72145"/>
    <w:rsid w:val="00B7365F"/>
    <w:rsid w:val="00B7554F"/>
    <w:rsid w:val="00B7761E"/>
    <w:rsid w:val="00B83010"/>
    <w:rsid w:val="00B83951"/>
    <w:rsid w:val="00B905FB"/>
    <w:rsid w:val="00B921AF"/>
    <w:rsid w:val="00BA100F"/>
    <w:rsid w:val="00BA5574"/>
    <w:rsid w:val="00BB60B5"/>
    <w:rsid w:val="00BC0C82"/>
    <w:rsid w:val="00BC237D"/>
    <w:rsid w:val="00BC2665"/>
    <w:rsid w:val="00BC4226"/>
    <w:rsid w:val="00BC52E9"/>
    <w:rsid w:val="00BD253C"/>
    <w:rsid w:val="00BD3DA9"/>
    <w:rsid w:val="00BD48B0"/>
    <w:rsid w:val="00BD5A3B"/>
    <w:rsid w:val="00BE01B8"/>
    <w:rsid w:val="00BE1EF6"/>
    <w:rsid w:val="00BE5A90"/>
    <w:rsid w:val="00BF4877"/>
    <w:rsid w:val="00BF7050"/>
    <w:rsid w:val="00C0090A"/>
    <w:rsid w:val="00C025F3"/>
    <w:rsid w:val="00C05E2B"/>
    <w:rsid w:val="00C07D88"/>
    <w:rsid w:val="00C14420"/>
    <w:rsid w:val="00C20BD6"/>
    <w:rsid w:val="00C20EB3"/>
    <w:rsid w:val="00C2125B"/>
    <w:rsid w:val="00C2133C"/>
    <w:rsid w:val="00C21566"/>
    <w:rsid w:val="00C22711"/>
    <w:rsid w:val="00C261E3"/>
    <w:rsid w:val="00C2732D"/>
    <w:rsid w:val="00C31022"/>
    <w:rsid w:val="00C352DB"/>
    <w:rsid w:val="00C41B4E"/>
    <w:rsid w:val="00C440E5"/>
    <w:rsid w:val="00C5186A"/>
    <w:rsid w:val="00C52B4A"/>
    <w:rsid w:val="00C54459"/>
    <w:rsid w:val="00C6288D"/>
    <w:rsid w:val="00C6499C"/>
    <w:rsid w:val="00C654CA"/>
    <w:rsid w:val="00C666D5"/>
    <w:rsid w:val="00C704B3"/>
    <w:rsid w:val="00C72B3E"/>
    <w:rsid w:val="00C74861"/>
    <w:rsid w:val="00C75128"/>
    <w:rsid w:val="00C775C9"/>
    <w:rsid w:val="00C863B2"/>
    <w:rsid w:val="00C86E15"/>
    <w:rsid w:val="00C86FB7"/>
    <w:rsid w:val="00C905BC"/>
    <w:rsid w:val="00C90E33"/>
    <w:rsid w:val="00C9784A"/>
    <w:rsid w:val="00CA3F44"/>
    <w:rsid w:val="00CA4D91"/>
    <w:rsid w:val="00CA5390"/>
    <w:rsid w:val="00CB0696"/>
    <w:rsid w:val="00CB116F"/>
    <w:rsid w:val="00CB1A15"/>
    <w:rsid w:val="00CB2E5D"/>
    <w:rsid w:val="00CB3412"/>
    <w:rsid w:val="00CB6B27"/>
    <w:rsid w:val="00CD201F"/>
    <w:rsid w:val="00CD28E0"/>
    <w:rsid w:val="00CD4614"/>
    <w:rsid w:val="00CE0FCC"/>
    <w:rsid w:val="00CE7927"/>
    <w:rsid w:val="00CF132C"/>
    <w:rsid w:val="00CF3C7A"/>
    <w:rsid w:val="00CF3F49"/>
    <w:rsid w:val="00CF4DDF"/>
    <w:rsid w:val="00CF5422"/>
    <w:rsid w:val="00CF795B"/>
    <w:rsid w:val="00D01139"/>
    <w:rsid w:val="00D016EA"/>
    <w:rsid w:val="00D01D07"/>
    <w:rsid w:val="00D01DA0"/>
    <w:rsid w:val="00D114FE"/>
    <w:rsid w:val="00D15A15"/>
    <w:rsid w:val="00D16671"/>
    <w:rsid w:val="00D16A03"/>
    <w:rsid w:val="00D21E2C"/>
    <w:rsid w:val="00D2202B"/>
    <w:rsid w:val="00D234BE"/>
    <w:rsid w:val="00D31A7B"/>
    <w:rsid w:val="00D34E07"/>
    <w:rsid w:val="00D36A25"/>
    <w:rsid w:val="00D36AE3"/>
    <w:rsid w:val="00D37294"/>
    <w:rsid w:val="00D428F1"/>
    <w:rsid w:val="00D450E6"/>
    <w:rsid w:val="00D52419"/>
    <w:rsid w:val="00D54054"/>
    <w:rsid w:val="00D61BFC"/>
    <w:rsid w:val="00D62548"/>
    <w:rsid w:val="00D62E2B"/>
    <w:rsid w:val="00D6590F"/>
    <w:rsid w:val="00D67590"/>
    <w:rsid w:val="00D704FC"/>
    <w:rsid w:val="00D7580F"/>
    <w:rsid w:val="00D7621F"/>
    <w:rsid w:val="00D8234D"/>
    <w:rsid w:val="00D846E3"/>
    <w:rsid w:val="00D8558B"/>
    <w:rsid w:val="00D87CED"/>
    <w:rsid w:val="00D90943"/>
    <w:rsid w:val="00D91BF7"/>
    <w:rsid w:val="00D967E7"/>
    <w:rsid w:val="00DA0558"/>
    <w:rsid w:val="00DA25A6"/>
    <w:rsid w:val="00DA2839"/>
    <w:rsid w:val="00DA4A48"/>
    <w:rsid w:val="00DA4C9B"/>
    <w:rsid w:val="00DA551E"/>
    <w:rsid w:val="00DA552E"/>
    <w:rsid w:val="00DB00DC"/>
    <w:rsid w:val="00DB6073"/>
    <w:rsid w:val="00DB7471"/>
    <w:rsid w:val="00DC04D3"/>
    <w:rsid w:val="00DC071E"/>
    <w:rsid w:val="00DC0D72"/>
    <w:rsid w:val="00DC253A"/>
    <w:rsid w:val="00DC6230"/>
    <w:rsid w:val="00DC6CFB"/>
    <w:rsid w:val="00DD189B"/>
    <w:rsid w:val="00DD2CDE"/>
    <w:rsid w:val="00DD31D9"/>
    <w:rsid w:val="00DD469B"/>
    <w:rsid w:val="00DD5AE4"/>
    <w:rsid w:val="00DD64FB"/>
    <w:rsid w:val="00DD69FF"/>
    <w:rsid w:val="00DD763C"/>
    <w:rsid w:val="00DE0A1F"/>
    <w:rsid w:val="00DE1339"/>
    <w:rsid w:val="00DE2BAD"/>
    <w:rsid w:val="00DE2F16"/>
    <w:rsid w:val="00DE7D36"/>
    <w:rsid w:val="00DF1F57"/>
    <w:rsid w:val="00DF50FC"/>
    <w:rsid w:val="00DF694C"/>
    <w:rsid w:val="00E014CD"/>
    <w:rsid w:val="00E01EF4"/>
    <w:rsid w:val="00E05EB1"/>
    <w:rsid w:val="00E10317"/>
    <w:rsid w:val="00E13E9A"/>
    <w:rsid w:val="00E154A7"/>
    <w:rsid w:val="00E16674"/>
    <w:rsid w:val="00E20241"/>
    <w:rsid w:val="00E203BF"/>
    <w:rsid w:val="00E2334F"/>
    <w:rsid w:val="00E25439"/>
    <w:rsid w:val="00E26296"/>
    <w:rsid w:val="00E32566"/>
    <w:rsid w:val="00E3563C"/>
    <w:rsid w:val="00E37A2D"/>
    <w:rsid w:val="00E37E93"/>
    <w:rsid w:val="00E40F21"/>
    <w:rsid w:val="00E42D01"/>
    <w:rsid w:val="00E43334"/>
    <w:rsid w:val="00E449C5"/>
    <w:rsid w:val="00E50B9F"/>
    <w:rsid w:val="00E50CFC"/>
    <w:rsid w:val="00E517D4"/>
    <w:rsid w:val="00E52074"/>
    <w:rsid w:val="00E53052"/>
    <w:rsid w:val="00E562D5"/>
    <w:rsid w:val="00E56C87"/>
    <w:rsid w:val="00E603B9"/>
    <w:rsid w:val="00E612C0"/>
    <w:rsid w:val="00E657F7"/>
    <w:rsid w:val="00E70034"/>
    <w:rsid w:val="00E70736"/>
    <w:rsid w:val="00E70FB4"/>
    <w:rsid w:val="00E71AF4"/>
    <w:rsid w:val="00E736C2"/>
    <w:rsid w:val="00E73C51"/>
    <w:rsid w:val="00E746F2"/>
    <w:rsid w:val="00E76C84"/>
    <w:rsid w:val="00E86268"/>
    <w:rsid w:val="00E86FAE"/>
    <w:rsid w:val="00E925CF"/>
    <w:rsid w:val="00E92B0F"/>
    <w:rsid w:val="00E96184"/>
    <w:rsid w:val="00E9704C"/>
    <w:rsid w:val="00EA1EDA"/>
    <w:rsid w:val="00EC2513"/>
    <w:rsid w:val="00EC2976"/>
    <w:rsid w:val="00EC3EA2"/>
    <w:rsid w:val="00EC7D8F"/>
    <w:rsid w:val="00ED04B8"/>
    <w:rsid w:val="00ED15D1"/>
    <w:rsid w:val="00ED4560"/>
    <w:rsid w:val="00ED664C"/>
    <w:rsid w:val="00ED767C"/>
    <w:rsid w:val="00EE0896"/>
    <w:rsid w:val="00EE165A"/>
    <w:rsid w:val="00EE7529"/>
    <w:rsid w:val="00EF0CD0"/>
    <w:rsid w:val="00EF1185"/>
    <w:rsid w:val="00EF2D68"/>
    <w:rsid w:val="00EF3A03"/>
    <w:rsid w:val="00EF3D22"/>
    <w:rsid w:val="00EF3E9F"/>
    <w:rsid w:val="00EF62C7"/>
    <w:rsid w:val="00EF66C3"/>
    <w:rsid w:val="00F00D08"/>
    <w:rsid w:val="00F056B4"/>
    <w:rsid w:val="00F0603C"/>
    <w:rsid w:val="00F102FD"/>
    <w:rsid w:val="00F14A33"/>
    <w:rsid w:val="00F15791"/>
    <w:rsid w:val="00F16E24"/>
    <w:rsid w:val="00F20011"/>
    <w:rsid w:val="00F2152B"/>
    <w:rsid w:val="00F21D91"/>
    <w:rsid w:val="00F26191"/>
    <w:rsid w:val="00F274D6"/>
    <w:rsid w:val="00F3006B"/>
    <w:rsid w:val="00F356D0"/>
    <w:rsid w:val="00F408E0"/>
    <w:rsid w:val="00F51A70"/>
    <w:rsid w:val="00F52272"/>
    <w:rsid w:val="00F5257F"/>
    <w:rsid w:val="00F53B58"/>
    <w:rsid w:val="00F548AF"/>
    <w:rsid w:val="00F55281"/>
    <w:rsid w:val="00F56F65"/>
    <w:rsid w:val="00F60592"/>
    <w:rsid w:val="00F60E41"/>
    <w:rsid w:val="00F654C2"/>
    <w:rsid w:val="00F659D5"/>
    <w:rsid w:val="00F66321"/>
    <w:rsid w:val="00F668BE"/>
    <w:rsid w:val="00F71E07"/>
    <w:rsid w:val="00F73732"/>
    <w:rsid w:val="00F73880"/>
    <w:rsid w:val="00F743AE"/>
    <w:rsid w:val="00F7713F"/>
    <w:rsid w:val="00F77D4D"/>
    <w:rsid w:val="00F77DCE"/>
    <w:rsid w:val="00F8432D"/>
    <w:rsid w:val="00F96666"/>
    <w:rsid w:val="00FA0622"/>
    <w:rsid w:val="00FA22E8"/>
    <w:rsid w:val="00FA234D"/>
    <w:rsid w:val="00FA242D"/>
    <w:rsid w:val="00FA300C"/>
    <w:rsid w:val="00FA3BB7"/>
    <w:rsid w:val="00FB1D03"/>
    <w:rsid w:val="00FB38BE"/>
    <w:rsid w:val="00FB3B93"/>
    <w:rsid w:val="00FB5E7B"/>
    <w:rsid w:val="00FB6120"/>
    <w:rsid w:val="00FC2239"/>
    <w:rsid w:val="00FC6CE3"/>
    <w:rsid w:val="00FD216D"/>
    <w:rsid w:val="00FD6756"/>
    <w:rsid w:val="00FE4D8A"/>
    <w:rsid w:val="00FE59E9"/>
    <w:rsid w:val="00FE624F"/>
    <w:rsid w:val="00FF02E0"/>
    <w:rsid w:val="00FF3963"/>
    <w:rsid w:val="00FF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1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11D5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11D5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5F1B2C"/>
    <w:rPr>
      <w:shd w:val="clear" w:color="auto" w:fill="FFFF66"/>
    </w:rPr>
  </w:style>
  <w:style w:type="character" w:customStyle="1" w:styleId="st1">
    <w:name w:val="st1"/>
    <w:basedOn w:val="DefaultParagraphFont"/>
    <w:rsid w:val="007212C3"/>
  </w:style>
  <w:style w:type="paragraph" w:customStyle="1" w:styleId="title1">
    <w:name w:val="title1"/>
    <w:basedOn w:val="Normal"/>
    <w:uiPriority w:val="99"/>
    <w:rsid w:val="00E71A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11385A"/>
    <w:rPr>
      <w:rFonts w:ascii="Arial" w:hAnsi="Arial" w:cs="Arial" w:hint="default"/>
      <w:color w:val="1A0DAB"/>
      <w:u w:val="single"/>
    </w:rPr>
  </w:style>
  <w:style w:type="character" w:customStyle="1" w:styleId="search12">
    <w:name w:val="search12"/>
    <w:basedOn w:val="DefaultParagraphFont"/>
    <w:rsid w:val="00E73C51"/>
    <w:rPr>
      <w:shd w:val="clear" w:color="auto" w:fill="99FF99"/>
    </w:rPr>
  </w:style>
  <w:style w:type="character" w:customStyle="1" w:styleId="search22">
    <w:name w:val="search22"/>
    <w:basedOn w:val="DefaultParagraphFont"/>
    <w:rsid w:val="00E73C51"/>
    <w:rPr>
      <w:shd w:val="clear" w:color="auto" w:fill="FF9999"/>
    </w:rPr>
  </w:style>
  <w:style w:type="character" w:customStyle="1" w:styleId="search32">
    <w:name w:val="search32"/>
    <w:basedOn w:val="DefaultParagraphFont"/>
    <w:rsid w:val="00E73C51"/>
    <w:rPr>
      <w:shd w:val="clear" w:color="auto" w:fill="EBBE51"/>
    </w:rPr>
  </w:style>
  <w:style w:type="character" w:customStyle="1" w:styleId="search42">
    <w:name w:val="search42"/>
    <w:basedOn w:val="DefaultParagraphFont"/>
    <w:rsid w:val="00E73C51"/>
    <w:rPr>
      <w:shd w:val="clear" w:color="auto" w:fill="A0FFFF"/>
    </w:rPr>
  </w:style>
  <w:style w:type="character" w:customStyle="1" w:styleId="Heading2Char">
    <w:name w:val="Heading 2 Char"/>
    <w:basedOn w:val="DefaultParagraphFont"/>
    <w:link w:val="Heading2"/>
    <w:rsid w:val="00811D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character" w:customStyle="1" w:styleId="Heading3Char">
    <w:name w:val="Heading 3 Char"/>
    <w:basedOn w:val="DefaultParagraphFont"/>
    <w:link w:val="Heading3"/>
    <w:rsid w:val="00811D5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D16671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E0E92"/>
  </w:style>
  <w:style w:type="character" w:styleId="Emphasis">
    <w:name w:val="Emphasis"/>
    <w:basedOn w:val="DefaultParagraphFont"/>
    <w:uiPriority w:val="20"/>
    <w:qFormat/>
    <w:rsid w:val="005E0E9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471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ewdocreference">
    <w:name w:val="newdocreference"/>
    <w:basedOn w:val="DefaultParagraphFont"/>
    <w:rsid w:val="004E05B3"/>
  </w:style>
  <w:style w:type="paragraph" w:customStyle="1" w:styleId="Default">
    <w:name w:val="Default"/>
    <w:rsid w:val="00107A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71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811D5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paragraph" w:styleId="Heading3">
    <w:name w:val="heading 3"/>
    <w:basedOn w:val="Normal"/>
    <w:next w:val="Normal"/>
    <w:link w:val="Heading3Char"/>
    <w:unhideWhenUsed/>
    <w:qFormat/>
    <w:rsid w:val="00811D5D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75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7599"/>
    <w:rPr>
      <w:rFonts w:ascii="Tahoma" w:hAnsi="Tahoma" w:cs="Tahoma"/>
      <w:sz w:val="16"/>
      <w:szCs w:val="16"/>
    </w:rPr>
  </w:style>
  <w:style w:type="character" w:customStyle="1" w:styleId="search01">
    <w:name w:val="search01"/>
    <w:basedOn w:val="DefaultParagraphFont"/>
    <w:rsid w:val="005F1B2C"/>
    <w:rPr>
      <w:shd w:val="clear" w:color="auto" w:fill="FFFF66"/>
    </w:rPr>
  </w:style>
  <w:style w:type="character" w:customStyle="1" w:styleId="st1">
    <w:name w:val="st1"/>
    <w:basedOn w:val="DefaultParagraphFont"/>
    <w:rsid w:val="007212C3"/>
  </w:style>
  <w:style w:type="paragraph" w:customStyle="1" w:styleId="title1">
    <w:name w:val="title1"/>
    <w:basedOn w:val="Normal"/>
    <w:uiPriority w:val="99"/>
    <w:rsid w:val="00E71AF4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0"/>
      <w:szCs w:val="30"/>
      <w:lang w:eastAsia="bg-BG"/>
    </w:rPr>
  </w:style>
  <w:style w:type="character" w:styleId="Hyperlink">
    <w:name w:val="Hyperlink"/>
    <w:basedOn w:val="DefaultParagraphFont"/>
    <w:uiPriority w:val="99"/>
    <w:semiHidden/>
    <w:unhideWhenUsed/>
    <w:rsid w:val="0011385A"/>
    <w:rPr>
      <w:rFonts w:ascii="Arial" w:hAnsi="Arial" w:cs="Arial" w:hint="default"/>
      <w:color w:val="1A0DAB"/>
      <w:u w:val="single"/>
    </w:rPr>
  </w:style>
  <w:style w:type="character" w:customStyle="1" w:styleId="search12">
    <w:name w:val="search12"/>
    <w:basedOn w:val="DefaultParagraphFont"/>
    <w:rsid w:val="00E73C51"/>
    <w:rPr>
      <w:shd w:val="clear" w:color="auto" w:fill="99FF99"/>
    </w:rPr>
  </w:style>
  <w:style w:type="character" w:customStyle="1" w:styleId="search22">
    <w:name w:val="search22"/>
    <w:basedOn w:val="DefaultParagraphFont"/>
    <w:rsid w:val="00E73C51"/>
    <w:rPr>
      <w:shd w:val="clear" w:color="auto" w:fill="FF9999"/>
    </w:rPr>
  </w:style>
  <w:style w:type="character" w:customStyle="1" w:styleId="search32">
    <w:name w:val="search32"/>
    <w:basedOn w:val="DefaultParagraphFont"/>
    <w:rsid w:val="00E73C51"/>
    <w:rPr>
      <w:shd w:val="clear" w:color="auto" w:fill="EBBE51"/>
    </w:rPr>
  </w:style>
  <w:style w:type="character" w:customStyle="1" w:styleId="search42">
    <w:name w:val="search42"/>
    <w:basedOn w:val="DefaultParagraphFont"/>
    <w:rsid w:val="00E73C51"/>
    <w:rPr>
      <w:shd w:val="clear" w:color="auto" w:fill="A0FFFF"/>
    </w:rPr>
  </w:style>
  <w:style w:type="character" w:customStyle="1" w:styleId="Heading2Char">
    <w:name w:val="Heading 2 Char"/>
    <w:basedOn w:val="DefaultParagraphFont"/>
    <w:link w:val="Heading2"/>
    <w:rsid w:val="00811D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bg-BG"/>
    </w:rPr>
  </w:style>
  <w:style w:type="character" w:customStyle="1" w:styleId="Heading3Char">
    <w:name w:val="Heading 3 Char"/>
    <w:basedOn w:val="DefaultParagraphFont"/>
    <w:link w:val="Heading3"/>
    <w:rsid w:val="00811D5D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D16671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5E0E92"/>
  </w:style>
  <w:style w:type="character" w:styleId="Emphasis">
    <w:name w:val="Emphasis"/>
    <w:basedOn w:val="DefaultParagraphFont"/>
    <w:uiPriority w:val="20"/>
    <w:qFormat/>
    <w:rsid w:val="005E0E92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2471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ewdocreference">
    <w:name w:val="newdocreference"/>
    <w:basedOn w:val="DefaultParagraphFont"/>
    <w:rsid w:val="004E05B3"/>
  </w:style>
  <w:style w:type="paragraph" w:customStyle="1" w:styleId="Default">
    <w:name w:val="Default"/>
    <w:rsid w:val="00107A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6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0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6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6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8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2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8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7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7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83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44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339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53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523CEB-96F8-410C-B886-B2940BC49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1144</Words>
  <Characters>6526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7655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Mima Radulova</dc:creator>
  <cp:lastModifiedBy>Gergana Chanakova</cp:lastModifiedBy>
  <cp:revision>2</cp:revision>
  <cp:lastPrinted>2017-02-10T12:07:00Z</cp:lastPrinted>
  <dcterms:created xsi:type="dcterms:W3CDTF">2017-02-14T11:49:00Z</dcterms:created>
  <dcterms:modified xsi:type="dcterms:W3CDTF">2017-02-14T11:49:00Z</dcterms:modified>
</cp:coreProperties>
</file>