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D41" w:rsidRPr="00C00D41" w:rsidRDefault="00C00D41" w:rsidP="00C00D41">
      <w:pPr>
        <w:keepNext/>
        <w:spacing w:after="0" w:line="240" w:lineRule="auto"/>
        <w:jc w:val="center"/>
        <w:outlineLvl w:val="0"/>
        <w:rPr>
          <w:rFonts w:ascii="Times New Roman" w:eastAsia="Times New Roman" w:hAnsi="Times New Roman" w:cs="Times New Roman"/>
          <w:b/>
          <w:spacing w:val="100"/>
          <w:sz w:val="36"/>
          <w:szCs w:val="36"/>
          <w:lang w:eastAsia="bg-BG"/>
        </w:rPr>
      </w:pPr>
      <w:r>
        <w:rPr>
          <w:rFonts w:ascii="Tahoma" w:eastAsia="Times New Roman" w:hAnsi="Tahoma" w:cs="Tunga"/>
          <w:b/>
          <w:noProof/>
          <w:spacing w:val="100"/>
          <w:sz w:val="36"/>
          <w:szCs w:val="36"/>
          <w:lang w:eastAsia="bg-BG"/>
        </w:rPr>
        <w:drawing>
          <wp:anchor distT="0" distB="0" distL="114300" distR="114300" simplePos="0" relativeHeight="251659264" behindDoc="0" locked="0" layoutInCell="1" allowOverlap="1">
            <wp:simplePos x="0" y="0"/>
            <wp:positionH relativeFrom="column">
              <wp:posOffset>-601980</wp:posOffset>
            </wp:positionH>
            <wp:positionV relativeFrom="paragraph">
              <wp:posOffset>9525</wp:posOffset>
            </wp:positionV>
            <wp:extent cx="714375" cy="1066800"/>
            <wp:effectExtent l="0" t="0" r="9525" b="0"/>
            <wp:wrapNone/>
            <wp:docPr id="3" name="Picture 3"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1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sz w:val="28"/>
          <w:szCs w:val="20"/>
          <w:lang w:eastAsia="bg-BG"/>
        </w:rPr>
        <w:drawing>
          <wp:anchor distT="0" distB="0" distL="114300" distR="114300" simplePos="0" relativeHeight="251661312" behindDoc="0" locked="0" layoutInCell="1" allowOverlap="1">
            <wp:simplePos x="0" y="0"/>
            <wp:positionH relativeFrom="column">
              <wp:posOffset>5372100</wp:posOffset>
            </wp:positionH>
            <wp:positionV relativeFrom="paragraph">
              <wp:posOffset>114300</wp:posOffset>
            </wp:positionV>
            <wp:extent cx="933450" cy="428625"/>
            <wp:effectExtent l="0" t="0" r="0" b="9525"/>
            <wp:wrapNone/>
            <wp:docPr id="2" name="Picture 2"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O_9001-14001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0D41">
        <w:rPr>
          <w:rFonts w:ascii="Tahoma" w:eastAsia="Times New Roman" w:hAnsi="Tahoma" w:cs="Tunga"/>
          <w:b/>
          <w:spacing w:val="100"/>
          <w:sz w:val="36"/>
          <w:szCs w:val="36"/>
          <w:lang w:val="en-US" w:eastAsia="bg-BG"/>
        </w:rPr>
        <w:t xml:space="preserve"> </w:t>
      </w:r>
      <w:r w:rsidRPr="00C00D41">
        <w:rPr>
          <w:rFonts w:ascii="Times New Roman" w:eastAsia="Times New Roman" w:hAnsi="Times New Roman" w:cs="Times New Roman"/>
          <w:b/>
          <w:spacing w:val="100"/>
          <w:sz w:val="36"/>
          <w:szCs w:val="36"/>
          <w:lang w:eastAsia="bg-BG"/>
        </w:rPr>
        <w:t>ОБЩИНА БУРГАС</w:t>
      </w:r>
    </w:p>
    <w:p w:rsidR="00C00D41" w:rsidRPr="00C00D41" w:rsidRDefault="00C00D41" w:rsidP="00C00D41">
      <w:pPr>
        <w:spacing w:after="0" w:line="240" w:lineRule="auto"/>
        <w:jc w:val="center"/>
        <w:rPr>
          <w:rFonts w:ascii="Times New Roman" w:eastAsia="Times New Roman" w:hAnsi="Times New Roman" w:cs="Times New Roman"/>
          <w:sz w:val="20"/>
          <w:szCs w:val="20"/>
          <w:lang w:eastAsia="bg-BG"/>
        </w:rPr>
      </w:pPr>
      <w:r w:rsidRPr="00C00D41">
        <w:rPr>
          <w:rFonts w:ascii="Times New Roman" w:eastAsia="Times New Roman" w:hAnsi="Times New Roman" w:cs="Times New Roman"/>
          <w:sz w:val="20"/>
          <w:szCs w:val="20"/>
          <w:lang w:eastAsia="bg-BG"/>
        </w:rPr>
        <w:t>8000 Бургас, ул.”Александровска” № 26</w:t>
      </w:r>
    </w:p>
    <w:p w:rsidR="00C00D41" w:rsidRPr="00C00D41" w:rsidRDefault="00C00D41" w:rsidP="00C00D41">
      <w:pPr>
        <w:spacing w:after="0" w:line="240" w:lineRule="auto"/>
        <w:jc w:val="center"/>
        <w:rPr>
          <w:rFonts w:ascii="Times New Roman" w:eastAsia="Times New Roman" w:hAnsi="Times New Roman" w:cs="Times New Roman"/>
          <w:sz w:val="20"/>
          <w:szCs w:val="20"/>
          <w:lang w:eastAsia="bg-BG"/>
        </w:rPr>
      </w:pPr>
      <w:r w:rsidRPr="00C00D41">
        <w:rPr>
          <w:rFonts w:ascii="Times New Roman" w:eastAsia="Times New Roman" w:hAnsi="Times New Roman" w:cs="Times New Roman"/>
          <w:sz w:val="20"/>
          <w:szCs w:val="20"/>
          <w:lang w:eastAsia="bg-BG"/>
        </w:rPr>
        <w:t>тел.</w:t>
      </w:r>
      <w:r w:rsidRPr="00C00D41">
        <w:rPr>
          <w:rFonts w:ascii="Times New Roman" w:eastAsia="Times New Roman" w:hAnsi="Times New Roman" w:cs="Times New Roman"/>
          <w:sz w:val="20"/>
          <w:szCs w:val="20"/>
          <w:lang w:val="ru-RU" w:eastAsia="bg-BG"/>
        </w:rPr>
        <w:t xml:space="preserve"> </w:t>
      </w:r>
      <w:r w:rsidRPr="00C00D41">
        <w:rPr>
          <w:rFonts w:ascii="Times New Roman" w:eastAsia="Times New Roman" w:hAnsi="Times New Roman" w:cs="Times New Roman"/>
          <w:sz w:val="20"/>
          <w:szCs w:val="20"/>
          <w:lang w:eastAsia="bg-BG"/>
        </w:rPr>
        <w:t xml:space="preserve">централа: 056/ 84 09 15-19; факс: 056/ 84 13 </w:t>
      </w:r>
      <w:r w:rsidRPr="00C00D41">
        <w:rPr>
          <w:rFonts w:ascii="Times New Roman" w:eastAsia="Times New Roman" w:hAnsi="Times New Roman" w:cs="Times New Roman"/>
          <w:sz w:val="20"/>
          <w:szCs w:val="20"/>
          <w:u w:val="single"/>
          <w:lang w:eastAsia="bg-BG"/>
        </w:rPr>
        <w:t>14</w:t>
      </w:r>
    </w:p>
    <w:p w:rsidR="00C00D41" w:rsidRPr="00C00D41" w:rsidRDefault="000A1927" w:rsidP="00C00D41">
      <w:pPr>
        <w:spacing w:after="0" w:line="240" w:lineRule="auto"/>
        <w:jc w:val="center"/>
        <w:rPr>
          <w:rFonts w:ascii="Times New Roman" w:eastAsia="Times New Roman" w:hAnsi="Times New Roman" w:cs="Times New Roman"/>
          <w:sz w:val="20"/>
          <w:szCs w:val="20"/>
          <w:lang w:eastAsia="bg-BG"/>
        </w:rPr>
      </w:pPr>
      <w:hyperlink r:id="rId11" w:history="1">
        <w:r w:rsidR="00C00D41" w:rsidRPr="00C00D41">
          <w:rPr>
            <w:rFonts w:ascii="Verdana" w:eastAsia="Times New Roman" w:hAnsi="Verdana" w:cs="Times New Roman"/>
            <w:color w:val="666666"/>
            <w:sz w:val="20"/>
            <w:szCs w:val="20"/>
            <w:lang w:val="pt-BR" w:eastAsia="bg-BG"/>
          </w:rPr>
          <w:t>www</w:t>
        </w:r>
        <w:r w:rsidR="00C00D41" w:rsidRPr="00C00D41">
          <w:rPr>
            <w:rFonts w:ascii="Verdana" w:eastAsia="Times New Roman" w:hAnsi="Verdana" w:cs="Times New Roman"/>
            <w:color w:val="666666"/>
            <w:sz w:val="20"/>
            <w:szCs w:val="20"/>
            <w:lang w:eastAsia="bg-BG"/>
          </w:rPr>
          <w:t>.</w:t>
        </w:r>
        <w:r w:rsidR="00C00D41" w:rsidRPr="00C00D41">
          <w:rPr>
            <w:rFonts w:ascii="Verdana" w:eastAsia="Times New Roman" w:hAnsi="Verdana" w:cs="Times New Roman"/>
            <w:color w:val="666666"/>
            <w:sz w:val="20"/>
            <w:szCs w:val="20"/>
            <w:lang w:val="pt-BR" w:eastAsia="bg-BG"/>
          </w:rPr>
          <w:t>burgas</w:t>
        </w:r>
        <w:r w:rsidR="00C00D41" w:rsidRPr="00C00D41">
          <w:rPr>
            <w:rFonts w:ascii="Verdana" w:eastAsia="Times New Roman" w:hAnsi="Verdana" w:cs="Times New Roman"/>
            <w:color w:val="666666"/>
            <w:sz w:val="20"/>
            <w:szCs w:val="20"/>
            <w:lang w:eastAsia="bg-BG"/>
          </w:rPr>
          <w:t>.</w:t>
        </w:r>
        <w:r w:rsidR="00C00D41" w:rsidRPr="00C00D41">
          <w:rPr>
            <w:rFonts w:ascii="Verdana" w:eastAsia="Times New Roman" w:hAnsi="Verdana" w:cs="Times New Roman"/>
            <w:color w:val="666666"/>
            <w:sz w:val="20"/>
            <w:szCs w:val="20"/>
            <w:lang w:val="pt-BR" w:eastAsia="bg-BG"/>
          </w:rPr>
          <w:t>bg</w:t>
        </w:r>
      </w:hyperlink>
      <w:r w:rsidR="00C00D41" w:rsidRPr="00C00D41">
        <w:rPr>
          <w:rFonts w:ascii="Times New Roman" w:eastAsia="Times New Roman" w:hAnsi="Times New Roman" w:cs="Times New Roman"/>
          <w:sz w:val="20"/>
          <w:szCs w:val="20"/>
          <w:lang w:val="ru-RU" w:eastAsia="bg-BG"/>
        </w:rPr>
        <w:t xml:space="preserve">; </w:t>
      </w:r>
      <w:r w:rsidR="00C00D41" w:rsidRPr="00C00D41">
        <w:rPr>
          <w:rFonts w:ascii="Times New Roman" w:eastAsia="Times New Roman" w:hAnsi="Times New Roman" w:cs="Times New Roman"/>
          <w:sz w:val="20"/>
          <w:szCs w:val="20"/>
          <w:lang w:eastAsia="bg-BG"/>
        </w:rPr>
        <w:t xml:space="preserve">електронна поща: </w:t>
      </w:r>
      <w:r w:rsidR="00C00D41" w:rsidRPr="00C00D41">
        <w:rPr>
          <w:rFonts w:ascii="Times New Roman" w:eastAsia="Times New Roman" w:hAnsi="Times New Roman" w:cs="Times New Roman"/>
          <w:sz w:val="20"/>
          <w:szCs w:val="20"/>
          <w:lang w:val="pt-BR" w:eastAsia="bg-BG"/>
        </w:rPr>
        <w:t>obs</w:t>
      </w:r>
      <w:r w:rsidR="00C00D41" w:rsidRPr="00C00D41">
        <w:rPr>
          <w:rFonts w:ascii="Times New Roman" w:eastAsia="Times New Roman" w:hAnsi="Times New Roman" w:cs="Times New Roman"/>
          <w:sz w:val="20"/>
          <w:szCs w:val="20"/>
          <w:lang w:val="en-US" w:eastAsia="bg-BG"/>
        </w:rPr>
        <w:t>h</w:t>
      </w:r>
      <w:r w:rsidR="00C00D41" w:rsidRPr="00C00D41">
        <w:rPr>
          <w:rFonts w:ascii="Times New Roman" w:eastAsia="Times New Roman" w:hAnsi="Times New Roman" w:cs="Times New Roman"/>
          <w:sz w:val="20"/>
          <w:szCs w:val="20"/>
          <w:lang w:val="pt-BR" w:eastAsia="bg-BG"/>
        </w:rPr>
        <w:t>tina</w:t>
      </w:r>
      <w:r w:rsidR="00C00D41" w:rsidRPr="00C00D41">
        <w:rPr>
          <w:rFonts w:ascii="Times New Roman" w:eastAsia="Times New Roman" w:hAnsi="Times New Roman" w:cs="Times New Roman"/>
          <w:sz w:val="20"/>
          <w:szCs w:val="20"/>
          <w:lang w:eastAsia="bg-BG"/>
        </w:rPr>
        <w:t>@</w:t>
      </w:r>
      <w:r w:rsidR="00C00D41" w:rsidRPr="00C00D41">
        <w:rPr>
          <w:rFonts w:ascii="Times New Roman" w:eastAsia="Times New Roman" w:hAnsi="Times New Roman" w:cs="Times New Roman"/>
          <w:sz w:val="20"/>
          <w:szCs w:val="20"/>
          <w:lang w:val="pt-BR" w:eastAsia="bg-BG"/>
        </w:rPr>
        <w:t>burgas</w:t>
      </w:r>
      <w:r w:rsidR="00C00D41" w:rsidRPr="00C00D41">
        <w:rPr>
          <w:rFonts w:ascii="Times New Roman" w:eastAsia="Times New Roman" w:hAnsi="Times New Roman" w:cs="Times New Roman"/>
          <w:sz w:val="20"/>
          <w:szCs w:val="20"/>
          <w:lang w:eastAsia="bg-BG"/>
        </w:rPr>
        <w:t>.</w:t>
      </w:r>
      <w:r w:rsidR="00C00D41" w:rsidRPr="00C00D41">
        <w:rPr>
          <w:rFonts w:ascii="Times New Roman" w:eastAsia="Times New Roman" w:hAnsi="Times New Roman" w:cs="Times New Roman"/>
          <w:sz w:val="20"/>
          <w:szCs w:val="20"/>
          <w:lang w:val="pt-BR" w:eastAsia="bg-BG"/>
        </w:rPr>
        <w:t>bg</w:t>
      </w:r>
    </w:p>
    <w:p w:rsidR="00C00D41" w:rsidRPr="00C00D41" w:rsidRDefault="00C00D41" w:rsidP="00C00D41">
      <w:pPr>
        <w:keepNext/>
        <w:spacing w:after="0" w:line="240" w:lineRule="auto"/>
        <w:outlineLvl w:val="0"/>
        <w:rPr>
          <w:rFonts w:ascii="Times New Roman" w:eastAsia="Times New Roman" w:hAnsi="Times New Roman" w:cs="Times New Roman"/>
          <w:szCs w:val="24"/>
        </w:rPr>
      </w:pPr>
      <w:r>
        <w:rPr>
          <w:rFonts w:ascii="Times New Roman" w:eastAsia="Times New Roman" w:hAnsi="Times New Roman" w:cs="Times New Roman"/>
          <w:noProof/>
          <w:szCs w:val="24"/>
          <w:lang w:eastAsia="bg-BG"/>
        </w:rPr>
        <mc:AlternateContent>
          <mc:Choice Requires="wps">
            <w:drawing>
              <wp:anchor distT="0" distB="0" distL="114300" distR="114300" simplePos="0" relativeHeight="251660288" behindDoc="0" locked="0" layoutInCell="1" allowOverlap="1">
                <wp:simplePos x="0" y="0"/>
                <wp:positionH relativeFrom="column">
                  <wp:posOffset>340995</wp:posOffset>
                </wp:positionH>
                <wp:positionV relativeFrom="paragraph">
                  <wp:posOffset>89535</wp:posOffset>
                </wp:positionV>
                <wp:extent cx="5819775" cy="0"/>
                <wp:effectExtent l="12700" t="5080" r="6350"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5pt,7.05pt" to="485.1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pbt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"/>
            </w:pict>
          </mc:Fallback>
        </mc:AlternateContent>
      </w:r>
      <w:r w:rsidRPr="00C00D41">
        <w:rPr>
          <w:rFonts w:ascii="Times New Roman" w:eastAsia="Times New Roman" w:hAnsi="Times New Roman" w:cs="Times New Roman"/>
          <w:szCs w:val="24"/>
        </w:rPr>
        <w:t xml:space="preserve">  </w:t>
      </w:r>
    </w:p>
    <w:p w:rsidR="00C00D41" w:rsidRPr="00C00D41" w:rsidRDefault="00C00D41" w:rsidP="00C00D41">
      <w:pPr>
        <w:spacing w:after="0" w:line="240" w:lineRule="auto"/>
        <w:ind w:left="-142"/>
        <w:rPr>
          <w:rFonts w:ascii="Times New Roman" w:eastAsia="Times New Roman" w:hAnsi="Times New Roman" w:cs="Times New Roman"/>
          <w:b/>
          <w:sz w:val="26"/>
          <w:szCs w:val="26"/>
          <w:lang w:eastAsia="bg-BG"/>
        </w:rPr>
      </w:pPr>
    </w:p>
    <w:p w:rsidR="00C00D41" w:rsidRPr="00C00D41" w:rsidRDefault="00C00D41" w:rsidP="00C00D41">
      <w:pPr>
        <w:keepNext/>
        <w:spacing w:after="0" w:line="240" w:lineRule="auto"/>
        <w:outlineLvl w:val="0"/>
        <w:rPr>
          <w:rFonts w:ascii="Times New Roman" w:eastAsia="Times New Roman" w:hAnsi="Times New Roman" w:cs="Times New Roman"/>
          <w:b/>
          <w:sz w:val="28"/>
          <w:szCs w:val="20"/>
        </w:rPr>
      </w:pPr>
    </w:p>
    <w:p w:rsidR="00AD7993" w:rsidRDefault="00AD7993" w:rsidP="00056D7A">
      <w:pPr>
        <w:spacing w:after="0" w:line="240" w:lineRule="atLeast"/>
        <w:rPr>
          <w:rFonts w:ascii="Times New Roman" w:eastAsia="Times New Roman" w:hAnsi="Times New Roman" w:cs="Times New Roman"/>
          <w:b/>
          <w:sz w:val="28"/>
          <w:szCs w:val="28"/>
          <w:lang w:eastAsia="bg-BG"/>
        </w:rPr>
      </w:pPr>
    </w:p>
    <w:p w:rsidR="00056D7A" w:rsidRPr="00CC59E4" w:rsidRDefault="00056D7A" w:rsidP="00056D7A">
      <w:pPr>
        <w:spacing w:after="0" w:line="240" w:lineRule="atLeast"/>
        <w:rPr>
          <w:rFonts w:ascii="Times New Roman" w:eastAsia="Times New Roman" w:hAnsi="Times New Roman" w:cs="Times New Roman"/>
          <w:b/>
          <w:sz w:val="28"/>
          <w:szCs w:val="28"/>
          <w:lang w:eastAsia="bg-BG"/>
        </w:rPr>
      </w:pPr>
      <w:r w:rsidRPr="00CC59E4">
        <w:rPr>
          <w:rFonts w:ascii="Times New Roman" w:eastAsia="Times New Roman" w:hAnsi="Times New Roman" w:cs="Times New Roman"/>
          <w:b/>
          <w:sz w:val="28"/>
          <w:szCs w:val="28"/>
          <w:lang w:eastAsia="bg-BG"/>
        </w:rPr>
        <w:t>ДО</w:t>
      </w:r>
    </w:p>
    <w:p w:rsidR="00056D7A" w:rsidRPr="00CC59E4" w:rsidRDefault="00056D7A" w:rsidP="00056D7A">
      <w:pPr>
        <w:spacing w:after="0" w:line="240" w:lineRule="atLeast"/>
        <w:rPr>
          <w:rFonts w:ascii="Times New Roman" w:eastAsia="Times New Roman" w:hAnsi="Times New Roman" w:cs="Times New Roman"/>
          <w:b/>
          <w:sz w:val="28"/>
          <w:szCs w:val="28"/>
          <w:lang w:eastAsia="bg-BG"/>
        </w:rPr>
      </w:pPr>
      <w:r w:rsidRPr="00CC59E4">
        <w:rPr>
          <w:rFonts w:ascii="Times New Roman" w:eastAsia="Times New Roman" w:hAnsi="Times New Roman" w:cs="Times New Roman"/>
          <w:b/>
          <w:sz w:val="28"/>
          <w:szCs w:val="28"/>
          <w:lang w:eastAsia="bg-BG"/>
        </w:rPr>
        <w:t>ОБЩИНСКИ СЪВЕТ</w:t>
      </w:r>
    </w:p>
    <w:p w:rsidR="00056D7A" w:rsidRPr="00CC59E4" w:rsidRDefault="00056D7A" w:rsidP="00056D7A">
      <w:pPr>
        <w:keepNext/>
        <w:spacing w:after="0" w:line="240" w:lineRule="atLeast"/>
        <w:outlineLvl w:val="2"/>
        <w:rPr>
          <w:rFonts w:ascii="Times New Roman" w:eastAsia="Times New Roman" w:hAnsi="Times New Roman" w:cs="Times New Roman"/>
          <w:b/>
          <w:sz w:val="28"/>
          <w:szCs w:val="28"/>
          <w:lang w:eastAsia="bg-BG"/>
        </w:rPr>
      </w:pPr>
      <w:r w:rsidRPr="00CC59E4">
        <w:rPr>
          <w:rFonts w:ascii="Times New Roman" w:eastAsia="Times New Roman" w:hAnsi="Times New Roman" w:cs="Times New Roman"/>
          <w:b/>
          <w:sz w:val="28"/>
          <w:szCs w:val="28"/>
          <w:lang w:eastAsia="bg-BG"/>
        </w:rPr>
        <w:t>ГР. БУРГАС</w:t>
      </w:r>
    </w:p>
    <w:p w:rsidR="00056D7A" w:rsidRPr="00CC59E4" w:rsidRDefault="00056D7A" w:rsidP="00056D7A">
      <w:pPr>
        <w:keepNext/>
        <w:spacing w:after="0" w:line="240" w:lineRule="atLeast"/>
        <w:outlineLvl w:val="2"/>
        <w:rPr>
          <w:rFonts w:ascii="Times New Roman" w:eastAsia="Times New Roman" w:hAnsi="Times New Roman" w:cs="Times New Roman"/>
          <w:b/>
          <w:sz w:val="28"/>
          <w:szCs w:val="28"/>
          <w:lang w:eastAsia="bg-BG"/>
        </w:rPr>
      </w:pPr>
    </w:p>
    <w:p w:rsidR="00056D7A" w:rsidRPr="00CC59E4" w:rsidRDefault="00056D7A" w:rsidP="00056D7A">
      <w:pPr>
        <w:spacing w:after="0" w:line="240" w:lineRule="atLeast"/>
        <w:jc w:val="both"/>
        <w:rPr>
          <w:rFonts w:ascii="Times New Roman" w:eastAsia="Times New Roman" w:hAnsi="Times New Roman" w:cs="Times New Roman"/>
          <w:b/>
          <w:sz w:val="28"/>
          <w:szCs w:val="28"/>
          <w:lang w:eastAsia="bg-BG"/>
        </w:rPr>
      </w:pPr>
    </w:p>
    <w:p w:rsidR="00056D7A" w:rsidRPr="00CC59E4" w:rsidRDefault="00056D7A" w:rsidP="00056D7A">
      <w:pPr>
        <w:spacing w:after="0" w:line="240" w:lineRule="atLeast"/>
        <w:jc w:val="center"/>
        <w:rPr>
          <w:rFonts w:ascii="Times New Roman" w:eastAsia="Times New Roman" w:hAnsi="Times New Roman" w:cs="Times New Roman"/>
          <w:b/>
          <w:sz w:val="28"/>
          <w:szCs w:val="28"/>
          <w:lang w:eastAsia="bg-BG"/>
        </w:rPr>
      </w:pPr>
      <w:r w:rsidRPr="00CC59E4">
        <w:rPr>
          <w:rFonts w:ascii="Times New Roman" w:eastAsia="Times New Roman" w:hAnsi="Times New Roman" w:cs="Times New Roman"/>
          <w:b/>
          <w:sz w:val="28"/>
          <w:szCs w:val="28"/>
          <w:lang w:eastAsia="bg-BG"/>
        </w:rPr>
        <w:t>ДОКЛАДНА ЗАПИСКА</w:t>
      </w:r>
    </w:p>
    <w:p w:rsidR="00741E7E" w:rsidRPr="00CC59E4" w:rsidRDefault="00741E7E" w:rsidP="00056D7A">
      <w:pPr>
        <w:spacing w:after="0" w:line="240" w:lineRule="atLeast"/>
        <w:jc w:val="center"/>
        <w:rPr>
          <w:rFonts w:ascii="Times New Roman" w:eastAsia="Times New Roman" w:hAnsi="Times New Roman" w:cs="Times New Roman"/>
          <w:b/>
          <w:sz w:val="28"/>
          <w:szCs w:val="28"/>
          <w:lang w:eastAsia="bg-BG"/>
        </w:rPr>
      </w:pPr>
    </w:p>
    <w:p w:rsidR="00056D7A" w:rsidRPr="00CC59E4" w:rsidRDefault="00741E7E" w:rsidP="00056D7A">
      <w:pPr>
        <w:spacing w:after="0" w:line="240" w:lineRule="atLeast"/>
        <w:jc w:val="center"/>
        <w:rPr>
          <w:rFonts w:ascii="Times New Roman" w:eastAsia="Times New Roman" w:hAnsi="Times New Roman" w:cs="Times New Roman"/>
          <w:b/>
          <w:sz w:val="28"/>
          <w:szCs w:val="28"/>
          <w:lang w:eastAsia="bg-BG"/>
        </w:rPr>
      </w:pPr>
      <w:r w:rsidRPr="00CC59E4">
        <w:rPr>
          <w:rFonts w:ascii="Times New Roman" w:eastAsia="Times New Roman" w:hAnsi="Times New Roman" w:cs="Times New Roman"/>
          <w:b/>
          <w:sz w:val="28"/>
          <w:szCs w:val="28"/>
          <w:lang w:eastAsia="bg-BG"/>
        </w:rPr>
        <w:t>ОТ ДИМИТЪР НИКОЛОВ</w:t>
      </w:r>
    </w:p>
    <w:p w:rsidR="00056D7A" w:rsidRPr="00CC59E4" w:rsidRDefault="00741E7E" w:rsidP="00056D7A">
      <w:pPr>
        <w:spacing w:after="0" w:line="240" w:lineRule="atLeast"/>
        <w:jc w:val="center"/>
        <w:rPr>
          <w:rFonts w:ascii="Times New Roman" w:eastAsia="Times New Roman" w:hAnsi="Times New Roman" w:cs="Times New Roman"/>
          <w:b/>
          <w:sz w:val="28"/>
          <w:szCs w:val="28"/>
          <w:lang w:eastAsia="bg-BG"/>
        </w:rPr>
      </w:pPr>
      <w:r w:rsidRPr="00CC59E4">
        <w:rPr>
          <w:rFonts w:ascii="Times New Roman" w:eastAsia="Times New Roman" w:hAnsi="Times New Roman" w:cs="Times New Roman"/>
          <w:b/>
          <w:sz w:val="28"/>
          <w:szCs w:val="28"/>
          <w:lang w:eastAsia="bg-BG"/>
        </w:rPr>
        <w:t>КМЕТ НА ОБЩИНА БУРГАС</w:t>
      </w:r>
    </w:p>
    <w:p w:rsidR="00056D7A" w:rsidRPr="00CC59E4" w:rsidRDefault="00056D7A" w:rsidP="00056D7A">
      <w:pPr>
        <w:spacing w:after="0" w:line="240" w:lineRule="atLeast"/>
        <w:rPr>
          <w:rFonts w:ascii="Times New Roman" w:eastAsia="Times New Roman" w:hAnsi="Times New Roman" w:cs="Times New Roman"/>
          <w:b/>
          <w:sz w:val="28"/>
          <w:szCs w:val="28"/>
          <w:lang w:eastAsia="bg-BG"/>
        </w:rPr>
      </w:pPr>
    </w:p>
    <w:p w:rsidR="00741E7E" w:rsidRPr="00CC59E4" w:rsidRDefault="00741E7E" w:rsidP="00056D7A">
      <w:pPr>
        <w:spacing w:after="0" w:line="240" w:lineRule="atLeast"/>
        <w:rPr>
          <w:rFonts w:ascii="Times New Roman" w:eastAsia="Times New Roman" w:hAnsi="Times New Roman" w:cs="Times New Roman"/>
          <w:b/>
          <w:sz w:val="28"/>
          <w:szCs w:val="28"/>
          <w:lang w:eastAsia="bg-BG"/>
        </w:rPr>
      </w:pPr>
    </w:p>
    <w:p w:rsidR="00056D7A" w:rsidRDefault="00056D7A" w:rsidP="001C35CF">
      <w:pPr>
        <w:spacing w:after="0" w:line="240" w:lineRule="atLeast"/>
        <w:jc w:val="both"/>
        <w:rPr>
          <w:rFonts w:ascii="Times New Roman" w:eastAsia="Times New Roman" w:hAnsi="Times New Roman" w:cs="Times New Roman"/>
          <w:sz w:val="28"/>
          <w:szCs w:val="20"/>
          <w:u w:val="single"/>
          <w:lang w:eastAsia="bg-BG"/>
        </w:rPr>
      </w:pPr>
      <w:r w:rsidRPr="00CC59E4">
        <w:rPr>
          <w:rFonts w:ascii="Times New Roman" w:eastAsia="Times New Roman" w:hAnsi="Times New Roman" w:cs="Times New Roman"/>
          <w:b/>
          <w:sz w:val="28"/>
          <w:szCs w:val="28"/>
          <w:lang w:eastAsia="bg-BG"/>
        </w:rPr>
        <w:t>Относно:</w:t>
      </w:r>
      <w:r w:rsidRPr="00CC59E4">
        <w:rPr>
          <w:rFonts w:ascii="Times New Roman" w:eastAsia="Times New Roman" w:hAnsi="Times New Roman" w:cs="Times New Roman"/>
          <w:b/>
          <w:sz w:val="28"/>
          <w:szCs w:val="20"/>
          <w:lang w:eastAsia="bg-BG"/>
        </w:rPr>
        <w:t xml:space="preserve"> </w:t>
      </w:r>
      <w:r w:rsidR="008116DB" w:rsidRPr="00CC59E4">
        <w:rPr>
          <w:rFonts w:ascii="Times New Roman" w:eastAsia="Times New Roman" w:hAnsi="Times New Roman" w:cs="Times New Roman"/>
          <w:sz w:val="28"/>
          <w:szCs w:val="20"/>
          <w:u w:val="single"/>
          <w:lang w:eastAsia="bg-BG"/>
        </w:rPr>
        <w:t xml:space="preserve">Предоставяне безвъзмездно за управление на </w:t>
      </w:r>
      <w:r w:rsidR="001C35CF" w:rsidRPr="00CC59E4">
        <w:rPr>
          <w:rFonts w:ascii="Times New Roman" w:eastAsia="Times New Roman" w:hAnsi="Times New Roman" w:cs="Times New Roman"/>
          <w:sz w:val="28"/>
          <w:szCs w:val="20"/>
          <w:u w:val="single"/>
          <w:lang w:eastAsia="bg-BG"/>
        </w:rPr>
        <w:t xml:space="preserve">Център за подкрепа на личностното развитие </w:t>
      </w:r>
      <w:r w:rsidR="001C35CF">
        <w:rPr>
          <w:rFonts w:ascii="Times New Roman" w:eastAsia="Times New Roman" w:hAnsi="Times New Roman" w:cs="Times New Roman"/>
          <w:sz w:val="28"/>
          <w:szCs w:val="20"/>
          <w:u w:val="single"/>
          <w:lang w:eastAsia="bg-BG"/>
        </w:rPr>
        <w:t>–</w:t>
      </w:r>
      <w:r w:rsidR="001C35CF" w:rsidRPr="00CC59E4">
        <w:rPr>
          <w:rFonts w:ascii="Times New Roman" w:eastAsia="Times New Roman" w:hAnsi="Times New Roman" w:cs="Times New Roman"/>
          <w:sz w:val="28"/>
          <w:szCs w:val="20"/>
          <w:u w:val="single"/>
          <w:lang w:eastAsia="bg-BG"/>
        </w:rPr>
        <w:t xml:space="preserve"> Бургас</w:t>
      </w:r>
      <w:r w:rsidR="001C35CF">
        <w:rPr>
          <w:rFonts w:ascii="Times New Roman" w:eastAsia="Times New Roman" w:hAnsi="Times New Roman" w:cs="Times New Roman"/>
          <w:sz w:val="28"/>
          <w:szCs w:val="20"/>
          <w:u w:val="single"/>
          <w:lang w:eastAsia="bg-BG"/>
        </w:rPr>
        <w:t xml:space="preserve">, </w:t>
      </w:r>
      <w:r w:rsidR="008116DB" w:rsidRPr="00CC59E4">
        <w:rPr>
          <w:rFonts w:ascii="Times New Roman" w:eastAsia="Times New Roman" w:hAnsi="Times New Roman" w:cs="Times New Roman"/>
          <w:sz w:val="28"/>
          <w:szCs w:val="20"/>
          <w:u w:val="single"/>
          <w:lang w:eastAsia="bg-BG"/>
        </w:rPr>
        <w:t>недвижими имоти</w:t>
      </w:r>
      <w:r w:rsidR="001C35CF">
        <w:rPr>
          <w:rFonts w:ascii="Times New Roman" w:eastAsia="Times New Roman" w:hAnsi="Times New Roman" w:cs="Times New Roman"/>
          <w:sz w:val="28"/>
          <w:szCs w:val="20"/>
          <w:u w:val="single"/>
          <w:lang w:eastAsia="bg-BG"/>
        </w:rPr>
        <w:t xml:space="preserve"> </w:t>
      </w:r>
      <w:r w:rsidR="008116DB" w:rsidRPr="00CC59E4">
        <w:rPr>
          <w:rFonts w:ascii="Times New Roman" w:eastAsia="Times New Roman" w:hAnsi="Times New Roman" w:cs="Times New Roman"/>
          <w:sz w:val="28"/>
          <w:szCs w:val="20"/>
          <w:u w:val="single"/>
          <w:lang w:eastAsia="bg-BG"/>
        </w:rPr>
        <w:t>-</w:t>
      </w:r>
      <w:r w:rsidR="001C35CF">
        <w:rPr>
          <w:rFonts w:ascii="Times New Roman" w:eastAsia="Times New Roman" w:hAnsi="Times New Roman" w:cs="Times New Roman"/>
          <w:sz w:val="28"/>
          <w:szCs w:val="20"/>
          <w:u w:val="single"/>
          <w:lang w:eastAsia="bg-BG"/>
        </w:rPr>
        <w:t xml:space="preserve"> </w:t>
      </w:r>
      <w:r w:rsidR="008116DB" w:rsidRPr="00CC59E4">
        <w:rPr>
          <w:rFonts w:ascii="Times New Roman" w:eastAsia="Times New Roman" w:hAnsi="Times New Roman" w:cs="Times New Roman"/>
          <w:sz w:val="28"/>
          <w:szCs w:val="20"/>
          <w:u w:val="single"/>
          <w:lang w:eastAsia="bg-BG"/>
        </w:rPr>
        <w:t>частна общинска собственост, представляващи обособени обект</w:t>
      </w:r>
      <w:r w:rsidR="001C35CF">
        <w:rPr>
          <w:rFonts w:ascii="Times New Roman" w:eastAsia="Times New Roman" w:hAnsi="Times New Roman" w:cs="Times New Roman"/>
          <w:sz w:val="28"/>
          <w:szCs w:val="20"/>
          <w:u w:val="single"/>
          <w:lang w:eastAsia="bg-BG"/>
        </w:rPr>
        <w:t xml:space="preserve">и в </w:t>
      </w:r>
      <w:r w:rsidR="008116DB" w:rsidRPr="00CC59E4">
        <w:rPr>
          <w:rFonts w:ascii="Times New Roman" w:eastAsia="Times New Roman" w:hAnsi="Times New Roman" w:cs="Times New Roman"/>
          <w:sz w:val="28"/>
          <w:szCs w:val="20"/>
          <w:u w:val="single"/>
          <w:lang w:eastAsia="bg-BG"/>
        </w:rPr>
        <w:t>бл. 1</w:t>
      </w:r>
      <w:r w:rsidR="008E7F8E">
        <w:rPr>
          <w:rFonts w:ascii="Times New Roman" w:eastAsia="Times New Roman" w:hAnsi="Times New Roman" w:cs="Times New Roman"/>
          <w:sz w:val="28"/>
          <w:szCs w:val="20"/>
          <w:u w:val="single"/>
          <w:lang w:eastAsia="bg-BG"/>
        </w:rPr>
        <w:t>„</w:t>
      </w:r>
      <w:r w:rsidR="008116DB" w:rsidRPr="00CC59E4">
        <w:rPr>
          <w:rFonts w:ascii="Times New Roman" w:eastAsia="Times New Roman" w:hAnsi="Times New Roman" w:cs="Times New Roman"/>
          <w:sz w:val="28"/>
          <w:szCs w:val="20"/>
          <w:u w:val="single"/>
          <w:lang w:eastAsia="bg-BG"/>
        </w:rPr>
        <w:t>А</w:t>
      </w:r>
      <w:r w:rsidR="008E7F8E">
        <w:rPr>
          <w:rFonts w:ascii="Times New Roman" w:eastAsia="Times New Roman" w:hAnsi="Times New Roman" w:cs="Times New Roman"/>
          <w:sz w:val="28"/>
          <w:szCs w:val="20"/>
          <w:u w:val="single"/>
          <w:lang w:eastAsia="bg-BG"/>
        </w:rPr>
        <w:t>“</w:t>
      </w:r>
      <w:r w:rsidR="001C35CF">
        <w:rPr>
          <w:rFonts w:ascii="Times New Roman" w:eastAsia="Times New Roman" w:hAnsi="Times New Roman" w:cs="Times New Roman"/>
          <w:sz w:val="28"/>
          <w:szCs w:val="20"/>
          <w:u w:val="single"/>
          <w:lang w:eastAsia="bg-BG"/>
        </w:rPr>
        <w:t>, ж.к. „Славейков“, гр. Бургас</w:t>
      </w:r>
    </w:p>
    <w:p w:rsidR="001C35CF" w:rsidRPr="00CC59E4" w:rsidRDefault="001C35CF" w:rsidP="001C35CF">
      <w:pPr>
        <w:spacing w:after="0" w:line="240" w:lineRule="atLeast"/>
        <w:jc w:val="both"/>
        <w:rPr>
          <w:rFonts w:ascii="Times New Roman" w:eastAsia="Times New Roman" w:hAnsi="Times New Roman" w:cs="Times New Roman"/>
          <w:b/>
          <w:sz w:val="28"/>
          <w:szCs w:val="20"/>
          <w:lang w:eastAsia="bg-BG"/>
        </w:rPr>
      </w:pPr>
    </w:p>
    <w:p w:rsidR="00056D7A" w:rsidRPr="00CC59E4" w:rsidRDefault="00056D7A" w:rsidP="00056D7A">
      <w:pPr>
        <w:spacing w:after="0" w:line="240" w:lineRule="atLeast"/>
        <w:jc w:val="both"/>
        <w:rPr>
          <w:rFonts w:ascii="Times New Roman" w:eastAsia="Times New Roman" w:hAnsi="Times New Roman" w:cs="Times New Roman"/>
          <w:b/>
          <w:sz w:val="28"/>
          <w:szCs w:val="20"/>
          <w:lang w:eastAsia="bg-BG"/>
        </w:rPr>
      </w:pPr>
      <w:r w:rsidRPr="00CC59E4">
        <w:rPr>
          <w:rFonts w:ascii="Times New Roman" w:eastAsia="Times New Roman" w:hAnsi="Times New Roman" w:cs="Times New Roman"/>
          <w:b/>
          <w:sz w:val="28"/>
          <w:szCs w:val="20"/>
          <w:lang w:eastAsia="bg-BG"/>
        </w:rPr>
        <w:t>УВАЖАЕМИ  ОБЩИНСК</w:t>
      </w:r>
      <w:bookmarkStart w:id="0" w:name="_GoBack"/>
      <w:bookmarkEnd w:id="0"/>
      <w:r w:rsidRPr="00CC59E4">
        <w:rPr>
          <w:rFonts w:ascii="Times New Roman" w:eastAsia="Times New Roman" w:hAnsi="Times New Roman" w:cs="Times New Roman"/>
          <w:b/>
          <w:sz w:val="28"/>
          <w:szCs w:val="20"/>
          <w:lang w:eastAsia="bg-BG"/>
        </w:rPr>
        <w:t>И СЪВЕТНИЦИ,</w:t>
      </w:r>
    </w:p>
    <w:p w:rsidR="00056D7A" w:rsidRPr="00CC59E4" w:rsidRDefault="00056D7A" w:rsidP="00056D7A">
      <w:pPr>
        <w:spacing w:after="0" w:line="240" w:lineRule="atLeast"/>
        <w:jc w:val="both"/>
        <w:rPr>
          <w:rFonts w:ascii="Times New Roman" w:eastAsia="Times New Roman" w:hAnsi="Times New Roman" w:cs="Times New Roman"/>
          <w:b/>
          <w:sz w:val="28"/>
          <w:szCs w:val="20"/>
          <w:lang w:val="en-US" w:eastAsia="bg-BG"/>
        </w:rPr>
      </w:pPr>
      <w:r w:rsidRPr="00CC59E4">
        <w:rPr>
          <w:rFonts w:ascii="Times New Roman" w:eastAsia="Times New Roman" w:hAnsi="Times New Roman" w:cs="Times New Roman"/>
          <w:b/>
          <w:sz w:val="28"/>
          <w:szCs w:val="20"/>
          <w:lang w:val="en-US" w:eastAsia="bg-BG"/>
        </w:rPr>
        <w:tab/>
      </w:r>
    </w:p>
    <w:p w:rsidR="000C7B2E" w:rsidRPr="00CC59E4" w:rsidRDefault="008116DB" w:rsidP="000C7B2E">
      <w:pPr>
        <w:spacing w:after="0" w:line="240" w:lineRule="atLeast"/>
        <w:ind w:firstLine="708"/>
        <w:jc w:val="both"/>
        <w:rPr>
          <w:rFonts w:ascii="Times New Roman" w:eastAsia="Times New Roman" w:hAnsi="Times New Roman" w:cs="Times New Roman"/>
          <w:bCs/>
          <w:sz w:val="28"/>
          <w:szCs w:val="20"/>
          <w:lang w:eastAsia="bg-BG"/>
        </w:rPr>
      </w:pPr>
      <w:r w:rsidRPr="00CC59E4">
        <w:rPr>
          <w:rFonts w:ascii="Times New Roman" w:eastAsia="Times New Roman" w:hAnsi="Times New Roman" w:cs="Times New Roman"/>
          <w:bCs/>
          <w:sz w:val="28"/>
          <w:szCs w:val="20"/>
          <w:lang w:eastAsia="bg-BG"/>
        </w:rPr>
        <w:t>В Община Бургас е постъпило заявление с</w:t>
      </w:r>
      <w:r w:rsidR="008E7F8E">
        <w:rPr>
          <w:rFonts w:ascii="Times New Roman" w:eastAsia="Times New Roman" w:hAnsi="Times New Roman" w:cs="Times New Roman"/>
          <w:bCs/>
          <w:sz w:val="28"/>
          <w:szCs w:val="20"/>
          <w:lang w:eastAsia="bg-BG"/>
        </w:rPr>
        <w:t xml:space="preserve"> вх. №65-00-79/10.02.2017г. от Д</w:t>
      </w:r>
      <w:r w:rsidRPr="00CC59E4">
        <w:rPr>
          <w:rFonts w:ascii="Times New Roman" w:eastAsia="Times New Roman" w:hAnsi="Times New Roman" w:cs="Times New Roman"/>
          <w:bCs/>
          <w:sz w:val="28"/>
          <w:szCs w:val="20"/>
          <w:lang w:eastAsia="bg-BG"/>
        </w:rPr>
        <w:t>иректора на Център за подкрепа на личностното развитие - Бургас</w:t>
      </w:r>
      <w:r w:rsidR="00B71E28" w:rsidRPr="00CC59E4">
        <w:rPr>
          <w:rFonts w:ascii="Times New Roman" w:eastAsia="Times New Roman" w:hAnsi="Times New Roman" w:cs="Times New Roman"/>
          <w:bCs/>
          <w:sz w:val="28"/>
          <w:szCs w:val="20"/>
          <w:lang w:eastAsia="bg-BG"/>
        </w:rPr>
        <w:t xml:space="preserve">, с искане за предоставяне безвъзмездно </w:t>
      </w:r>
      <w:r w:rsidR="00B71E28" w:rsidRPr="00CC59E4">
        <w:rPr>
          <w:rFonts w:ascii="Times New Roman" w:eastAsia="Times New Roman" w:hAnsi="Times New Roman" w:cs="Times New Roman"/>
          <w:sz w:val="28"/>
          <w:szCs w:val="20"/>
          <w:lang w:eastAsia="bg-BG"/>
        </w:rPr>
        <w:t>за управление на следните недвижими имоти - частна общинска собственост: о</w:t>
      </w:r>
      <w:r w:rsidR="00B71E28" w:rsidRPr="00CC59E4">
        <w:rPr>
          <w:rFonts w:ascii="Times New Roman" w:eastAsia="Times New Roman" w:hAnsi="Times New Roman" w:cs="Times New Roman"/>
          <w:bCs/>
          <w:sz w:val="28"/>
          <w:szCs w:val="20"/>
          <w:lang w:eastAsia="bg-BG"/>
        </w:rPr>
        <w:t>бособен обект (занималня) зад вх. Б и обособен обект (кабинет) зад вх. В,</w:t>
      </w:r>
      <w:r w:rsidR="005B56FD" w:rsidRPr="00CC59E4">
        <w:rPr>
          <w:rFonts w:ascii="Times New Roman" w:eastAsia="Times New Roman" w:hAnsi="Times New Roman" w:cs="Times New Roman"/>
          <w:sz w:val="28"/>
          <w:szCs w:val="20"/>
          <w:lang w:eastAsia="bg-BG"/>
        </w:rPr>
        <w:t xml:space="preserve"> бл. 1</w:t>
      </w:r>
      <w:r w:rsidR="008E7F8E">
        <w:rPr>
          <w:rFonts w:ascii="Times New Roman" w:eastAsia="Times New Roman" w:hAnsi="Times New Roman" w:cs="Times New Roman"/>
          <w:sz w:val="28"/>
          <w:szCs w:val="20"/>
          <w:lang w:eastAsia="bg-BG"/>
        </w:rPr>
        <w:t xml:space="preserve"> „</w:t>
      </w:r>
      <w:r w:rsidR="005B56FD" w:rsidRPr="00CC59E4">
        <w:rPr>
          <w:rFonts w:ascii="Times New Roman" w:eastAsia="Times New Roman" w:hAnsi="Times New Roman" w:cs="Times New Roman"/>
          <w:sz w:val="28"/>
          <w:szCs w:val="20"/>
          <w:lang w:eastAsia="bg-BG"/>
        </w:rPr>
        <w:t>А</w:t>
      </w:r>
      <w:r w:rsidR="008E7F8E">
        <w:rPr>
          <w:rFonts w:ascii="Times New Roman" w:eastAsia="Times New Roman" w:hAnsi="Times New Roman" w:cs="Times New Roman"/>
          <w:sz w:val="28"/>
          <w:szCs w:val="20"/>
          <w:lang w:eastAsia="bg-BG"/>
        </w:rPr>
        <w:t>“</w:t>
      </w:r>
      <w:r w:rsidR="005B56FD" w:rsidRPr="00CC59E4">
        <w:rPr>
          <w:rFonts w:ascii="Times New Roman" w:eastAsia="Times New Roman" w:hAnsi="Times New Roman" w:cs="Times New Roman"/>
          <w:sz w:val="28"/>
          <w:szCs w:val="20"/>
          <w:lang w:eastAsia="bg-BG"/>
        </w:rPr>
        <w:t>, ж.к. „Славейков“, гр. Бургас,</w:t>
      </w:r>
      <w:r w:rsidR="00B71E28" w:rsidRPr="00CC59E4">
        <w:rPr>
          <w:rFonts w:ascii="Times New Roman" w:eastAsia="Times New Roman" w:hAnsi="Times New Roman" w:cs="Times New Roman"/>
          <w:bCs/>
          <w:sz w:val="28"/>
          <w:szCs w:val="20"/>
          <w:lang w:eastAsia="bg-BG"/>
        </w:rPr>
        <w:t xml:space="preserve"> </w:t>
      </w:r>
      <w:r w:rsidR="00C319D0">
        <w:rPr>
          <w:rFonts w:ascii="Times New Roman" w:eastAsia="Times New Roman" w:hAnsi="Times New Roman" w:cs="Times New Roman"/>
          <w:bCs/>
          <w:sz w:val="28"/>
          <w:szCs w:val="20"/>
          <w:lang w:eastAsia="bg-BG"/>
        </w:rPr>
        <w:t>всеки</w:t>
      </w:r>
      <w:r w:rsidR="00B71E28" w:rsidRPr="00CC59E4">
        <w:rPr>
          <w:rFonts w:ascii="Times New Roman" w:eastAsia="Times New Roman" w:hAnsi="Times New Roman" w:cs="Times New Roman"/>
          <w:bCs/>
          <w:sz w:val="28"/>
          <w:szCs w:val="20"/>
          <w:lang w:eastAsia="bg-BG"/>
        </w:rPr>
        <w:t xml:space="preserve"> със застроена площ 60 кв.м, актувани съответно с Актове №119 и №118 от 07.02.1997г. за частна общинска собственост.</w:t>
      </w:r>
    </w:p>
    <w:p w:rsidR="002B4DFC" w:rsidRPr="00CC59E4" w:rsidRDefault="002B4DFC" w:rsidP="00056D7A">
      <w:pPr>
        <w:spacing w:after="0" w:line="240" w:lineRule="auto"/>
        <w:ind w:firstLine="708"/>
        <w:jc w:val="both"/>
        <w:rPr>
          <w:rFonts w:ascii="Times New Roman" w:eastAsia="Times New Roman" w:hAnsi="Times New Roman" w:cs="Times New Roman"/>
          <w:sz w:val="28"/>
          <w:szCs w:val="20"/>
          <w:lang w:eastAsia="bg-BG"/>
        </w:rPr>
      </w:pPr>
      <w:r w:rsidRPr="00CC59E4">
        <w:rPr>
          <w:rFonts w:ascii="Times New Roman" w:eastAsia="Times New Roman" w:hAnsi="Times New Roman" w:cs="Times New Roman"/>
          <w:sz w:val="28"/>
          <w:szCs w:val="20"/>
          <w:lang w:eastAsia="bg-BG"/>
        </w:rPr>
        <w:t>С договор от 08.07.2010г.</w:t>
      </w:r>
      <w:r w:rsidR="009B46F8">
        <w:rPr>
          <w:rFonts w:ascii="Times New Roman" w:eastAsia="Times New Roman" w:hAnsi="Times New Roman" w:cs="Times New Roman"/>
          <w:sz w:val="28"/>
          <w:szCs w:val="20"/>
          <w:lang w:val="en-US" w:eastAsia="bg-BG"/>
        </w:rPr>
        <w:t>,</w:t>
      </w:r>
      <w:r w:rsidRPr="00CC59E4">
        <w:rPr>
          <w:rFonts w:ascii="Times New Roman" w:eastAsia="Times New Roman" w:hAnsi="Times New Roman" w:cs="Times New Roman"/>
          <w:sz w:val="28"/>
          <w:szCs w:val="20"/>
          <w:lang w:eastAsia="bg-BG"/>
        </w:rPr>
        <w:t xml:space="preserve"> описаните обекти са предоставени за безвъзмездно ползване на Общински детски комплекс – Бургас </w:t>
      </w:r>
      <w:r w:rsidR="000C7B2E" w:rsidRPr="00CC59E4">
        <w:rPr>
          <w:rFonts w:ascii="Times New Roman" w:eastAsia="Times New Roman" w:hAnsi="Times New Roman" w:cs="Times New Roman"/>
          <w:sz w:val="28"/>
          <w:szCs w:val="20"/>
          <w:lang w:eastAsia="bg-BG"/>
        </w:rPr>
        <w:t>(ОДК – Бургас)</w:t>
      </w:r>
      <w:r w:rsidR="0068703D" w:rsidRPr="00CC59E4">
        <w:rPr>
          <w:rFonts w:ascii="Times New Roman" w:eastAsia="Times New Roman" w:hAnsi="Times New Roman" w:cs="Times New Roman"/>
          <w:sz w:val="28"/>
          <w:szCs w:val="20"/>
          <w:lang w:eastAsia="bg-BG"/>
        </w:rPr>
        <w:t>,</w:t>
      </w:r>
      <w:r w:rsidR="000C7B2E" w:rsidRPr="00CC59E4">
        <w:rPr>
          <w:rFonts w:ascii="Times New Roman" w:eastAsia="Times New Roman" w:hAnsi="Times New Roman" w:cs="Times New Roman"/>
          <w:sz w:val="28"/>
          <w:szCs w:val="20"/>
          <w:lang w:eastAsia="bg-BG"/>
        </w:rPr>
        <w:t xml:space="preserve"> за срок от 5 години</w:t>
      </w:r>
      <w:r w:rsidR="0068703D" w:rsidRPr="00CC59E4">
        <w:rPr>
          <w:rFonts w:ascii="Times New Roman" w:eastAsia="Times New Roman" w:hAnsi="Times New Roman" w:cs="Times New Roman"/>
          <w:sz w:val="28"/>
          <w:szCs w:val="20"/>
          <w:lang w:eastAsia="bg-BG"/>
        </w:rPr>
        <w:t>, като към настоящия момент помещенията се ползват от</w:t>
      </w:r>
      <w:r w:rsidR="0068703D" w:rsidRPr="00CC59E4">
        <w:rPr>
          <w:rFonts w:ascii="Times New Roman" w:eastAsia="Times New Roman" w:hAnsi="Times New Roman" w:cs="Times New Roman"/>
          <w:bCs/>
          <w:sz w:val="28"/>
          <w:szCs w:val="20"/>
          <w:lang w:eastAsia="bg-BG"/>
        </w:rPr>
        <w:t xml:space="preserve"> Център за подкрепа на личностното развитие  - Бургас, правоприемник на ОДК – Бургас.</w:t>
      </w:r>
      <w:r w:rsidR="0068703D" w:rsidRPr="00CC59E4">
        <w:rPr>
          <w:rFonts w:ascii="Times New Roman" w:eastAsia="Times New Roman" w:hAnsi="Times New Roman" w:cs="Times New Roman"/>
          <w:sz w:val="28"/>
          <w:szCs w:val="20"/>
          <w:lang w:eastAsia="bg-BG"/>
        </w:rPr>
        <w:t xml:space="preserve"> </w:t>
      </w:r>
    </w:p>
    <w:p w:rsidR="0008523F" w:rsidRPr="00CC59E4" w:rsidRDefault="000C7B2E" w:rsidP="000C7B2E">
      <w:pPr>
        <w:spacing w:after="0" w:line="240" w:lineRule="auto"/>
        <w:ind w:firstLine="708"/>
        <w:jc w:val="both"/>
        <w:rPr>
          <w:rFonts w:ascii="Times New Roman" w:eastAsia="Times New Roman" w:hAnsi="Times New Roman" w:cs="Times New Roman"/>
          <w:sz w:val="28"/>
          <w:szCs w:val="20"/>
          <w:lang w:eastAsia="bg-BG"/>
        </w:rPr>
      </w:pPr>
      <w:r w:rsidRPr="00CC59E4">
        <w:rPr>
          <w:rFonts w:ascii="Times New Roman" w:eastAsia="Times New Roman" w:hAnsi="Times New Roman" w:cs="Times New Roman"/>
          <w:sz w:val="28"/>
          <w:szCs w:val="20"/>
          <w:lang w:eastAsia="bg-BG"/>
        </w:rPr>
        <w:t xml:space="preserve">ОДК – Бургас е извънучилищно  педагогическо </w:t>
      </w:r>
      <w:proofErr w:type="spellStart"/>
      <w:r w:rsidRPr="00CC59E4">
        <w:rPr>
          <w:rFonts w:ascii="Times New Roman" w:eastAsia="Times New Roman" w:hAnsi="Times New Roman" w:cs="Times New Roman"/>
          <w:sz w:val="28"/>
          <w:szCs w:val="20"/>
          <w:lang w:eastAsia="bg-BG"/>
        </w:rPr>
        <w:t>учреждение</w:t>
      </w:r>
      <w:proofErr w:type="spellEnd"/>
      <w:r w:rsidRPr="00CC59E4">
        <w:rPr>
          <w:rFonts w:ascii="Times New Roman" w:eastAsia="Times New Roman" w:hAnsi="Times New Roman" w:cs="Times New Roman"/>
          <w:sz w:val="28"/>
          <w:szCs w:val="20"/>
          <w:lang w:eastAsia="bg-BG"/>
        </w:rPr>
        <w:t>, създадено с Решение №20-8/03.12.1993г.</w:t>
      </w:r>
      <w:r w:rsidR="008E7F8E">
        <w:rPr>
          <w:rFonts w:ascii="Times New Roman" w:eastAsia="Times New Roman" w:hAnsi="Times New Roman" w:cs="Times New Roman"/>
          <w:sz w:val="28"/>
          <w:szCs w:val="20"/>
          <w:lang w:eastAsia="bg-BG"/>
        </w:rPr>
        <w:t xml:space="preserve"> на Общински съвет </w:t>
      </w:r>
      <w:r w:rsidR="00C319D0">
        <w:rPr>
          <w:rFonts w:ascii="Times New Roman" w:eastAsia="Times New Roman" w:hAnsi="Times New Roman" w:cs="Times New Roman"/>
          <w:sz w:val="28"/>
          <w:szCs w:val="20"/>
          <w:lang w:eastAsia="bg-BG"/>
        </w:rPr>
        <w:t xml:space="preserve">- </w:t>
      </w:r>
      <w:r w:rsidR="008E7F8E">
        <w:rPr>
          <w:rFonts w:ascii="Times New Roman" w:eastAsia="Times New Roman" w:hAnsi="Times New Roman" w:cs="Times New Roman"/>
          <w:sz w:val="28"/>
          <w:szCs w:val="20"/>
          <w:lang w:eastAsia="bg-BG"/>
        </w:rPr>
        <w:t>Бургас</w:t>
      </w:r>
      <w:r w:rsidR="009B46F8">
        <w:rPr>
          <w:rFonts w:ascii="Times New Roman" w:eastAsia="Times New Roman" w:hAnsi="Times New Roman" w:cs="Times New Roman"/>
          <w:sz w:val="28"/>
          <w:szCs w:val="20"/>
          <w:lang w:eastAsia="bg-BG"/>
        </w:rPr>
        <w:t xml:space="preserve"> и Заповед №РД-14-205/</w:t>
      </w:r>
      <w:r w:rsidRPr="00CC59E4">
        <w:rPr>
          <w:rFonts w:ascii="Times New Roman" w:eastAsia="Times New Roman" w:hAnsi="Times New Roman" w:cs="Times New Roman"/>
          <w:sz w:val="28"/>
          <w:szCs w:val="20"/>
          <w:lang w:eastAsia="bg-BG"/>
        </w:rPr>
        <w:t>29.12.1994г. на Министъра на образованието</w:t>
      </w:r>
      <w:r w:rsidR="0008523F" w:rsidRPr="00CC59E4">
        <w:rPr>
          <w:rFonts w:ascii="Times New Roman" w:eastAsia="Times New Roman" w:hAnsi="Times New Roman" w:cs="Times New Roman"/>
          <w:sz w:val="28"/>
          <w:szCs w:val="20"/>
          <w:lang w:eastAsia="bg-BG"/>
        </w:rPr>
        <w:t xml:space="preserve"> и науката</w:t>
      </w:r>
      <w:r w:rsidRPr="00CC59E4">
        <w:rPr>
          <w:rFonts w:ascii="Times New Roman" w:eastAsia="Times New Roman" w:hAnsi="Times New Roman" w:cs="Times New Roman"/>
          <w:sz w:val="28"/>
          <w:szCs w:val="20"/>
          <w:lang w:eastAsia="bg-BG"/>
        </w:rPr>
        <w:t>, като юридическо лице на</w:t>
      </w:r>
      <w:r w:rsidR="008E7F8E">
        <w:rPr>
          <w:rFonts w:ascii="Times New Roman" w:eastAsia="Times New Roman" w:hAnsi="Times New Roman" w:cs="Times New Roman"/>
          <w:sz w:val="28"/>
          <w:szCs w:val="20"/>
          <w:lang w:eastAsia="bg-BG"/>
        </w:rPr>
        <w:t xml:space="preserve"> </w:t>
      </w:r>
      <w:r w:rsidR="0008523F" w:rsidRPr="00CC59E4">
        <w:rPr>
          <w:rFonts w:ascii="Times New Roman" w:eastAsia="Times New Roman" w:hAnsi="Times New Roman" w:cs="Times New Roman"/>
          <w:sz w:val="28"/>
          <w:szCs w:val="20"/>
          <w:lang w:eastAsia="bg-BG"/>
        </w:rPr>
        <w:t>бюджетна издръжка,</w:t>
      </w:r>
      <w:r w:rsidRPr="00CC59E4">
        <w:rPr>
          <w:rFonts w:ascii="Times New Roman" w:eastAsia="Times New Roman" w:hAnsi="Times New Roman" w:cs="Times New Roman"/>
          <w:sz w:val="28"/>
          <w:szCs w:val="20"/>
          <w:lang w:eastAsia="bg-BG"/>
        </w:rPr>
        <w:t xml:space="preserve"> с п</w:t>
      </w:r>
      <w:r w:rsidR="0008523F" w:rsidRPr="00CC59E4">
        <w:rPr>
          <w:rFonts w:ascii="Times New Roman" w:eastAsia="Times New Roman" w:hAnsi="Times New Roman" w:cs="Times New Roman"/>
          <w:sz w:val="28"/>
          <w:szCs w:val="20"/>
          <w:lang w:eastAsia="bg-BG"/>
        </w:rPr>
        <w:t>редмет на дейност: осъществяване</w:t>
      </w:r>
      <w:r w:rsidRPr="00CC59E4">
        <w:rPr>
          <w:rFonts w:ascii="Times New Roman" w:eastAsia="Times New Roman" w:hAnsi="Times New Roman" w:cs="Times New Roman"/>
          <w:sz w:val="28"/>
          <w:szCs w:val="20"/>
          <w:lang w:eastAsia="bg-BG"/>
        </w:rPr>
        <w:t xml:space="preserve"> на</w:t>
      </w:r>
      <w:r w:rsidR="0008523F" w:rsidRPr="00CC59E4">
        <w:rPr>
          <w:rFonts w:ascii="Times New Roman" w:eastAsia="Times New Roman" w:hAnsi="Times New Roman" w:cs="Times New Roman"/>
          <w:sz w:val="28"/>
          <w:szCs w:val="20"/>
          <w:lang w:eastAsia="bg-BG"/>
        </w:rPr>
        <w:t xml:space="preserve"> държавна политика за работа с деца и ученици</w:t>
      </w:r>
      <w:r w:rsidR="009B46F8">
        <w:rPr>
          <w:rFonts w:ascii="Times New Roman" w:eastAsia="Times New Roman" w:hAnsi="Times New Roman" w:cs="Times New Roman"/>
          <w:sz w:val="28"/>
          <w:szCs w:val="20"/>
          <w:lang w:val="en-US" w:eastAsia="bg-BG"/>
        </w:rPr>
        <w:t>,</w:t>
      </w:r>
      <w:r w:rsidR="0008523F" w:rsidRPr="00CC59E4">
        <w:rPr>
          <w:rFonts w:ascii="Times New Roman" w:eastAsia="Times New Roman" w:hAnsi="Times New Roman" w:cs="Times New Roman"/>
          <w:sz w:val="28"/>
          <w:szCs w:val="20"/>
          <w:lang w:eastAsia="bg-BG"/>
        </w:rPr>
        <w:t xml:space="preserve"> чрез организиране на дейности в свободното им време за развитие на индивидуалните им способности и дарования в областта на изкуството, науката, спорта и туризма.</w:t>
      </w:r>
    </w:p>
    <w:p w:rsidR="00B848F8" w:rsidRPr="00CC59E4" w:rsidRDefault="0008523F" w:rsidP="00B848F8">
      <w:pPr>
        <w:spacing w:after="0" w:line="240" w:lineRule="auto"/>
        <w:ind w:firstLine="708"/>
        <w:jc w:val="both"/>
        <w:rPr>
          <w:rFonts w:ascii="Times New Roman" w:eastAsia="Times New Roman" w:hAnsi="Times New Roman" w:cs="Times New Roman"/>
          <w:sz w:val="28"/>
          <w:szCs w:val="20"/>
          <w:lang w:eastAsia="bg-BG"/>
        </w:rPr>
      </w:pPr>
      <w:r w:rsidRPr="00CC59E4">
        <w:rPr>
          <w:rFonts w:ascii="Times New Roman" w:eastAsia="Times New Roman" w:hAnsi="Times New Roman" w:cs="Times New Roman"/>
          <w:sz w:val="28"/>
          <w:szCs w:val="20"/>
          <w:lang w:eastAsia="bg-BG"/>
        </w:rPr>
        <w:lastRenderedPageBreak/>
        <w:t xml:space="preserve">С </w:t>
      </w:r>
      <w:r w:rsidR="00B848F8" w:rsidRPr="00CC59E4">
        <w:rPr>
          <w:rFonts w:ascii="Times New Roman" w:eastAsia="Times New Roman" w:hAnsi="Times New Roman" w:cs="Times New Roman"/>
          <w:sz w:val="28"/>
          <w:szCs w:val="20"/>
          <w:lang w:eastAsia="bg-BG"/>
        </w:rPr>
        <w:t>приетия нов</w:t>
      </w:r>
      <w:r w:rsidRPr="00CC59E4">
        <w:rPr>
          <w:rFonts w:ascii="Times New Roman" w:eastAsia="Times New Roman" w:hAnsi="Times New Roman" w:cs="Times New Roman"/>
          <w:sz w:val="28"/>
          <w:szCs w:val="20"/>
          <w:lang w:eastAsia="bg-BG"/>
        </w:rPr>
        <w:t xml:space="preserve"> Закон за предучилищното и училищното образование (ЗПУО), </w:t>
      </w:r>
      <w:proofErr w:type="spellStart"/>
      <w:r w:rsidRPr="00CC59E4">
        <w:rPr>
          <w:rFonts w:ascii="Times New Roman" w:eastAsia="Times New Roman" w:hAnsi="Times New Roman" w:cs="Times New Roman"/>
          <w:sz w:val="28"/>
          <w:szCs w:val="20"/>
          <w:lang w:eastAsia="bg-BG"/>
        </w:rPr>
        <w:t>обн</w:t>
      </w:r>
      <w:proofErr w:type="spellEnd"/>
      <w:r w:rsidRPr="00CC59E4">
        <w:rPr>
          <w:rFonts w:ascii="Times New Roman" w:eastAsia="Times New Roman" w:hAnsi="Times New Roman" w:cs="Times New Roman"/>
          <w:sz w:val="28"/>
          <w:szCs w:val="20"/>
          <w:lang w:eastAsia="bg-BG"/>
        </w:rPr>
        <w:t xml:space="preserve">. ДВ. бр. 79 от 13.10.2015г., в сила от 01.08.2016г., съществуващите извънучилищни педагогически </w:t>
      </w:r>
      <w:proofErr w:type="spellStart"/>
      <w:r w:rsidRPr="00CC59E4">
        <w:rPr>
          <w:rFonts w:ascii="Times New Roman" w:eastAsia="Times New Roman" w:hAnsi="Times New Roman" w:cs="Times New Roman"/>
          <w:sz w:val="28"/>
          <w:szCs w:val="20"/>
          <w:lang w:eastAsia="bg-BG"/>
        </w:rPr>
        <w:t>учреждения</w:t>
      </w:r>
      <w:proofErr w:type="spellEnd"/>
      <w:r w:rsidRPr="00CC59E4">
        <w:rPr>
          <w:rFonts w:ascii="Times New Roman" w:eastAsia="Times New Roman" w:hAnsi="Times New Roman" w:cs="Times New Roman"/>
          <w:sz w:val="28"/>
          <w:szCs w:val="20"/>
          <w:lang w:eastAsia="bg-BG"/>
        </w:rPr>
        <w:t xml:space="preserve"> продължават да осъществяват дейността си като центро</w:t>
      </w:r>
      <w:r w:rsidR="0068703D" w:rsidRPr="00CC59E4">
        <w:rPr>
          <w:rFonts w:ascii="Times New Roman" w:eastAsia="Times New Roman" w:hAnsi="Times New Roman" w:cs="Times New Roman"/>
          <w:sz w:val="28"/>
          <w:szCs w:val="20"/>
          <w:lang w:eastAsia="bg-BG"/>
        </w:rPr>
        <w:t>ве за подкрепа з</w:t>
      </w:r>
      <w:r w:rsidRPr="00CC59E4">
        <w:rPr>
          <w:rFonts w:ascii="Times New Roman" w:eastAsia="Times New Roman" w:hAnsi="Times New Roman" w:cs="Times New Roman"/>
          <w:sz w:val="28"/>
          <w:szCs w:val="20"/>
          <w:lang w:eastAsia="bg-BG"/>
        </w:rPr>
        <w:t xml:space="preserve">а личностно развитие </w:t>
      </w:r>
      <w:r w:rsidR="00B848F8" w:rsidRPr="00CC59E4">
        <w:rPr>
          <w:rFonts w:ascii="Times New Roman" w:eastAsia="Times New Roman" w:hAnsi="Times New Roman" w:cs="Times New Roman"/>
          <w:sz w:val="28"/>
          <w:szCs w:val="20"/>
          <w:lang w:eastAsia="bg-BG"/>
        </w:rPr>
        <w:t>в зависимост от дейността си по чл. 49 от същия закон.</w:t>
      </w:r>
    </w:p>
    <w:p w:rsidR="0068703D" w:rsidRPr="00CC59E4" w:rsidRDefault="00B848F8" w:rsidP="000C7B2E">
      <w:pPr>
        <w:spacing w:after="0" w:line="240" w:lineRule="auto"/>
        <w:ind w:firstLine="708"/>
        <w:jc w:val="both"/>
        <w:rPr>
          <w:rFonts w:ascii="Times New Roman" w:eastAsia="Times New Roman" w:hAnsi="Times New Roman" w:cs="Times New Roman"/>
          <w:sz w:val="28"/>
          <w:szCs w:val="20"/>
          <w:lang w:eastAsia="bg-BG"/>
        </w:rPr>
      </w:pPr>
      <w:r w:rsidRPr="00CC59E4">
        <w:rPr>
          <w:rFonts w:ascii="Times New Roman" w:eastAsia="Times New Roman" w:hAnsi="Times New Roman" w:cs="Times New Roman"/>
          <w:sz w:val="28"/>
          <w:szCs w:val="20"/>
          <w:lang w:eastAsia="bg-BG"/>
        </w:rPr>
        <w:t>Със Заповед №2672/29.09.2016г. на Кмета на Община Бургас</w:t>
      </w:r>
      <w:r w:rsidR="00EB0D3A" w:rsidRPr="00CC59E4">
        <w:rPr>
          <w:rFonts w:ascii="Times New Roman" w:eastAsia="Times New Roman" w:hAnsi="Times New Roman" w:cs="Times New Roman"/>
          <w:sz w:val="28"/>
          <w:szCs w:val="20"/>
          <w:lang w:eastAsia="bg-BG"/>
        </w:rPr>
        <w:t xml:space="preserve"> </w:t>
      </w:r>
      <w:r w:rsidR="001C35CF">
        <w:rPr>
          <w:rFonts w:ascii="Times New Roman" w:eastAsia="Times New Roman" w:hAnsi="Times New Roman" w:cs="Times New Roman"/>
          <w:sz w:val="28"/>
          <w:szCs w:val="20"/>
          <w:lang w:eastAsia="bg-BG"/>
        </w:rPr>
        <w:t xml:space="preserve">са определени дейностите, които ще развива </w:t>
      </w:r>
      <w:r w:rsidR="00EB0D3A" w:rsidRPr="00CC59E4">
        <w:rPr>
          <w:rFonts w:ascii="Times New Roman" w:eastAsia="Times New Roman" w:hAnsi="Times New Roman" w:cs="Times New Roman"/>
          <w:sz w:val="28"/>
          <w:szCs w:val="20"/>
          <w:lang w:eastAsia="bg-BG"/>
        </w:rPr>
        <w:t>Център</w:t>
      </w:r>
      <w:r w:rsidR="001C35CF">
        <w:rPr>
          <w:rFonts w:ascii="Times New Roman" w:eastAsia="Times New Roman" w:hAnsi="Times New Roman" w:cs="Times New Roman"/>
          <w:sz w:val="28"/>
          <w:szCs w:val="20"/>
          <w:lang w:eastAsia="bg-BG"/>
        </w:rPr>
        <w:t>ът</w:t>
      </w:r>
      <w:r w:rsidR="00EB0D3A" w:rsidRPr="00CC59E4">
        <w:rPr>
          <w:rFonts w:ascii="Times New Roman" w:eastAsia="Times New Roman" w:hAnsi="Times New Roman" w:cs="Times New Roman"/>
          <w:sz w:val="28"/>
          <w:szCs w:val="20"/>
          <w:lang w:eastAsia="bg-BG"/>
        </w:rPr>
        <w:t xml:space="preserve"> за </w:t>
      </w:r>
      <w:r w:rsidR="0068703D" w:rsidRPr="00CC59E4">
        <w:rPr>
          <w:rFonts w:ascii="Times New Roman" w:eastAsia="Times New Roman" w:hAnsi="Times New Roman" w:cs="Times New Roman"/>
          <w:sz w:val="28"/>
          <w:szCs w:val="20"/>
          <w:lang w:eastAsia="bg-BG"/>
        </w:rPr>
        <w:t>подкрепа на личностното развитие - Бургас, посочени в чл. 49, ал. 1, т. 1 от ЗПУО, а именно: развитие на интересите, способностите</w:t>
      </w:r>
      <w:r w:rsidR="009B46F8">
        <w:rPr>
          <w:rFonts w:ascii="Times New Roman" w:eastAsia="Times New Roman" w:hAnsi="Times New Roman" w:cs="Times New Roman"/>
          <w:sz w:val="28"/>
          <w:szCs w:val="20"/>
          <w:lang w:val="en-US" w:eastAsia="bg-BG"/>
        </w:rPr>
        <w:t>,</w:t>
      </w:r>
      <w:r w:rsidR="0068703D" w:rsidRPr="00CC59E4">
        <w:rPr>
          <w:rFonts w:ascii="Times New Roman" w:eastAsia="Times New Roman" w:hAnsi="Times New Roman" w:cs="Times New Roman"/>
          <w:sz w:val="28"/>
          <w:szCs w:val="20"/>
          <w:lang w:eastAsia="bg-BG"/>
        </w:rPr>
        <w:t xml:space="preserve"> компетентностите и изявата в областта на науките, технологиите, изкуствата и спорта.</w:t>
      </w:r>
    </w:p>
    <w:p w:rsidR="004814FB" w:rsidRDefault="00355F19" w:rsidP="00355F19">
      <w:pPr>
        <w:tabs>
          <w:tab w:val="left" w:pos="709"/>
        </w:tabs>
        <w:autoSpaceDE w:val="0"/>
        <w:autoSpaceDN w:val="0"/>
        <w:adjustRightInd w:val="0"/>
        <w:spacing w:before="10" w:after="0" w:line="240" w:lineRule="auto"/>
        <w:contextualSpacing/>
        <w:jc w:val="both"/>
        <w:rPr>
          <w:rFonts w:ascii="Times New Roman" w:hAnsi="Times New Roman" w:cs="Times New Roman"/>
          <w:sz w:val="28"/>
          <w:szCs w:val="20"/>
        </w:rPr>
      </w:pPr>
      <w:r w:rsidRPr="00CC59E4">
        <w:rPr>
          <w:rFonts w:ascii="Times New Roman" w:eastAsia="Times New Roman" w:hAnsi="Times New Roman" w:cs="Times New Roman"/>
          <w:sz w:val="28"/>
          <w:szCs w:val="20"/>
          <w:lang w:eastAsia="bg-BG"/>
        </w:rPr>
        <w:tab/>
        <w:t>Съглас</w:t>
      </w:r>
      <w:r w:rsidR="00C319D0">
        <w:rPr>
          <w:rFonts w:ascii="Times New Roman" w:eastAsia="Times New Roman" w:hAnsi="Times New Roman" w:cs="Times New Roman"/>
          <w:sz w:val="28"/>
          <w:szCs w:val="20"/>
          <w:lang w:eastAsia="bg-BG"/>
        </w:rPr>
        <w:t>но разпоредбите на чл. 12, ал. 3</w:t>
      </w:r>
      <w:r w:rsidRPr="00CC59E4">
        <w:rPr>
          <w:rFonts w:ascii="Times New Roman" w:eastAsia="Times New Roman" w:hAnsi="Times New Roman" w:cs="Times New Roman"/>
          <w:sz w:val="28"/>
          <w:szCs w:val="20"/>
          <w:lang w:eastAsia="bg-BG"/>
        </w:rPr>
        <w:t xml:space="preserve"> от Закона за общин</w:t>
      </w:r>
      <w:r w:rsidR="004814FB">
        <w:rPr>
          <w:rFonts w:ascii="Times New Roman" w:eastAsia="Times New Roman" w:hAnsi="Times New Roman" w:cs="Times New Roman"/>
          <w:sz w:val="28"/>
          <w:szCs w:val="20"/>
          <w:lang w:eastAsia="bg-BG"/>
        </w:rPr>
        <w:t>ската собственост (ЗОС) и чл. 17</w:t>
      </w:r>
      <w:r w:rsidRPr="00CC59E4">
        <w:rPr>
          <w:rFonts w:ascii="Times New Roman" w:eastAsia="Times New Roman" w:hAnsi="Times New Roman" w:cs="Times New Roman"/>
          <w:sz w:val="28"/>
          <w:szCs w:val="20"/>
          <w:lang w:eastAsia="bg-BG"/>
        </w:rPr>
        <w:t xml:space="preserve"> от </w:t>
      </w:r>
      <w:r w:rsidRPr="00CC59E4">
        <w:rPr>
          <w:rFonts w:ascii="Times New Roman" w:hAnsi="Times New Roman" w:cs="Times New Roman"/>
          <w:sz w:val="28"/>
          <w:szCs w:val="20"/>
        </w:rPr>
        <w:t>Наредбата за реда за придобиване, управление и разпореждане с общински имоти и вещи (НРПУРОИВ), приета с Решение №13-1/28.06.2016г. на Общински съвет – Бургас,</w:t>
      </w:r>
      <w:r w:rsidR="004814FB">
        <w:rPr>
          <w:rFonts w:ascii="Times New Roman" w:hAnsi="Times New Roman" w:cs="Times New Roman"/>
          <w:sz w:val="28"/>
          <w:szCs w:val="20"/>
        </w:rPr>
        <w:t xml:space="preserve"> </w:t>
      </w:r>
      <w:r w:rsidR="004814FB">
        <w:rPr>
          <w:rFonts w:ascii="Times New Roman" w:eastAsia="Times New Roman" w:hAnsi="Times New Roman" w:cs="Times New Roman"/>
          <w:sz w:val="28"/>
          <w:szCs w:val="28"/>
        </w:rPr>
        <w:t>и</w:t>
      </w:r>
      <w:r w:rsidR="004814FB" w:rsidRPr="00AC5E1E">
        <w:rPr>
          <w:rFonts w:ascii="Times New Roman" w:eastAsia="Times New Roman" w:hAnsi="Times New Roman" w:cs="Times New Roman"/>
          <w:sz w:val="28"/>
          <w:szCs w:val="28"/>
        </w:rPr>
        <w:t>моти или части от имоти – частна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  без търг или конкурс, след решение на общинския съвет, за срок до десет години</w:t>
      </w:r>
      <w:r w:rsidR="004814FB">
        <w:rPr>
          <w:rFonts w:ascii="Times New Roman" w:eastAsia="Times New Roman" w:hAnsi="Times New Roman" w:cs="Times New Roman"/>
          <w:sz w:val="28"/>
          <w:szCs w:val="28"/>
        </w:rPr>
        <w:t>.</w:t>
      </w:r>
    </w:p>
    <w:p w:rsidR="00EB166C" w:rsidRPr="00CC59E4" w:rsidRDefault="00EB166C" w:rsidP="00355F19">
      <w:pPr>
        <w:tabs>
          <w:tab w:val="left" w:pos="709"/>
        </w:tabs>
        <w:autoSpaceDE w:val="0"/>
        <w:autoSpaceDN w:val="0"/>
        <w:adjustRightInd w:val="0"/>
        <w:spacing w:before="10" w:after="0" w:line="240" w:lineRule="auto"/>
        <w:contextualSpacing/>
        <w:jc w:val="both"/>
        <w:rPr>
          <w:rFonts w:ascii="Times New Roman" w:eastAsia="Times New Roman" w:hAnsi="Times New Roman" w:cs="Times New Roman"/>
          <w:bCs/>
          <w:sz w:val="28"/>
          <w:szCs w:val="20"/>
          <w:lang w:eastAsia="bg-BG"/>
        </w:rPr>
      </w:pPr>
      <w:r w:rsidRPr="00CC59E4">
        <w:rPr>
          <w:rFonts w:ascii="Times New Roman" w:eastAsia="Cambria" w:hAnsi="Times New Roman" w:cs="Times New Roman"/>
          <w:sz w:val="28"/>
          <w:szCs w:val="28"/>
        </w:rPr>
        <w:tab/>
      </w:r>
      <w:r w:rsidRPr="00CC59E4">
        <w:rPr>
          <w:rFonts w:ascii="Times New Roman" w:eastAsia="Times New Roman" w:hAnsi="Times New Roman" w:cs="Times New Roman"/>
          <w:bCs/>
          <w:sz w:val="28"/>
          <w:szCs w:val="20"/>
          <w:lang w:eastAsia="bg-BG"/>
        </w:rPr>
        <w:t>Център за подкрепа на личностното развитие  - Бургас участва в провеждане и реализиране на образователната и културна политика на Община Бургас, насочена към децата и учениците от детските заведения и училищата</w:t>
      </w:r>
      <w:r w:rsidR="00A92AD4">
        <w:rPr>
          <w:rFonts w:ascii="Times New Roman" w:eastAsia="Times New Roman" w:hAnsi="Times New Roman" w:cs="Times New Roman"/>
          <w:bCs/>
          <w:sz w:val="28"/>
          <w:szCs w:val="20"/>
          <w:lang w:val="en-US" w:eastAsia="bg-BG"/>
        </w:rPr>
        <w:t>,</w:t>
      </w:r>
      <w:r w:rsidRPr="00CC59E4">
        <w:rPr>
          <w:rFonts w:ascii="Times New Roman" w:eastAsia="Times New Roman" w:hAnsi="Times New Roman" w:cs="Times New Roman"/>
          <w:bCs/>
          <w:sz w:val="28"/>
          <w:szCs w:val="20"/>
          <w:lang w:eastAsia="bg-BG"/>
        </w:rPr>
        <w:t xml:space="preserve"> </w:t>
      </w:r>
      <w:r w:rsidR="00A92AD4">
        <w:rPr>
          <w:rFonts w:ascii="Times New Roman" w:eastAsia="Times New Roman" w:hAnsi="Times New Roman" w:cs="Times New Roman"/>
          <w:bCs/>
          <w:sz w:val="28"/>
          <w:szCs w:val="20"/>
          <w:lang w:eastAsia="bg-BG"/>
        </w:rPr>
        <w:t>като</w:t>
      </w:r>
      <w:r w:rsidRPr="00CC59E4">
        <w:rPr>
          <w:rFonts w:ascii="Times New Roman" w:eastAsia="Times New Roman" w:hAnsi="Times New Roman" w:cs="Times New Roman"/>
          <w:bCs/>
          <w:sz w:val="28"/>
          <w:szCs w:val="20"/>
          <w:lang w:eastAsia="bg-BG"/>
        </w:rPr>
        <w:t xml:space="preserve"> координира изпълнението на редица програми на Община Бургас.</w:t>
      </w:r>
    </w:p>
    <w:p w:rsidR="000C7B2E" w:rsidRPr="00CC59E4" w:rsidRDefault="00EB166C" w:rsidP="00E62E0F">
      <w:pPr>
        <w:tabs>
          <w:tab w:val="left" w:pos="709"/>
        </w:tabs>
        <w:autoSpaceDE w:val="0"/>
        <w:autoSpaceDN w:val="0"/>
        <w:adjustRightInd w:val="0"/>
        <w:spacing w:before="10" w:after="0" w:line="240" w:lineRule="auto"/>
        <w:contextualSpacing/>
        <w:jc w:val="both"/>
        <w:rPr>
          <w:rFonts w:ascii="Times New Roman" w:eastAsia="Cambria" w:hAnsi="Times New Roman" w:cs="Times New Roman"/>
          <w:sz w:val="28"/>
          <w:szCs w:val="28"/>
        </w:rPr>
      </w:pPr>
      <w:r w:rsidRPr="00CC59E4">
        <w:rPr>
          <w:rFonts w:ascii="Times New Roman" w:eastAsia="Times New Roman" w:hAnsi="Times New Roman" w:cs="Times New Roman"/>
          <w:bCs/>
          <w:sz w:val="28"/>
          <w:szCs w:val="20"/>
          <w:lang w:eastAsia="bg-BG"/>
        </w:rPr>
        <w:tab/>
        <w:t xml:space="preserve">Към настоящия момент в </w:t>
      </w:r>
      <w:r w:rsidR="00E62E0F" w:rsidRPr="00CC59E4">
        <w:rPr>
          <w:rFonts w:ascii="Times New Roman" w:eastAsia="Times New Roman" w:hAnsi="Times New Roman" w:cs="Times New Roman"/>
          <w:bCs/>
          <w:sz w:val="28"/>
          <w:szCs w:val="20"/>
          <w:lang w:eastAsia="bg-BG"/>
        </w:rPr>
        <w:t>Център</w:t>
      </w:r>
      <w:r w:rsidR="001C35CF">
        <w:rPr>
          <w:rFonts w:ascii="Times New Roman" w:eastAsia="Times New Roman" w:hAnsi="Times New Roman" w:cs="Times New Roman"/>
          <w:bCs/>
          <w:sz w:val="28"/>
          <w:szCs w:val="20"/>
          <w:lang w:eastAsia="bg-BG"/>
        </w:rPr>
        <w:t>а</w:t>
      </w:r>
      <w:r w:rsidR="00E62E0F" w:rsidRPr="00CC59E4">
        <w:rPr>
          <w:rFonts w:ascii="Times New Roman" w:eastAsia="Times New Roman" w:hAnsi="Times New Roman" w:cs="Times New Roman"/>
          <w:bCs/>
          <w:sz w:val="28"/>
          <w:szCs w:val="20"/>
          <w:lang w:eastAsia="bg-BG"/>
        </w:rPr>
        <w:t xml:space="preserve"> за подкрепа на личностното развитие  - Бургас </w:t>
      </w:r>
      <w:r w:rsidRPr="00CC59E4">
        <w:rPr>
          <w:rFonts w:ascii="Times New Roman" w:eastAsia="Times New Roman" w:hAnsi="Times New Roman" w:cs="Times New Roman"/>
          <w:bCs/>
          <w:sz w:val="28"/>
          <w:szCs w:val="20"/>
          <w:lang w:eastAsia="bg-BG"/>
        </w:rPr>
        <w:t>се обучават и възпитават повече от 6500 деца</w:t>
      </w:r>
      <w:r w:rsidR="00E62E0F" w:rsidRPr="00CC59E4">
        <w:rPr>
          <w:rFonts w:ascii="Times New Roman" w:eastAsia="Times New Roman" w:hAnsi="Times New Roman" w:cs="Times New Roman"/>
          <w:bCs/>
          <w:sz w:val="28"/>
          <w:szCs w:val="20"/>
          <w:lang w:eastAsia="bg-BG"/>
        </w:rPr>
        <w:t xml:space="preserve"> и ученици,</w:t>
      </w:r>
      <w:r w:rsidR="001C35CF">
        <w:rPr>
          <w:rFonts w:ascii="Times New Roman" w:eastAsia="Times New Roman" w:hAnsi="Times New Roman" w:cs="Times New Roman"/>
          <w:bCs/>
          <w:sz w:val="28"/>
          <w:szCs w:val="20"/>
          <w:lang w:eastAsia="bg-BG"/>
        </w:rPr>
        <w:t xml:space="preserve"> включени в постоянни и временни групи, което обуславя необходимостта да бъдат предоставени отново за нуждите на центъра общинските помещения в бл. 1„А“, ж.к. „Славейков“, гр. Бургас.</w:t>
      </w:r>
      <w:r w:rsidR="00B848F8" w:rsidRPr="00CC59E4">
        <w:rPr>
          <w:rFonts w:ascii="Times New Roman" w:eastAsia="Times New Roman" w:hAnsi="Times New Roman" w:cs="Times New Roman"/>
          <w:sz w:val="28"/>
          <w:szCs w:val="20"/>
          <w:lang w:eastAsia="bg-BG"/>
        </w:rPr>
        <w:t xml:space="preserve"> </w:t>
      </w:r>
      <w:r w:rsidR="0008523F" w:rsidRPr="00CC59E4">
        <w:rPr>
          <w:rFonts w:ascii="Times New Roman" w:eastAsia="Times New Roman" w:hAnsi="Times New Roman" w:cs="Times New Roman"/>
          <w:sz w:val="28"/>
          <w:szCs w:val="20"/>
          <w:lang w:eastAsia="bg-BG"/>
        </w:rPr>
        <w:t xml:space="preserve"> </w:t>
      </w:r>
      <w:r w:rsidR="000C7B2E" w:rsidRPr="00CC59E4">
        <w:rPr>
          <w:rFonts w:ascii="Times New Roman" w:eastAsia="Times New Roman" w:hAnsi="Times New Roman" w:cs="Times New Roman"/>
          <w:sz w:val="28"/>
          <w:szCs w:val="20"/>
          <w:lang w:eastAsia="bg-BG"/>
        </w:rPr>
        <w:t xml:space="preserve">   </w:t>
      </w:r>
    </w:p>
    <w:p w:rsidR="00056D7A" w:rsidRPr="00823693" w:rsidRDefault="00823693" w:rsidP="00823693">
      <w:pPr>
        <w:spacing w:after="0" w:line="240" w:lineRule="atLeast"/>
        <w:ind w:firstLine="709"/>
        <w:contextualSpacing/>
        <w:jc w:val="both"/>
        <w:rPr>
          <w:rFonts w:ascii="Times New Roman" w:hAnsi="Times New Roman" w:cs="Times New Roman"/>
          <w:bCs/>
          <w:color w:val="000000"/>
          <w:spacing w:val="4"/>
          <w:sz w:val="28"/>
        </w:rPr>
      </w:pPr>
      <w:r w:rsidRPr="00823693">
        <w:rPr>
          <w:rFonts w:ascii="Times New Roman" w:hAnsi="Times New Roman" w:cs="Times New Roman"/>
          <w:sz w:val="28"/>
          <w:szCs w:val="28"/>
        </w:rPr>
        <w:t>Предвид изложеното</w:t>
      </w:r>
      <w:r>
        <w:rPr>
          <w:rFonts w:ascii="Times New Roman" w:hAnsi="Times New Roman" w:cs="Times New Roman"/>
          <w:sz w:val="28"/>
          <w:szCs w:val="28"/>
        </w:rPr>
        <w:t xml:space="preserve"> и</w:t>
      </w:r>
      <w:r w:rsidRPr="00823693">
        <w:rPr>
          <w:rFonts w:ascii="Times New Roman" w:hAnsi="Times New Roman" w:cs="Times New Roman"/>
          <w:sz w:val="28"/>
          <w:szCs w:val="28"/>
        </w:rPr>
        <w:t xml:space="preserve"> на основание правомощията ми по чл. 60, ал. </w:t>
      </w:r>
      <w:r w:rsidR="00C319D0">
        <w:rPr>
          <w:rFonts w:ascii="Times New Roman" w:hAnsi="Times New Roman" w:cs="Times New Roman"/>
          <w:sz w:val="28"/>
          <w:szCs w:val="28"/>
        </w:rPr>
        <w:t>1</w:t>
      </w:r>
      <w:r w:rsidRPr="00823693">
        <w:rPr>
          <w:rFonts w:ascii="Times New Roman" w:hAnsi="Times New Roman" w:cs="Times New Roman"/>
          <w:sz w:val="28"/>
          <w:szCs w:val="28"/>
        </w:rPr>
        <w:t xml:space="preserve">от </w:t>
      </w:r>
      <w:r w:rsidRPr="00823693">
        <w:rPr>
          <w:rFonts w:ascii="Times New Roman" w:hAnsi="Times New Roman" w:cs="Times New Roman"/>
          <w:bCs/>
          <w:color w:val="000000"/>
          <w:spacing w:val="4"/>
          <w:sz w:val="28"/>
        </w:rPr>
        <w:t>Правилника за организацията и дейността на общинския съвет и взаимодействието му с общинската администрация на Община Бургас, приет от Общински съвет – Бургас</w:t>
      </w:r>
      <w:r w:rsidR="00056D7A" w:rsidRPr="00CC59E4">
        <w:rPr>
          <w:rFonts w:ascii="Times New Roman" w:eastAsia="Calibri" w:hAnsi="Times New Roman" w:cs="Times New Roman"/>
          <w:sz w:val="28"/>
        </w:rPr>
        <w:t>, предлагам на Общинския съвет – Бургас, на основание чл.</w:t>
      </w:r>
      <w:r w:rsidR="007F079E" w:rsidRPr="00CC59E4">
        <w:rPr>
          <w:rFonts w:ascii="Times New Roman" w:eastAsia="Calibri" w:hAnsi="Times New Roman" w:cs="Times New Roman"/>
          <w:sz w:val="28"/>
        </w:rPr>
        <w:t xml:space="preserve"> </w:t>
      </w:r>
      <w:r w:rsidR="00056D7A" w:rsidRPr="00CC59E4">
        <w:rPr>
          <w:rFonts w:ascii="Times New Roman" w:eastAsia="Calibri" w:hAnsi="Times New Roman" w:cs="Times New Roman"/>
          <w:sz w:val="28"/>
        </w:rPr>
        <w:t>21, ал.</w:t>
      </w:r>
      <w:r w:rsidR="007F079E" w:rsidRPr="00CC59E4">
        <w:rPr>
          <w:rFonts w:ascii="Times New Roman" w:eastAsia="Calibri" w:hAnsi="Times New Roman" w:cs="Times New Roman"/>
          <w:sz w:val="28"/>
        </w:rPr>
        <w:t xml:space="preserve"> </w:t>
      </w:r>
      <w:r w:rsidR="00056D7A" w:rsidRPr="00CC59E4">
        <w:rPr>
          <w:rFonts w:ascii="Times New Roman" w:eastAsia="Calibri" w:hAnsi="Times New Roman" w:cs="Times New Roman"/>
          <w:sz w:val="28"/>
        </w:rPr>
        <w:t>1, т.</w:t>
      </w:r>
      <w:r w:rsidR="007F079E" w:rsidRPr="00CC59E4">
        <w:rPr>
          <w:rFonts w:ascii="Times New Roman" w:eastAsia="Calibri" w:hAnsi="Times New Roman" w:cs="Times New Roman"/>
          <w:sz w:val="28"/>
        </w:rPr>
        <w:t xml:space="preserve"> </w:t>
      </w:r>
      <w:r w:rsidR="00056D7A" w:rsidRPr="00CC59E4">
        <w:rPr>
          <w:rFonts w:ascii="Times New Roman" w:eastAsia="Calibri" w:hAnsi="Times New Roman" w:cs="Times New Roman"/>
          <w:sz w:val="28"/>
        </w:rPr>
        <w:t>8 от ЗМСМА, чл.</w:t>
      </w:r>
      <w:r w:rsidR="007F079E" w:rsidRPr="00CC59E4">
        <w:rPr>
          <w:rFonts w:ascii="Times New Roman" w:eastAsia="Calibri" w:hAnsi="Times New Roman" w:cs="Times New Roman"/>
          <w:sz w:val="28"/>
        </w:rPr>
        <w:t xml:space="preserve"> </w:t>
      </w:r>
      <w:r w:rsidR="00056D7A" w:rsidRPr="00CC59E4">
        <w:rPr>
          <w:rFonts w:ascii="Times New Roman" w:eastAsia="Calibri" w:hAnsi="Times New Roman" w:cs="Times New Roman"/>
          <w:sz w:val="28"/>
        </w:rPr>
        <w:t>1</w:t>
      </w:r>
      <w:r w:rsidR="00E62E0F" w:rsidRPr="00CC59E4">
        <w:rPr>
          <w:rFonts w:ascii="Times New Roman" w:eastAsia="Calibri" w:hAnsi="Times New Roman" w:cs="Times New Roman"/>
          <w:sz w:val="28"/>
        </w:rPr>
        <w:t>2</w:t>
      </w:r>
      <w:r w:rsidR="00056D7A" w:rsidRPr="00CC59E4">
        <w:rPr>
          <w:rFonts w:ascii="Times New Roman" w:eastAsia="Calibri" w:hAnsi="Times New Roman" w:cs="Times New Roman"/>
          <w:sz w:val="28"/>
        </w:rPr>
        <w:t>, ал.</w:t>
      </w:r>
      <w:r w:rsidR="007F079E" w:rsidRPr="00CC59E4">
        <w:rPr>
          <w:rFonts w:ascii="Times New Roman" w:eastAsia="Calibri" w:hAnsi="Times New Roman" w:cs="Times New Roman"/>
          <w:sz w:val="28"/>
        </w:rPr>
        <w:t xml:space="preserve"> </w:t>
      </w:r>
      <w:r w:rsidR="00C319D0">
        <w:rPr>
          <w:rFonts w:ascii="Times New Roman" w:eastAsia="Calibri" w:hAnsi="Times New Roman" w:cs="Times New Roman"/>
          <w:sz w:val="28"/>
        </w:rPr>
        <w:t>3</w:t>
      </w:r>
      <w:r w:rsidR="00056D7A" w:rsidRPr="00CC59E4">
        <w:rPr>
          <w:rFonts w:ascii="Times New Roman" w:eastAsia="Calibri" w:hAnsi="Times New Roman" w:cs="Times New Roman"/>
          <w:sz w:val="28"/>
        </w:rPr>
        <w:t xml:space="preserve"> от З</w:t>
      </w:r>
      <w:r w:rsidR="00E62E0F" w:rsidRPr="00CC59E4">
        <w:rPr>
          <w:rFonts w:ascii="Times New Roman" w:eastAsia="Calibri" w:hAnsi="Times New Roman" w:cs="Times New Roman"/>
          <w:sz w:val="28"/>
        </w:rPr>
        <w:t xml:space="preserve">ОС и </w:t>
      </w:r>
      <w:r w:rsidR="00E62E0F" w:rsidRPr="00CC59E4">
        <w:rPr>
          <w:rFonts w:ascii="Times New Roman" w:eastAsia="Times New Roman" w:hAnsi="Times New Roman" w:cs="Times New Roman"/>
          <w:sz w:val="28"/>
          <w:szCs w:val="20"/>
          <w:lang w:eastAsia="bg-BG"/>
        </w:rPr>
        <w:t>чл. 1</w:t>
      </w:r>
      <w:r w:rsidR="004814FB">
        <w:rPr>
          <w:rFonts w:ascii="Times New Roman" w:eastAsia="Times New Roman" w:hAnsi="Times New Roman" w:cs="Times New Roman"/>
          <w:sz w:val="28"/>
          <w:szCs w:val="20"/>
          <w:lang w:eastAsia="bg-BG"/>
        </w:rPr>
        <w:t>7</w:t>
      </w:r>
      <w:r w:rsidR="00E62E0F" w:rsidRPr="00CC59E4">
        <w:rPr>
          <w:rFonts w:ascii="Times New Roman" w:eastAsia="Times New Roman" w:hAnsi="Times New Roman" w:cs="Times New Roman"/>
          <w:sz w:val="28"/>
          <w:szCs w:val="20"/>
          <w:lang w:eastAsia="bg-BG"/>
        </w:rPr>
        <w:t xml:space="preserve"> от </w:t>
      </w:r>
      <w:r w:rsidR="00E62E0F" w:rsidRPr="00CC59E4">
        <w:rPr>
          <w:rFonts w:ascii="Times New Roman" w:hAnsi="Times New Roman" w:cs="Times New Roman"/>
          <w:sz w:val="28"/>
          <w:szCs w:val="20"/>
        </w:rPr>
        <w:t>НРПУРОИВ, приета с Решение №13-1/28.06.2016г. на Общински съвет – Бургас,</w:t>
      </w:r>
      <w:r w:rsidR="00E62E0F" w:rsidRPr="00CC59E4">
        <w:rPr>
          <w:rFonts w:ascii="Times New Roman" w:eastAsia="Calibri" w:hAnsi="Times New Roman" w:cs="Times New Roman"/>
          <w:sz w:val="28"/>
        </w:rPr>
        <w:t xml:space="preserve"> </w:t>
      </w:r>
      <w:r w:rsidR="00056D7A" w:rsidRPr="00CC59E4">
        <w:rPr>
          <w:rFonts w:ascii="Times New Roman" w:eastAsia="Calibri" w:hAnsi="Times New Roman" w:cs="Times New Roman"/>
          <w:sz w:val="28"/>
        </w:rPr>
        <w:t>да вземе следното</w:t>
      </w:r>
    </w:p>
    <w:p w:rsidR="00056D7A" w:rsidRPr="00CC59E4" w:rsidRDefault="00056D7A" w:rsidP="00AD7993">
      <w:pPr>
        <w:spacing w:after="0" w:line="240" w:lineRule="atLeast"/>
        <w:ind w:firstLine="709"/>
        <w:contextualSpacing/>
        <w:jc w:val="both"/>
        <w:rPr>
          <w:rFonts w:ascii="Times New Roman" w:eastAsia="Calibri" w:hAnsi="Times New Roman" w:cs="Times New Roman"/>
          <w:bCs/>
          <w:sz w:val="28"/>
        </w:rPr>
      </w:pPr>
    </w:p>
    <w:p w:rsidR="00E62E0F" w:rsidRPr="00CC59E4" w:rsidRDefault="00056D7A" w:rsidP="001509FD">
      <w:pPr>
        <w:spacing w:after="0" w:line="240" w:lineRule="atLeast"/>
        <w:jc w:val="center"/>
        <w:rPr>
          <w:rFonts w:ascii="Times New Roman" w:eastAsia="Times New Roman" w:hAnsi="Times New Roman" w:cs="Times New Roman"/>
          <w:b/>
          <w:sz w:val="28"/>
          <w:szCs w:val="24"/>
          <w:lang w:val="en-US" w:eastAsia="bg-BG"/>
        </w:rPr>
      </w:pPr>
      <w:r w:rsidRPr="00CC59E4">
        <w:rPr>
          <w:rFonts w:ascii="Times New Roman" w:eastAsia="Times New Roman" w:hAnsi="Times New Roman" w:cs="Times New Roman"/>
          <w:b/>
          <w:sz w:val="28"/>
          <w:szCs w:val="24"/>
          <w:lang w:eastAsia="bg-BG"/>
        </w:rPr>
        <w:t>Р  Е  Ш  Е  Н  И  Е:</w:t>
      </w:r>
    </w:p>
    <w:p w:rsidR="00E62E0F" w:rsidRPr="00CC59E4" w:rsidRDefault="00E62E0F" w:rsidP="005B56FD">
      <w:pPr>
        <w:spacing w:after="0" w:line="240" w:lineRule="atLeast"/>
        <w:jc w:val="both"/>
        <w:rPr>
          <w:rFonts w:ascii="Times New Roman" w:eastAsia="Times New Roman" w:hAnsi="Times New Roman" w:cs="Times New Roman"/>
          <w:sz w:val="28"/>
          <w:szCs w:val="24"/>
          <w:lang w:eastAsia="bg-BG"/>
        </w:rPr>
      </w:pPr>
    </w:p>
    <w:p w:rsidR="001C35CF" w:rsidRDefault="00056D7A" w:rsidP="001C35CF">
      <w:pPr>
        <w:spacing w:after="0" w:line="240" w:lineRule="atLeast"/>
        <w:ind w:firstLine="708"/>
        <w:jc w:val="both"/>
        <w:rPr>
          <w:rFonts w:ascii="Times New Roman" w:eastAsia="Times New Roman" w:hAnsi="Times New Roman" w:cs="Times New Roman"/>
          <w:sz w:val="28"/>
          <w:szCs w:val="24"/>
          <w:lang w:eastAsia="bg-BG"/>
        </w:rPr>
      </w:pPr>
      <w:r w:rsidRPr="00CC59E4">
        <w:rPr>
          <w:rFonts w:ascii="Times New Roman" w:eastAsia="Times New Roman" w:hAnsi="Times New Roman" w:cs="Times New Roman"/>
          <w:sz w:val="28"/>
          <w:szCs w:val="24"/>
          <w:lang w:eastAsia="bg-BG"/>
        </w:rPr>
        <w:t xml:space="preserve">Да </w:t>
      </w:r>
      <w:r w:rsidR="00C319D0">
        <w:rPr>
          <w:rFonts w:ascii="Times New Roman" w:eastAsia="Times New Roman" w:hAnsi="Times New Roman" w:cs="Times New Roman"/>
          <w:sz w:val="28"/>
          <w:szCs w:val="24"/>
          <w:lang w:eastAsia="bg-BG"/>
        </w:rPr>
        <w:t>с</w:t>
      </w:r>
      <w:r w:rsidR="001509FD" w:rsidRPr="00CC59E4">
        <w:rPr>
          <w:rFonts w:ascii="Times New Roman" w:eastAsia="Times New Roman" w:hAnsi="Times New Roman" w:cs="Times New Roman"/>
          <w:sz w:val="28"/>
          <w:szCs w:val="24"/>
          <w:lang w:eastAsia="bg-BG"/>
        </w:rPr>
        <w:t>е предоставят</w:t>
      </w:r>
      <w:r w:rsidRPr="00CC59E4">
        <w:rPr>
          <w:rFonts w:ascii="Times New Roman" w:eastAsia="Times New Roman" w:hAnsi="Times New Roman" w:cs="Times New Roman"/>
          <w:sz w:val="28"/>
          <w:szCs w:val="24"/>
          <w:lang w:eastAsia="bg-BG"/>
        </w:rPr>
        <w:t xml:space="preserve"> </w:t>
      </w:r>
      <w:r w:rsidR="001509FD" w:rsidRPr="00CC59E4">
        <w:rPr>
          <w:rFonts w:ascii="Times New Roman" w:eastAsia="Times New Roman" w:hAnsi="Times New Roman" w:cs="Times New Roman"/>
          <w:sz w:val="28"/>
          <w:szCs w:val="24"/>
          <w:lang w:eastAsia="bg-BG"/>
        </w:rPr>
        <w:t xml:space="preserve">безвъзмездно за управление на </w:t>
      </w:r>
      <w:r w:rsidR="00A44434" w:rsidRPr="00CC59E4">
        <w:rPr>
          <w:rFonts w:ascii="Times New Roman" w:eastAsia="Times New Roman" w:hAnsi="Times New Roman" w:cs="Times New Roman"/>
          <w:sz w:val="28"/>
          <w:szCs w:val="20"/>
          <w:lang w:eastAsia="bg-BG"/>
        </w:rPr>
        <w:t>юридическо лице на бюджетна издръжка</w:t>
      </w:r>
      <w:r w:rsidR="00A44434" w:rsidRPr="00CC59E4">
        <w:rPr>
          <w:rFonts w:ascii="Times New Roman" w:eastAsia="Times New Roman" w:hAnsi="Times New Roman" w:cs="Times New Roman"/>
          <w:bCs/>
          <w:sz w:val="28"/>
          <w:szCs w:val="20"/>
          <w:lang w:eastAsia="bg-BG"/>
        </w:rPr>
        <w:t xml:space="preserve"> </w:t>
      </w:r>
      <w:r w:rsidR="00A83DE2" w:rsidRPr="00CC59E4">
        <w:rPr>
          <w:rFonts w:ascii="Times New Roman" w:eastAsia="Times New Roman" w:hAnsi="Times New Roman" w:cs="Times New Roman"/>
          <w:bCs/>
          <w:sz w:val="28"/>
          <w:szCs w:val="20"/>
          <w:lang w:eastAsia="bg-BG"/>
        </w:rPr>
        <w:t>–</w:t>
      </w:r>
      <w:r w:rsidR="00A44434" w:rsidRPr="00CC59E4">
        <w:rPr>
          <w:rFonts w:ascii="Times New Roman" w:eastAsia="Times New Roman" w:hAnsi="Times New Roman" w:cs="Times New Roman"/>
          <w:bCs/>
          <w:sz w:val="28"/>
          <w:szCs w:val="20"/>
          <w:lang w:eastAsia="bg-BG"/>
        </w:rPr>
        <w:t xml:space="preserve"> </w:t>
      </w:r>
      <w:r w:rsidR="00643E40" w:rsidRPr="00CC59E4">
        <w:rPr>
          <w:rFonts w:ascii="Times New Roman" w:eastAsia="Times New Roman" w:hAnsi="Times New Roman" w:cs="Times New Roman"/>
          <w:bCs/>
          <w:sz w:val="28"/>
          <w:szCs w:val="20"/>
          <w:lang w:eastAsia="bg-BG"/>
        </w:rPr>
        <w:t xml:space="preserve">Център за подкрепа на личностното развитие </w:t>
      </w:r>
      <w:r w:rsidR="00A83DE2" w:rsidRPr="00CC59E4">
        <w:rPr>
          <w:rFonts w:ascii="Times New Roman" w:eastAsia="Times New Roman" w:hAnsi="Times New Roman" w:cs="Times New Roman"/>
          <w:bCs/>
          <w:sz w:val="28"/>
          <w:szCs w:val="20"/>
          <w:lang w:eastAsia="bg-BG"/>
        </w:rPr>
        <w:t>–</w:t>
      </w:r>
      <w:r w:rsidR="00643E40" w:rsidRPr="00CC59E4">
        <w:rPr>
          <w:rFonts w:ascii="Times New Roman" w:eastAsia="Times New Roman" w:hAnsi="Times New Roman" w:cs="Times New Roman"/>
          <w:bCs/>
          <w:sz w:val="28"/>
          <w:szCs w:val="20"/>
          <w:lang w:eastAsia="bg-BG"/>
        </w:rPr>
        <w:t xml:space="preserve"> Бургас</w:t>
      </w:r>
      <w:r w:rsidR="00A83DE2" w:rsidRPr="00CC59E4">
        <w:rPr>
          <w:rFonts w:ascii="Times New Roman" w:eastAsia="Times New Roman" w:hAnsi="Times New Roman" w:cs="Times New Roman"/>
          <w:bCs/>
          <w:sz w:val="28"/>
          <w:szCs w:val="20"/>
          <w:lang w:eastAsia="bg-BG"/>
        </w:rPr>
        <w:t xml:space="preserve">, </w:t>
      </w:r>
      <w:r w:rsidR="008E7F8E">
        <w:rPr>
          <w:rFonts w:ascii="Times New Roman" w:eastAsia="Times New Roman" w:hAnsi="Times New Roman" w:cs="Times New Roman"/>
          <w:bCs/>
          <w:sz w:val="28"/>
          <w:szCs w:val="20"/>
          <w:lang w:eastAsia="bg-BG"/>
        </w:rPr>
        <w:t>БУЛСТАТ 102006775, със седалище: гр. Бургас, ул. „Райна Княгиня“ №11,</w:t>
      </w:r>
      <w:r w:rsidR="008E7F8E" w:rsidRPr="008E7F8E">
        <w:rPr>
          <w:rFonts w:ascii="Times New Roman" w:eastAsia="Times New Roman" w:hAnsi="Times New Roman" w:cs="Times New Roman"/>
          <w:bCs/>
          <w:sz w:val="28"/>
          <w:szCs w:val="20"/>
          <w:lang w:eastAsia="bg-BG"/>
        </w:rPr>
        <w:t xml:space="preserve"> </w:t>
      </w:r>
      <w:r w:rsidR="008E7F8E" w:rsidRPr="00CC59E4">
        <w:rPr>
          <w:rFonts w:ascii="Times New Roman" w:eastAsia="Times New Roman" w:hAnsi="Times New Roman" w:cs="Times New Roman"/>
          <w:bCs/>
          <w:sz w:val="28"/>
          <w:szCs w:val="20"/>
          <w:lang w:eastAsia="bg-BG"/>
        </w:rPr>
        <w:t xml:space="preserve">представлявано от </w:t>
      </w:r>
      <w:r w:rsidR="008E7F8E">
        <w:rPr>
          <w:rFonts w:ascii="Times New Roman" w:eastAsia="Times New Roman" w:hAnsi="Times New Roman" w:cs="Times New Roman"/>
          <w:bCs/>
          <w:sz w:val="28"/>
          <w:szCs w:val="20"/>
          <w:lang w:eastAsia="bg-BG"/>
        </w:rPr>
        <w:t>Д</w:t>
      </w:r>
      <w:r w:rsidR="008E7F8E" w:rsidRPr="00CC59E4">
        <w:rPr>
          <w:rFonts w:ascii="Times New Roman" w:eastAsia="Times New Roman" w:hAnsi="Times New Roman" w:cs="Times New Roman"/>
          <w:bCs/>
          <w:sz w:val="28"/>
          <w:szCs w:val="20"/>
          <w:lang w:eastAsia="bg-BG"/>
        </w:rPr>
        <w:t>иректора – Пепа Живкова Ангелова,</w:t>
      </w:r>
      <w:r w:rsidR="004814FB">
        <w:rPr>
          <w:rFonts w:ascii="Times New Roman" w:eastAsia="Times New Roman" w:hAnsi="Times New Roman" w:cs="Times New Roman"/>
          <w:bCs/>
          <w:sz w:val="28"/>
          <w:szCs w:val="20"/>
          <w:lang w:eastAsia="bg-BG"/>
        </w:rPr>
        <w:t xml:space="preserve"> за срок от </w:t>
      </w:r>
      <w:r w:rsidR="00C319D0">
        <w:rPr>
          <w:rFonts w:ascii="Times New Roman" w:eastAsia="Times New Roman" w:hAnsi="Times New Roman" w:cs="Times New Roman"/>
          <w:bCs/>
          <w:sz w:val="28"/>
          <w:szCs w:val="20"/>
          <w:lang w:eastAsia="bg-BG"/>
        </w:rPr>
        <w:t>5</w:t>
      </w:r>
      <w:r w:rsidR="008E56A3">
        <w:rPr>
          <w:rFonts w:ascii="Times New Roman" w:eastAsia="Times New Roman" w:hAnsi="Times New Roman" w:cs="Times New Roman"/>
          <w:bCs/>
          <w:sz w:val="28"/>
          <w:szCs w:val="20"/>
          <w:lang w:eastAsia="bg-BG"/>
        </w:rPr>
        <w:t xml:space="preserve"> (пет)</w:t>
      </w:r>
      <w:r w:rsidR="004814FB">
        <w:rPr>
          <w:rFonts w:ascii="Times New Roman" w:eastAsia="Times New Roman" w:hAnsi="Times New Roman" w:cs="Times New Roman"/>
          <w:bCs/>
          <w:sz w:val="28"/>
          <w:szCs w:val="20"/>
          <w:lang w:eastAsia="bg-BG"/>
        </w:rPr>
        <w:t xml:space="preserve"> години,</w:t>
      </w:r>
      <w:r w:rsidR="008E7F8E" w:rsidRPr="00CC59E4">
        <w:rPr>
          <w:rFonts w:ascii="Times New Roman" w:eastAsia="Times New Roman" w:hAnsi="Times New Roman" w:cs="Times New Roman"/>
          <w:bCs/>
          <w:sz w:val="28"/>
          <w:szCs w:val="20"/>
          <w:lang w:eastAsia="bg-BG"/>
        </w:rPr>
        <w:t xml:space="preserve"> </w:t>
      </w:r>
      <w:r w:rsidR="00643E40" w:rsidRPr="00CC59E4">
        <w:rPr>
          <w:rFonts w:ascii="Times New Roman" w:eastAsia="Times New Roman" w:hAnsi="Times New Roman" w:cs="Times New Roman"/>
          <w:sz w:val="28"/>
          <w:szCs w:val="24"/>
          <w:lang w:eastAsia="bg-BG"/>
        </w:rPr>
        <w:t>следните недвижими имоти – частна общинска собственост:</w:t>
      </w:r>
    </w:p>
    <w:p w:rsidR="001C35CF" w:rsidRDefault="001C35CF" w:rsidP="001C35CF">
      <w:pPr>
        <w:spacing w:after="0" w:line="240" w:lineRule="atLeast"/>
        <w:ind w:firstLine="708"/>
        <w:jc w:val="both"/>
        <w:rPr>
          <w:rFonts w:ascii="Times New Roman" w:eastAsia="Times New Roman" w:hAnsi="Times New Roman" w:cs="Times New Roman"/>
          <w:sz w:val="28"/>
          <w:szCs w:val="24"/>
          <w:lang w:eastAsia="bg-BG"/>
        </w:rPr>
      </w:pPr>
      <w:r w:rsidRPr="001C35CF">
        <w:rPr>
          <w:rFonts w:ascii="Times New Roman" w:eastAsia="Times New Roman" w:hAnsi="Times New Roman" w:cs="Times New Roman"/>
          <w:sz w:val="28"/>
          <w:szCs w:val="24"/>
          <w:lang w:eastAsia="bg-BG"/>
        </w:rPr>
        <w:lastRenderedPageBreak/>
        <w:t>-</w:t>
      </w:r>
      <w:r>
        <w:rPr>
          <w:rFonts w:ascii="Times New Roman" w:eastAsia="Times New Roman" w:hAnsi="Times New Roman" w:cs="Times New Roman"/>
          <w:sz w:val="28"/>
          <w:szCs w:val="24"/>
          <w:lang w:eastAsia="bg-BG"/>
        </w:rPr>
        <w:t xml:space="preserve"> </w:t>
      </w:r>
      <w:r w:rsidR="00643E40" w:rsidRPr="001C35CF">
        <w:rPr>
          <w:rFonts w:ascii="Times New Roman" w:eastAsia="Times New Roman" w:hAnsi="Times New Roman" w:cs="Times New Roman"/>
          <w:sz w:val="28"/>
          <w:szCs w:val="24"/>
          <w:lang w:eastAsia="bg-BG"/>
        </w:rPr>
        <w:t xml:space="preserve">Обособен обект (занималня) с площ 60 кв.м, </w:t>
      </w:r>
      <w:proofErr w:type="spellStart"/>
      <w:r w:rsidR="00643E40" w:rsidRPr="001C35CF">
        <w:rPr>
          <w:rFonts w:ascii="Times New Roman" w:eastAsia="Times New Roman" w:hAnsi="Times New Roman" w:cs="Times New Roman"/>
          <w:sz w:val="28"/>
          <w:szCs w:val="24"/>
          <w:lang w:eastAsia="bg-BG"/>
        </w:rPr>
        <w:t>находящ</w:t>
      </w:r>
      <w:proofErr w:type="spellEnd"/>
      <w:r w:rsidR="00643E40" w:rsidRPr="001C35CF">
        <w:rPr>
          <w:rFonts w:ascii="Times New Roman" w:eastAsia="Times New Roman" w:hAnsi="Times New Roman" w:cs="Times New Roman"/>
          <w:sz w:val="28"/>
          <w:szCs w:val="24"/>
          <w:lang w:eastAsia="bg-BG"/>
        </w:rPr>
        <w:t xml:space="preserve"> се зад вх. Б на бл. 1</w:t>
      </w:r>
      <w:r w:rsidR="00046CB9" w:rsidRPr="001C35CF">
        <w:rPr>
          <w:rFonts w:ascii="Times New Roman" w:eastAsia="Times New Roman" w:hAnsi="Times New Roman" w:cs="Times New Roman"/>
          <w:sz w:val="28"/>
          <w:szCs w:val="24"/>
          <w:lang w:eastAsia="bg-BG"/>
        </w:rPr>
        <w:t>„</w:t>
      </w:r>
      <w:r w:rsidR="00643E40" w:rsidRPr="001C35CF">
        <w:rPr>
          <w:rFonts w:ascii="Times New Roman" w:eastAsia="Times New Roman" w:hAnsi="Times New Roman" w:cs="Times New Roman"/>
          <w:sz w:val="28"/>
          <w:szCs w:val="24"/>
          <w:lang w:eastAsia="bg-BG"/>
        </w:rPr>
        <w:t>А</w:t>
      </w:r>
      <w:r w:rsidR="00046CB9" w:rsidRPr="001C35CF">
        <w:rPr>
          <w:rFonts w:ascii="Times New Roman" w:eastAsia="Times New Roman" w:hAnsi="Times New Roman" w:cs="Times New Roman"/>
          <w:sz w:val="28"/>
          <w:szCs w:val="24"/>
          <w:lang w:eastAsia="bg-BG"/>
        </w:rPr>
        <w:t>“</w:t>
      </w:r>
      <w:r w:rsidR="00643E40" w:rsidRPr="001C35CF">
        <w:rPr>
          <w:rFonts w:ascii="Times New Roman" w:eastAsia="Times New Roman" w:hAnsi="Times New Roman" w:cs="Times New Roman"/>
          <w:sz w:val="28"/>
          <w:szCs w:val="24"/>
          <w:lang w:eastAsia="bg-BG"/>
        </w:rPr>
        <w:t>, ж.к. „Славейков“, гр. Бургас, при граници: север – вх. Б, изток – магазин, юг – външен зид, запад – ел. услуги, актуван с Акт №119/07.02.1997г.</w:t>
      </w:r>
      <w:r w:rsidR="00A44434" w:rsidRPr="001C35CF">
        <w:rPr>
          <w:rFonts w:ascii="Times New Roman" w:eastAsia="Times New Roman" w:hAnsi="Times New Roman" w:cs="Times New Roman"/>
          <w:sz w:val="28"/>
          <w:szCs w:val="24"/>
          <w:lang w:eastAsia="bg-BG"/>
        </w:rPr>
        <w:t xml:space="preserve"> за частна общинска собственост</w:t>
      </w:r>
      <w:r w:rsidR="00C319D0">
        <w:rPr>
          <w:rFonts w:ascii="Times New Roman" w:eastAsia="Times New Roman" w:hAnsi="Times New Roman" w:cs="Times New Roman"/>
          <w:sz w:val="28"/>
          <w:szCs w:val="24"/>
          <w:lang w:eastAsia="bg-BG"/>
        </w:rPr>
        <w:t xml:space="preserve"> и</w:t>
      </w:r>
    </w:p>
    <w:p w:rsidR="00A83DE2" w:rsidRPr="001C35CF" w:rsidRDefault="001C35CF" w:rsidP="001C35CF">
      <w:pPr>
        <w:spacing w:after="0" w:line="240" w:lineRule="atLeast"/>
        <w:ind w:firstLine="708"/>
        <w:jc w:val="both"/>
        <w:rPr>
          <w:rFonts w:ascii="Times New Roman" w:eastAsia="Times New Roman" w:hAnsi="Times New Roman" w:cs="Times New Roman"/>
          <w:sz w:val="28"/>
          <w:szCs w:val="24"/>
          <w:lang w:eastAsia="bg-BG"/>
        </w:rPr>
      </w:pPr>
      <w:r>
        <w:rPr>
          <w:rFonts w:ascii="Times New Roman" w:eastAsia="Times New Roman" w:hAnsi="Times New Roman" w:cs="Times New Roman"/>
          <w:sz w:val="28"/>
          <w:szCs w:val="24"/>
          <w:lang w:eastAsia="bg-BG"/>
        </w:rPr>
        <w:t xml:space="preserve">- </w:t>
      </w:r>
      <w:r w:rsidR="00A44434" w:rsidRPr="001C35CF">
        <w:rPr>
          <w:rFonts w:ascii="Times New Roman" w:eastAsia="Times New Roman" w:hAnsi="Times New Roman" w:cs="Times New Roman"/>
          <w:sz w:val="28"/>
          <w:szCs w:val="24"/>
          <w:lang w:eastAsia="bg-BG"/>
        </w:rPr>
        <w:t xml:space="preserve">Обособен обект (кабинет) с площ 60 кв.м, </w:t>
      </w:r>
      <w:proofErr w:type="spellStart"/>
      <w:r w:rsidR="00A44434" w:rsidRPr="001C35CF">
        <w:rPr>
          <w:rFonts w:ascii="Times New Roman" w:eastAsia="Times New Roman" w:hAnsi="Times New Roman" w:cs="Times New Roman"/>
          <w:sz w:val="28"/>
          <w:szCs w:val="24"/>
          <w:lang w:eastAsia="bg-BG"/>
        </w:rPr>
        <w:t>находящ</w:t>
      </w:r>
      <w:proofErr w:type="spellEnd"/>
      <w:r w:rsidR="00A44434" w:rsidRPr="001C35CF">
        <w:rPr>
          <w:rFonts w:ascii="Times New Roman" w:eastAsia="Times New Roman" w:hAnsi="Times New Roman" w:cs="Times New Roman"/>
          <w:sz w:val="28"/>
          <w:szCs w:val="24"/>
          <w:lang w:eastAsia="bg-BG"/>
        </w:rPr>
        <w:t xml:space="preserve"> се зад вх. В на бл. 1</w:t>
      </w:r>
      <w:r w:rsidR="00046CB9" w:rsidRPr="001C35CF">
        <w:rPr>
          <w:rFonts w:ascii="Times New Roman" w:eastAsia="Times New Roman" w:hAnsi="Times New Roman" w:cs="Times New Roman"/>
          <w:sz w:val="28"/>
          <w:szCs w:val="24"/>
          <w:lang w:eastAsia="bg-BG"/>
        </w:rPr>
        <w:t>„</w:t>
      </w:r>
      <w:r w:rsidR="00A44434" w:rsidRPr="001C35CF">
        <w:rPr>
          <w:rFonts w:ascii="Times New Roman" w:eastAsia="Times New Roman" w:hAnsi="Times New Roman" w:cs="Times New Roman"/>
          <w:sz w:val="28"/>
          <w:szCs w:val="24"/>
          <w:lang w:eastAsia="bg-BG"/>
        </w:rPr>
        <w:t>А</w:t>
      </w:r>
      <w:r w:rsidR="00046CB9" w:rsidRPr="001C35CF">
        <w:rPr>
          <w:rFonts w:ascii="Times New Roman" w:eastAsia="Times New Roman" w:hAnsi="Times New Roman" w:cs="Times New Roman"/>
          <w:sz w:val="28"/>
          <w:szCs w:val="24"/>
          <w:lang w:eastAsia="bg-BG"/>
        </w:rPr>
        <w:t>“</w:t>
      </w:r>
      <w:r w:rsidR="00A44434" w:rsidRPr="001C35CF">
        <w:rPr>
          <w:rFonts w:ascii="Times New Roman" w:eastAsia="Times New Roman" w:hAnsi="Times New Roman" w:cs="Times New Roman"/>
          <w:sz w:val="28"/>
          <w:szCs w:val="24"/>
          <w:lang w:eastAsia="bg-BG"/>
        </w:rPr>
        <w:t>, ж.к. „Славейков“, гр. Бургас, при граници: север – вх. В, изток – магазин, юг – външен зид, запад – магазин, актуван с Акт №118/07.02.1997г. за частна общинска собственост.</w:t>
      </w:r>
    </w:p>
    <w:p w:rsidR="00A83DE2" w:rsidRPr="00CC59E4" w:rsidRDefault="00056D7A" w:rsidP="00A83DE2">
      <w:pPr>
        <w:spacing w:after="0" w:line="240" w:lineRule="atLeast"/>
        <w:ind w:firstLine="708"/>
        <w:jc w:val="both"/>
        <w:rPr>
          <w:rFonts w:ascii="Times New Roman" w:eastAsia="Times New Roman" w:hAnsi="Times New Roman" w:cs="Times New Roman"/>
          <w:sz w:val="28"/>
          <w:szCs w:val="24"/>
          <w:lang w:eastAsia="bg-BG"/>
        </w:rPr>
      </w:pPr>
      <w:r w:rsidRPr="00CC59E4">
        <w:rPr>
          <w:rFonts w:ascii="Times New Roman" w:eastAsia="Times New Roman" w:hAnsi="Times New Roman" w:cs="Times New Roman"/>
          <w:b/>
          <w:sz w:val="28"/>
          <w:szCs w:val="28"/>
          <w:lang w:eastAsia="bg-BG"/>
        </w:rPr>
        <w:t>Приложение:</w:t>
      </w:r>
      <w:r w:rsidRPr="00CC59E4">
        <w:rPr>
          <w:rFonts w:ascii="Times New Roman" w:eastAsia="Times New Roman" w:hAnsi="Times New Roman" w:cs="Times New Roman"/>
          <w:sz w:val="28"/>
          <w:szCs w:val="28"/>
          <w:lang w:eastAsia="bg-BG"/>
        </w:rPr>
        <w:t xml:space="preserve"> </w:t>
      </w:r>
      <w:r w:rsidR="00A83DE2" w:rsidRPr="00CC59E4">
        <w:rPr>
          <w:rFonts w:ascii="Times New Roman" w:eastAsia="Times New Roman" w:hAnsi="Times New Roman" w:cs="Times New Roman"/>
          <w:bCs/>
          <w:sz w:val="28"/>
          <w:szCs w:val="20"/>
          <w:lang w:eastAsia="bg-BG"/>
        </w:rPr>
        <w:t xml:space="preserve">Заявление с вх. №65-00-79/10.02.2017г. в Община Бургас; </w:t>
      </w:r>
      <w:r w:rsidR="00741E7E" w:rsidRPr="00CC59E4">
        <w:rPr>
          <w:rFonts w:ascii="Times New Roman" w:eastAsia="Times New Roman" w:hAnsi="Times New Roman" w:cs="Times New Roman"/>
          <w:sz w:val="28"/>
          <w:szCs w:val="20"/>
          <w:lang w:eastAsia="bg-BG"/>
        </w:rPr>
        <w:t xml:space="preserve">Договор за предоставяне </w:t>
      </w:r>
      <w:r w:rsidR="00A83DE2" w:rsidRPr="00CC59E4">
        <w:rPr>
          <w:rFonts w:ascii="Times New Roman" w:eastAsia="Times New Roman" w:hAnsi="Times New Roman" w:cs="Times New Roman"/>
          <w:sz w:val="28"/>
          <w:szCs w:val="20"/>
          <w:lang w:eastAsia="bg-BG"/>
        </w:rPr>
        <w:t xml:space="preserve">на безвъзмездно право на ползване </w:t>
      </w:r>
      <w:r w:rsidR="00741E7E" w:rsidRPr="00CC59E4">
        <w:rPr>
          <w:rFonts w:ascii="Times New Roman" w:eastAsia="Times New Roman" w:hAnsi="Times New Roman" w:cs="Times New Roman"/>
          <w:sz w:val="28"/>
          <w:szCs w:val="20"/>
          <w:lang w:eastAsia="bg-BG"/>
        </w:rPr>
        <w:t xml:space="preserve"> </w:t>
      </w:r>
      <w:r w:rsidR="00A83DE2" w:rsidRPr="00CC59E4">
        <w:rPr>
          <w:rFonts w:ascii="Times New Roman" w:eastAsia="Times New Roman" w:hAnsi="Times New Roman" w:cs="Times New Roman"/>
          <w:sz w:val="28"/>
          <w:szCs w:val="20"/>
          <w:lang w:eastAsia="bg-BG"/>
        </w:rPr>
        <w:t>от 08.07.2010</w:t>
      </w:r>
      <w:r w:rsidR="00741E7E" w:rsidRPr="00CC59E4">
        <w:rPr>
          <w:rFonts w:ascii="Times New Roman" w:eastAsia="Times New Roman" w:hAnsi="Times New Roman" w:cs="Times New Roman"/>
          <w:sz w:val="28"/>
          <w:szCs w:val="20"/>
          <w:lang w:eastAsia="bg-BG"/>
        </w:rPr>
        <w:t xml:space="preserve">г.; </w:t>
      </w:r>
      <w:r w:rsidR="00A83DE2" w:rsidRPr="00CC59E4">
        <w:rPr>
          <w:rFonts w:ascii="Times New Roman" w:eastAsia="Times New Roman" w:hAnsi="Times New Roman" w:cs="Times New Roman"/>
          <w:sz w:val="28"/>
          <w:szCs w:val="24"/>
          <w:lang w:eastAsia="bg-BG"/>
        </w:rPr>
        <w:t>Акт №119/07.02.1997г. за частна общинска собственост; Акт №118/</w:t>
      </w:r>
      <w:r w:rsidR="00046CB9">
        <w:rPr>
          <w:rFonts w:ascii="Times New Roman" w:eastAsia="Times New Roman" w:hAnsi="Times New Roman" w:cs="Times New Roman"/>
          <w:sz w:val="28"/>
          <w:szCs w:val="24"/>
          <w:lang w:eastAsia="bg-BG"/>
        </w:rPr>
        <w:t xml:space="preserve"> </w:t>
      </w:r>
      <w:r w:rsidR="00A83DE2" w:rsidRPr="00CC59E4">
        <w:rPr>
          <w:rFonts w:ascii="Times New Roman" w:eastAsia="Times New Roman" w:hAnsi="Times New Roman" w:cs="Times New Roman"/>
          <w:sz w:val="28"/>
          <w:szCs w:val="24"/>
          <w:lang w:eastAsia="bg-BG"/>
        </w:rPr>
        <w:t>07.02.1997г. за частна общинска собственост;</w:t>
      </w:r>
      <w:r w:rsidR="00A83DE2" w:rsidRPr="00CC59E4">
        <w:rPr>
          <w:rFonts w:ascii="Times New Roman" w:eastAsia="Times New Roman" w:hAnsi="Times New Roman" w:cs="Times New Roman"/>
          <w:sz w:val="28"/>
          <w:szCs w:val="20"/>
          <w:lang w:eastAsia="bg-BG"/>
        </w:rPr>
        <w:t xml:space="preserve"> </w:t>
      </w:r>
      <w:r w:rsidR="00F27122" w:rsidRPr="00CC59E4">
        <w:rPr>
          <w:rFonts w:ascii="Times New Roman" w:eastAsia="Times New Roman" w:hAnsi="Times New Roman" w:cs="Times New Roman"/>
          <w:sz w:val="28"/>
          <w:szCs w:val="20"/>
          <w:lang w:eastAsia="bg-BG"/>
        </w:rPr>
        <w:t>Заповед №РД-14-205/ 29.12.1994г. на Министъра на образованието и науката</w:t>
      </w:r>
      <w:r w:rsidR="00F27122">
        <w:rPr>
          <w:rFonts w:ascii="Times New Roman" w:eastAsia="Times New Roman" w:hAnsi="Times New Roman" w:cs="Times New Roman"/>
          <w:sz w:val="28"/>
          <w:szCs w:val="20"/>
          <w:lang w:eastAsia="bg-BG"/>
        </w:rPr>
        <w:t>;</w:t>
      </w:r>
      <w:r w:rsidR="00F27122" w:rsidRPr="00CC59E4">
        <w:rPr>
          <w:rFonts w:ascii="Times New Roman" w:eastAsia="Times New Roman" w:hAnsi="Times New Roman" w:cs="Times New Roman"/>
          <w:sz w:val="28"/>
          <w:szCs w:val="20"/>
          <w:lang w:eastAsia="bg-BG"/>
        </w:rPr>
        <w:t xml:space="preserve"> </w:t>
      </w:r>
      <w:r w:rsidR="00A83DE2" w:rsidRPr="00CC59E4">
        <w:rPr>
          <w:rFonts w:ascii="Times New Roman" w:eastAsia="Times New Roman" w:hAnsi="Times New Roman" w:cs="Times New Roman"/>
          <w:sz w:val="28"/>
          <w:szCs w:val="20"/>
          <w:lang w:eastAsia="bg-BG"/>
        </w:rPr>
        <w:t>Заповед №2672/</w:t>
      </w:r>
      <w:r w:rsidR="00F27122">
        <w:rPr>
          <w:rFonts w:ascii="Times New Roman" w:eastAsia="Times New Roman" w:hAnsi="Times New Roman" w:cs="Times New Roman"/>
          <w:sz w:val="28"/>
          <w:szCs w:val="20"/>
          <w:lang w:eastAsia="bg-BG"/>
        </w:rPr>
        <w:t xml:space="preserve"> </w:t>
      </w:r>
      <w:r w:rsidR="00A83DE2" w:rsidRPr="00CC59E4">
        <w:rPr>
          <w:rFonts w:ascii="Times New Roman" w:eastAsia="Times New Roman" w:hAnsi="Times New Roman" w:cs="Times New Roman"/>
          <w:sz w:val="28"/>
          <w:szCs w:val="20"/>
          <w:lang w:eastAsia="bg-BG"/>
        </w:rPr>
        <w:t>29.09.2016г. на Кмета на Община Бургас</w:t>
      </w:r>
      <w:r w:rsidR="00CC59E4" w:rsidRPr="00CC59E4">
        <w:rPr>
          <w:rFonts w:ascii="Times New Roman" w:eastAsia="Times New Roman" w:hAnsi="Times New Roman" w:cs="Times New Roman"/>
          <w:sz w:val="28"/>
          <w:szCs w:val="20"/>
          <w:lang w:eastAsia="bg-BG"/>
        </w:rPr>
        <w:t>; Справка от р</w:t>
      </w:r>
      <w:r w:rsidR="00A83DE2" w:rsidRPr="00CC59E4">
        <w:rPr>
          <w:rFonts w:ascii="Times New Roman" w:eastAsia="Times New Roman" w:hAnsi="Times New Roman" w:cs="Times New Roman"/>
          <w:sz w:val="28"/>
          <w:szCs w:val="20"/>
          <w:lang w:eastAsia="bg-BG"/>
        </w:rPr>
        <w:t>егистър</w:t>
      </w:r>
      <w:r w:rsidR="00CC59E4" w:rsidRPr="00CC59E4">
        <w:rPr>
          <w:rFonts w:ascii="Times New Roman" w:eastAsia="Times New Roman" w:hAnsi="Times New Roman" w:cs="Times New Roman"/>
          <w:sz w:val="28"/>
          <w:szCs w:val="20"/>
          <w:lang w:eastAsia="bg-BG"/>
        </w:rPr>
        <w:t>а</w:t>
      </w:r>
      <w:r w:rsidR="00A83DE2" w:rsidRPr="00CC59E4">
        <w:rPr>
          <w:rFonts w:ascii="Times New Roman" w:eastAsia="Times New Roman" w:hAnsi="Times New Roman" w:cs="Times New Roman"/>
          <w:sz w:val="28"/>
          <w:szCs w:val="20"/>
          <w:lang w:eastAsia="bg-BG"/>
        </w:rPr>
        <w:t xml:space="preserve"> по </w:t>
      </w:r>
      <w:r w:rsidR="00CC59E4" w:rsidRPr="00CC59E4">
        <w:rPr>
          <w:rFonts w:ascii="Times New Roman" w:eastAsia="Times New Roman" w:hAnsi="Times New Roman" w:cs="Times New Roman"/>
          <w:sz w:val="28"/>
          <w:szCs w:val="20"/>
          <w:lang w:eastAsia="bg-BG"/>
        </w:rPr>
        <w:t>БУЛСТАТ към Агенция по вписванията.</w:t>
      </w:r>
    </w:p>
    <w:p w:rsidR="00056D7A" w:rsidRPr="00CC59E4" w:rsidRDefault="00056D7A" w:rsidP="00CC59E4">
      <w:pPr>
        <w:spacing w:after="0" w:line="240" w:lineRule="atLeast"/>
        <w:jc w:val="both"/>
        <w:rPr>
          <w:rFonts w:ascii="Times New Roman" w:eastAsia="Times New Roman" w:hAnsi="Times New Roman" w:cs="Times New Roman"/>
          <w:sz w:val="28"/>
          <w:szCs w:val="24"/>
          <w:lang w:eastAsia="bg-BG"/>
        </w:rPr>
      </w:pPr>
    </w:p>
    <w:p w:rsidR="00CC59E4" w:rsidRPr="00CC59E4" w:rsidRDefault="00CC59E4" w:rsidP="00CC59E4">
      <w:pPr>
        <w:spacing w:after="0" w:line="240" w:lineRule="atLeast"/>
        <w:jc w:val="both"/>
        <w:rPr>
          <w:rFonts w:ascii="Times New Roman" w:eastAsia="Times New Roman" w:hAnsi="Times New Roman" w:cs="Times New Roman"/>
          <w:sz w:val="28"/>
          <w:szCs w:val="20"/>
          <w:lang w:eastAsia="bg-BG"/>
        </w:rPr>
      </w:pPr>
    </w:p>
    <w:p w:rsidR="00056D7A" w:rsidRPr="00CC59E4" w:rsidRDefault="00056D7A" w:rsidP="00056D7A">
      <w:pPr>
        <w:spacing w:after="0" w:line="240" w:lineRule="atLeast"/>
        <w:jc w:val="both"/>
        <w:rPr>
          <w:rFonts w:ascii="Times New Roman" w:eastAsia="Times New Roman" w:hAnsi="Times New Roman" w:cs="Times New Roman"/>
          <w:sz w:val="28"/>
          <w:szCs w:val="20"/>
          <w:lang w:eastAsia="bg-BG"/>
        </w:rPr>
      </w:pPr>
      <w:r w:rsidRPr="00CC59E4">
        <w:rPr>
          <w:rFonts w:ascii="Times New Roman" w:eastAsia="Times New Roman" w:hAnsi="Times New Roman" w:cs="Times New Roman"/>
          <w:sz w:val="20"/>
          <w:szCs w:val="20"/>
          <w:lang w:eastAsia="bg-BG"/>
        </w:rPr>
        <w:t xml:space="preserve"> </w:t>
      </w:r>
      <w:r w:rsidRPr="00CC59E4">
        <w:rPr>
          <w:rFonts w:ascii="Times New Roman" w:eastAsia="Times New Roman" w:hAnsi="Times New Roman" w:cs="Times New Roman"/>
          <w:b/>
          <w:sz w:val="28"/>
          <w:szCs w:val="28"/>
          <w:lang w:eastAsia="bg-BG"/>
        </w:rPr>
        <w:t>ДИМИТЪР НИКОЛОВ</w:t>
      </w:r>
    </w:p>
    <w:p w:rsidR="00056D7A" w:rsidRPr="00CC59E4" w:rsidRDefault="00056D7A" w:rsidP="00056D7A">
      <w:pPr>
        <w:spacing w:after="0" w:line="240" w:lineRule="atLeast"/>
        <w:jc w:val="both"/>
        <w:rPr>
          <w:rFonts w:ascii="Times New Roman" w:eastAsia="Times New Roman" w:hAnsi="Times New Roman" w:cs="Times New Roman"/>
          <w:i/>
          <w:sz w:val="28"/>
          <w:szCs w:val="28"/>
          <w:lang w:eastAsia="bg-BG"/>
        </w:rPr>
      </w:pPr>
      <w:r w:rsidRPr="00CC59E4">
        <w:rPr>
          <w:rFonts w:ascii="Times New Roman" w:eastAsia="Times New Roman" w:hAnsi="Times New Roman" w:cs="Times New Roman"/>
          <w:i/>
          <w:sz w:val="28"/>
          <w:szCs w:val="28"/>
          <w:lang w:eastAsia="bg-BG"/>
        </w:rPr>
        <w:t>Кмет на Община Бургас</w:t>
      </w:r>
    </w:p>
    <w:p w:rsidR="00C00D41" w:rsidRPr="00CC59E4" w:rsidRDefault="00C00D41" w:rsidP="00C00D41">
      <w:pPr>
        <w:spacing w:after="0" w:line="240" w:lineRule="atLeast"/>
        <w:jc w:val="both"/>
        <w:rPr>
          <w:rFonts w:ascii="Times New Roman" w:eastAsia="Times New Roman" w:hAnsi="Times New Roman" w:cs="Times New Roman"/>
          <w:i/>
          <w:sz w:val="28"/>
          <w:szCs w:val="28"/>
          <w:lang w:eastAsia="bg-BG"/>
        </w:rPr>
      </w:pPr>
    </w:p>
    <w:p w:rsidR="00CC59E4" w:rsidRPr="00CC59E4" w:rsidRDefault="00CC59E4" w:rsidP="00C00D41">
      <w:pPr>
        <w:spacing w:after="0" w:line="240" w:lineRule="atLeast"/>
        <w:jc w:val="both"/>
        <w:rPr>
          <w:rFonts w:ascii="Times New Roman" w:eastAsia="Times New Roman" w:hAnsi="Times New Roman" w:cs="Times New Roman"/>
          <w:i/>
          <w:sz w:val="28"/>
          <w:szCs w:val="28"/>
          <w:lang w:eastAsia="bg-BG"/>
        </w:rPr>
      </w:pPr>
    </w:p>
    <w:sectPr w:rsidR="00CC59E4" w:rsidRPr="00CC59E4" w:rsidSect="00CC59E4">
      <w:headerReference w:type="default" r:id="rId12"/>
      <w:pgSz w:w="11906" w:h="16838"/>
      <w:pgMar w:top="993" w:right="991" w:bottom="993" w:left="1418"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927" w:rsidRDefault="000A1927">
      <w:pPr>
        <w:spacing w:after="0" w:line="240" w:lineRule="auto"/>
      </w:pPr>
      <w:r>
        <w:separator/>
      </w:r>
    </w:p>
  </w:endnote>
  <w:endnote w:type="continuationSeparator" w:id="0">
    <w:p w:rsidR="000A1927" w:rsidRDefault="000A1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Tunga">
    <w:panose1 w:val="00000400000000000000"/>
    <w:charset w:val="00"/>
    <w:family w:val="auto"/>
    <w:pitch w:val="variable"/>
    <w:sig w:usb0="004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927" w:rsidRDefault="000A1927">
      <w:pPr>
        <w:spacing w:after="0" w:line="240" w:lineRule="auto"/>
      </w:pPr>
      <w:r>
        <w:separator/>
      </w:r>
    </w:p>
  </w:footnote>
  <w:footnote w:type="continuationSeparator" w:id="0">
    <w:p w:rsidR="000A1927" w:rsidRDefault="000A19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19D" w:rsidRPr="004128D1" w:rsidRDefault="00C00D41" w:rsidP="009E56F7">
    <w:pPr>
      <w:pStyle w:val="Header"/>
      <w:tabs>
        <w:tab w:val="clear" w:pos="9072"/>
        <w:tab w:val="left" w:pos="2820"/>
        <w:tab w:val="right" w:pos="9923"/>
        <w:tab w:val="right" w:pos="10065"/>
      </w:tabs>
      <w:ind w:left="-1134"/>
      <w:jc w:val="both"/>
      <w:rPr>
        <w:b/>
        <w:bCs/>
        <w:color w:val="FFFFFF"/>
        <w:sz w:val="42"/>
        <w:szCs w:val="42"/>
      </w:rPr>
    </w:pPr>
    <w:r w:rsidRPr="008066E0">
      <w:rPr>
        <w:b/>
        <w:bCs/>
        <w:sz w:val="42"/>
        <w:szCs w:val="42"/>
      </w:rPr>
      <w:t xml:space="preserve">    </w:t>
    </w:r>
    <w:r w:rsidRPr="008066E0">
      <w:rPr>
        <w:b/>
        <w:bCs/>
        <w:sz w:val="42"/>
        <w:szCs w:val="42"/>
      </w:rPr>
      <w:tab/>
    </w:r>
    <w:r w:rsidRPr="008066E0">
      <w:rPr>
        <w:b/>
        <w:bCs/>
        <w:sz w:val="42"/>
        <w:szCs w:val="42"/>
      </w:rPr>
      <w:tab/>
    </w:r>
    <w:r w:rsidRPr="008066E0">
      <w:rPr>
        <w:b/>
        <w:bCs/>
        <w:sz w:val="42"/>
        <w:szCs w:val="42"/>
      </w:rPr>
      <w:tab/>
    </w:r>
    <w:r w:rsidRPr="004128D1">
      <w:rPr>
        <w:b/>
        <w:bCs/>
        <w:color w:val="FFFFFF"/>
        <w:sz w:val="42"/>
        <w:szCs w:val="42"/>
      </w:rPr>
      <w:t xml:space="preserve">                    </w:t>
    </w:r>
    <w:r w:rsidRPr="004128D1">
      <w:rPr>
        <w:b/>
        <w:bCs/>
        <w:color w:val="FFFFFF"/>
        <w:sz w:val="34"/>
        <w:szCs w:val="34"/>
        <w:lang w:val="en-GB"/>
      </w:rPr>
      <w:t xml:space="preserve">AR/A.T.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33103"/>
    <w:multiLevelType w:val="hybridMultilevel"/>
    <w:tmpl w:val="7B085AEA"/>
    <w:lvl w:ilvl="0" w:tplc="4F280BA0">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1E431D7C"/>
    <w:multiLevelType w:val="hybridMultilevel"/>
    <w:tmpl w:val="2E3E5EAA"/>
    <w:lvl w:ilvl="0" w:tplc="4036B656">
      <w:start w:val="1"/>
      <w:numFmt w:val="decimal"/>
      <w:lvlText w:val="%1."/>
      <w:lvlJc w:val="left"/>
      <w:pPr>
        <w:ind w:left="1211"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
    <w:nsid w:val="3698271E"/>
    <w:multiLevelType w:val="hybridMultilevel"/>
    <w:tmpl w:val="C12C60C6"/>
    <w:lvl w:ilvl="0" w:tplc="3340A22A">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622B5B7D"/>
    <w:multiLevelType w:val="hybridMultilevel"/>
    <w:tmpl w:val="85544E36"/>
    <w:lvl w:ilvl="0" w:tplc="4850795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215"/>
    <w:rsid w:val="000410D4"/>
    <w:rsid w:val="000420DC"/>
    <w:rsid w:val="00046CB9"/>
    <w:rsid w:val="00056D7A"/>
    <w:rsid w:val="0008523F"/>
    <w:rsid w:val="000A1927"/>
    <w:rsid w:val="000B04CD"/>
    <w:rsid w:val="000C7B2E"/>
    <w:rsid w:val="000F13FD"/>
    <w:rsid w:val="001509FD"/>
    <w:rsid w:val="001C35CF"/>
    <w:rsid w:val="00207AAD"/>
    <w:rsid w:val="00261F37"/>
    <w:rsid w:val="00280419"/>
    <w:rsid w:val="00287C56"/>
    <w:rsid w:val="002B4DFC"/>
    <w:rsid w:val="00306E00"/>
    <w:rsid w:val="00342478"/>
    <w:rsid w:val="00355F19"/>
    <w:rsid w:val="003B4362"/>
    <w:rsid w:val="003D17CE"/>
    <w:rsid w:val="003F5458"/>
    <w:rsid w:val="00467CB7"/>
    <w:rsid w:val="004814FB"/>
    <w:rsid w:val="005049BF"/>
    <w:rsid w:val="00520535"/>
    <w:rsid w:val="005214DC"/>
    <w:rsid w:val="005A2FA4"/>
    <w:rsid w:val="005A6C42"/>
    <w:rsid w:val="005B56FD"/>
    <w:rsid w:val="00617C28"/>
    <w:rsid w:val="00643E40"/>
    <w:rsid w:val="00653158"/>
    <w:rsid w:val="006830C5"/>
    <w:rsid w:val="0068703D"/>
    <w:rsid w:val="00697F22"/>
    <w:rsid w:val="006D39C5"/>
    <w:rsid w:val="00741E7E"/>
    <w:rsid w:val="007F079E"/>
    <w:rsid w:val="007F2FDC"/>
    <w:rsid w:val="008013F7"/>
    <w:rsid w:val="008116DB"/>
    <w:rsid w:val="00823693"/>
    <w:rsid w:val="00870215"/>
    <w:rsid w:val="008E56A3"/>
    <w:rsid w:val="008E7F8E"/>
    <w:rsid w:val="00951323"/>
    <w:rsid w:val="009B46F8"/>
    <w:rsid w:val="009D5909"/>
    <w:rsid w:val="00A146B9"/>
    <w:rsid w:val="00A44434"/>
    <w:rsid w:val="00A82482"/>
    <w:rsid w:val="00A83DE2"/>
    <w:rsid w:val="00A92AD4"/>
    <w:rsid w:val="00AD7993"/>
    <w:rsid w:val="00AF2CD0"/>
    <w:rsid w:val="00AF6341"/>
    <w:rsid w:val="00B71E28"/>
    <w:rsid w:val="00B848F8"/>
    <w:rsid w:val="00B975EF"/>
    <w:rsid w:val="00BB1D4D"/>
    <w:rsid w:val="00BC33F2"/>
    <w:rsid w:val="00BE40A5"/>
    <w:rsid w:val="00C00D41"/>
    <w:rsid w:val="00C12356"/>
    <w:rsid w:val="00C319D0"/>
    <w:rsid w:val="00C537B1"/>
    <w:rsid w:val="00CB2320"/>
    <w:rsid w:val="00CC59E4"/>
    <w:rsid w:val="00CD23FC"/>
    <w:rsid w:val="00CD7EC1"/>
    <w:rsid w:val="00D20F31"/>
    <w:rsid w:val="00D42B63"/>
    <w:rsid w:val="00D5616D"/>
    <w:rsid w:val="00D8202B"/>
    <w:rsid w:val="00D87D09"/>
    <w:rsid w:val="00D94D50"/>
    <w:rsid w:val="00DF66FC"/>
    <w:rsid w:val="00E20D0E"/>
    <w:rsid w:val="00E62E0F"/>
    <w:rsid w:val="00EB0D3A"/>
    <w:rsid w:val="00EB166C"/>
    <w:rsid w:val="00F271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F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FDC"/>
    <w:pPr>
      <w:ind w:left="720"/>
      <w:contextualSpacing/>
    </w:pPr>
  </w:style>
  <w:style w:type="paragraph" w:styleId="Header">
    <w:name w:val="header"/>
    <w:basedOn w:val="Normal"/>
    <w:link w:val="HeaderChar"/>
    <w:rsid w:val="00C00D41"/>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HeaderChar">
    <w:name w:val="Header Char"/>
    <w:basedOn w:val="DefaultParagraphFont"/>
    <w:link w:val="Header"/>
    <w:rsid w:val="00C00D41"/>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AD79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993"/>
    <w:rPr>
      <w:rFonts w:ascii="Tahoma" w:hAnsi="Tahoma" w:cs="Tahoma"/>
      <w:sz w:val="16"/>
      <w:szCs w:val="16"/>
    </w:rPr>
  </w:style>
  <w:style w:type="paragraph" w:styleId="Footer">
    <w:name w:val="footer"/>
    <w:basedOn w:val="Normal"/>
    <w:link w:val="FooterChar"/>
    <w:uiPriority w:val="99"/>
    <w:unhideWhenUsed/>
    <w:rsid w:val="00CC59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59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F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FDC"/>
    <w:pPr>
      <w:ind w:left="720"/>
      <w:contextualSpacing/>
    </w:pPr>
  </w:style>
  <w:style w:type="paragraph" w:styleId="Header">
    <w:name w:val="header"/>
    <w:basedOn w:val="Normal"/>
    <w:link w:val="HeaderChar"/>
    <w:rsid w:val="00C00D41"/>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HeaderChar">
    <w:name w:val="Header Char"/>
    <w:basedOn w:val="DefaultParagraphFont"/>
    <w:link w:val="Header"/>
    <w:rsid w:val="00C00D41"/>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AD79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993"/>
    <w:rPr>
      <w:rFonts w:ascii="Tahoma" w:hAnsi="Tahoma" w:cs="Tahoma"/>
      <w:sz w:val="16"/>
      <w:szCs w:val="16"/>
    </w:rPr>
  </w:style>
  <w:style w:type="paragraph" w:styleId="Footer">
    <w:name w:val="footer"/>
    <w:basedOn w:val="Normal"/>
    <w:link w:val="FooterChar"/>
    <w:uiPriority w:val="99"/>
    <w:unhideWhenUsed/>
    <w:rsid w:val="00CC59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5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rgas.bg" TargetMode="Externa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D4551-4E04-4399-B707-F32A6C664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Aneliya Todorova</dc:creator>
  <cp:keywords/>
  <dc:description/>
  <cp:lastModifiedBy>Gergana Chanakova</cp:lastModifiedBy>
  <cp:revision>2</cp:revision>
  <cp:lastPrinted>2017-03-10T10:12:00Z</cp:lastPrinted>
  <dcterms:created xsi:type="dcterms:W3CDTF">2017-03-13T10:46:00Z</dcterms:created>
  <dcterms:modified xsi:type="dcterms:W3CDTF">2017-03-13T10:46:00Z</dcterms:modified>
</cp:coreProperties>
</file>