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9B9" w:rsidRPr="00DF49B9" w:rsidRDefault="00692F59" w:rsidP="00676FE5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DF49B9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22D3A603" wp14:editId="2C948068">
            <wp:simplePos x="0" y="0"/>
            <wp:positionH relativeFrom="column">
              <wp:posOffset>-274320</wp:posOffset>
            </wp:positionH>
            <wp:positionV relativeFrom="paragraph">
              <wp:posOffset>-129540</wp:posOffset>
            </wp:positionV>
            <wp:extent cx="714375" cy="10668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9B9" w:rsidRPr="00DF49B9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5C06AEA5" wp14:editId="0766CB82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9B9" w:rsidRPr="00DF49B9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DF49B9" w:rsidRPr="00DF49B9" w:rsidRDefault="00DF49B9" w:rsidP="00DF49B9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F49B9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DF49B9" w:rsidRPr="00DF49B9" w:rsidRDefault="00DF49B9" w:rsidP="00DF49B9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F49B9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F49B9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F49B9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DF49B9" w:rsidRPr="00DF49B9" w:rsidRDefault="005F13AF" w:rsidP="00DF49B9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10" w:history="1">
        <w:r w:rsidR="00DF49B9" w:rsidRPr="00DF49B9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DF49B9" w:rsidRPr="00DF49B9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DF49B9" w:rsidRPr="00DF49B9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DF49B9" w:rsidRPr="00DF49B9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DF49B9" w:rsidRPr="00DF49B9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DF49B9" w:rsidRPr="00DF49B9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DF49B9" w:rsidRPr="00DF49B9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DF49B9" w:rsidRPr="00DF49B9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DF49B9" w:rsidRPr="00DF49B9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DF49B9" w:rsidRPr="00DF49B9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DF49B9" w:rsidRPr="00DF49B9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DF49B9" w:rsidRPr="00DF49B9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DF49B9" w:rsidRPr="00DF49B9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DF49B9" w:rsidRPr="00DF49B9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DC794C" w:rsidRDefault="00DC794C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C794C" w:rsidRDefault="00DC794C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C794C" w:rsidRDefault="00DC794C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92F59" w:rsidRDefault="00692F59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5C7E" w:rsidRPr="00E05C7E" w:rsidRDefault="00E05C7E" w:rsidP="00E05C7E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E05C7E" w:rsidRPr="00E05C7E" w:rsidRDefault="00E05C7E" w:rsidP="00E05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E05C7E" w:rsidRPr="00E05C7E" w:rsidRDefault="00E05C7E" w:rsidP="00E05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E05C7E" w:rsidRPr="00E05C7E" w:rsidRDefault="00E05C7E" w:rsidP="00E05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DA1624" w:rsidRPr="00E05C7E" w:rsidRDefault="00DA1624" w:rsidP="00E05C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E05C7E" w:rsidRPr="00E05C7E" w:rsidRDefault="00E05C7E" w:rsidP="00E05C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E05C7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ДОКЛАДНА ЗАПИСКА</w:t>
      </w:r>
    </w:p>
    <w:p w:rsidR="00E05C7E" w:rsidRPr="00E05C7E" w:rsidRDefault="00E05C7E" w:rsidP="00E05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5C7E" w:rsidRPr="00E05C7E" w:rsidRDefault="00E05C7E" w:rsidP="00E05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5C7E" w:rsidRPr="00E05C7E" w:rsidRDefault="00ED4A37" w:rsidP="00E05C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4A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ДИМИТЪР НИКОЛОВ –КМЕТ НА ОБЩИНА БУРГАС</w:t>
      </w:r>
    </w:p>
    <w:p w:rsidR="00E05C7E" w:rsidRPr="00E05C7E" w:rsidRDefault="00E05C7E" w:rsidP="00E05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5C7E" w:rsidRPr="00E05C7E" w:rsidRDefault="00E05C7E" w:rsidP="00E05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5C7E" w:rsidRPr="00B2044C" w:rsidRDefault="00E05C7E" w:rsidP="00DA1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05C7E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ОТНОСНО</w:t>
      </w: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3F34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Проектно предложение „Интегриран модел за управление на градската мобилност – </w:t>
      </w:r>
      <w:r w:rsidR="003F34B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I </w:t>
      </w:r>
      <w:r w:rsidR="003F34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етап“</w:t>
      </w:r>
      <w:r w:rsidR="00B204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Оперативна програма </w:t>
      </w:r>
      <w:r w:rsidR="00B204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„Региони в растеж” 2014 </w:t>
      </w:r>
      <w:r w:rsidR="003F34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 w:rsidR="00B204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</w:t>
      </w:r>
      <w:r w:rsidR="00B204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</w:t>
      </w:r>
      <w:r w:rsidR="003F34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</w:t>
      </w: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приоритетна ос 1: „Устойчиво и интегрирано градско развитие”, </w:t>
      </w:r>
      <w:r w:rsidR="00B204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процедура BG16RFOP</w:t>
      </w:r>
      <w:r w:rsidR="00B2044C" w:rsidRPr="00765D1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001-1.001-39</w:t>
      </w:r>
      <w:r w:rsidR="00B2044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„Изпълнение на интегрирани планове за градско възстановяване и развитие 2014-2020“ </w:t>
      </w:r>
    </w:p>
    <w:p w:rsidR="00E05C7E" w:rsidRPr="00765D19" w:rsidRDefault="00E05C7E" w:rsidP="003608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E05C7E" w:rsidRPr="00E05C7E" w:rsidRDefault="00E05C7E" w:rsidP="003608AD">
      <w:pPr>
        <w:spacing w:after="0" w:line="240" w:lineRule="auto"/>
        <w:ind w:right="90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5C7E" w:rsidRDefault="00E05C7E" w:rsidP="00676FE5">
      <w:pPr>
        <w:spacing w:after="0" w:line="240" w:lineRule="auto"/>
        <w:ind w:right="9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:rsidR="003F34B3" w:rsidRPr="00E05C7E" w:rsidRDefault="003F34B3" w:rsidP="003608AD">
      <w:pPr>
        <w:spacing w:after="0" w:line="240" w:lineRule="auto"/>
        <w:ind w:right="901" w:firstLine="708"/>
        <w:jc w:val="both"/>
        <w:rPr>
          <w:rFonts w:ascii="TimokU" w:eastAsia="Times New Roman" w:hAnsi="TimokU" w:cs="Times New Roman"/>
          <w:sz w:val="24"/>
          <w:szCs w:val="24"/>
          <w:lang w:eastAsia="bg-BG"/>
        </w:rPr>
      </w:pPr>
    </w:p>
    <w:p w:rsidR="000B5760" w:rsidRDefault="000B5760" w:rsidP="006975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Община Бургас е конкретен бенефициент по </w:t>
      </w:r>
      <w:r w:rsidRPr="00873B73">
        <w:rPr>
          <w:rFonts w:ascii="Times New Roman" w:hAnsi="Times New Roman" w:cs="Times New Roman"/>
          <w:sz w:val="24"/>
          <w:szCs w:val="24"/>
        </w:rPr>
        <w:t xml:space="preserve">процедура </w:t>
      </w:r>
      <w:r w:rsidRPr="00873B73">
        <w:rPr>
          <w:rFonts w:ascii="Times New Roman" w:hAnsi="Times New Roman" w:cs="Times New Roman"/>
          <w:b/>
          <w:sz w:val="24"/>
          <w:szCs w:val="24"/>
        </w:rPr>
        <w:t>BG16RFOP</w:t>
      </w:r>
      <w:r w:rsidRPr="00765D19">
        <w:rPr>
          <w:rFonts w:ascii="Times New Roman" w:hAnsi="Times New Roman" w:cs="Times New Roman"/>
          <w:b/>
          <w:sz w:val="24"/>
          <w:szCs w:val="24"/>
          <w:lang w:val="ru-RU"/>
        </w:rPr>
        <w:t>001-1.001-39</w:t>
      </w:r>
      <w:r w:rsidRPr="00873B73">
        <w:rPr>
          <w:rFonts w:ascii="Times New Roman" w:hAnsi="Times New Roman" w:cs="Times New Roman"/>
          <w:b/>
          <w:sz w:val="24"/>
          <w:szCs w:val="24"/>
        </w:rPr>
        <w:t xml:space="preserve"> „Изпълнение на интегрирани планове за градско възстановяване и развитие 2014-2020“</w:t>
      </w:r>
      <w:r w:rsidR="00DA1624">
        <w:rPr>
          <w:rFonts w:ascii="Times New Roman" w:hAnsi="Times New Roman" w:cs="Times New Roman"/>
          <w:b/>
          <w:sz w:val="24"/>
          <w:szCs w:val="24"/>
        </w:rPr>
        <w:t>,</w:t>
      </w:r>
      <w:r w:rsidR="00873B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624"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приоритетна ос 1: „Устойчиво и интегрирано градско развитие”</w:t>
      </w:r>
      <w:r w:rsidR="00DA1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</w:t>
      </w:r>
      <w:r w:rsidR="00DA1624"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Оперативна програма </w:t>
      </w:r>
      <w:r w:rsidR="00DA1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„Региони в растеж” 2014 – </w:t>
      </w:r>
      <w:r w:rsidR="00DA1624" w:rsidRPr="00E05C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</w:t>
      </w:r>
      <w:r w:rsidR="00DA16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</w:t>
      </w:r>
      <w:r w:rsidR="003F34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</w:t>
      </w:r>
      <w:r w:rsidR="003F34B3" w:rsidRPr="003F34B3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 на процедурата е да подкрепи реализацията на Интегрирания план за градско възстановяване и развитие на Бургас чрез предоставяне на безвъзмездна финансова помощ за изпълнение на проекти, включени в Инвестиционната</w:t>
      </w:r>
      <w:r w:rsidR="003F34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76FE5" w:rsidRPr="00676FE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на Община Бургас</w:t>
      </w:r>
      <w:r w:rsidR="00676FE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периода 2014</w:t>
      </w:r>
      <w:r w:rsidR="00A91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-2020 </w:t>
      </w:r>
      <w:r w:rsidR="00A052B2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3F34B3" w:rsidRDefault="003F34B3" w:rsidP="0069752C">
      <w:pPr>
        <w:jc w:val="both"/>
        <w:rPr>
          <w:rFonts w:ascii="Times New Roman" w:hAnsi="Times New Roman" w:cs="Times New Roman"/>
          <w:sz w:val="24"/>
          <w:szCs w:val="24"/>
        </w:rPr>
      </w:pPr>
      <w:r w:rsidRPr="00676FE5">
        <w:rPr>
          <w:rFonts w:ascii="Times New Roman" w:hAnsi="Times New Roman" w:cs="Times New Roman"/>
          <w:sz w:val="24"/>
          <w:szCs w:val="24"/>
        </w:rPr>
        <w:t xml:space="preserve">В изпълнение на одобрената Инвестиционна програма Община Бургас подготвя проектно предложение </w:t>
      </w:r>
      <w:r w:rsidRPr="00676FE5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676FE5">
        <w:rPr>
          <w:rFonts w:ascii="Times New Roman" w:hAnsi="Times New Roman" w:cs="Times New Roman"/>
          <w:sz w:val="24"/>
          <w:szCs w:val="24"/>
        </w:rPr>
        <w:t>Интегриран модел за управление на градската мобилност - І етап</w:t>
      </w:r>
      <w:r w:rsidRPr="00676FE5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676FE5">
        <w:rPr>
          <w:rFonts w:ascii="Times New Roman" w:hAnsi="Times New Roman" w:cs="Times New Roman"/>
          <w:sz w:val="24"/>
          <w:szCs w:val="24"/>
        </w:rPr>
        <w:t xml:space="preserve">, включено като основен </w:t>
      </w:r>
      <w:r w:rsidR="00676FE5"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676FE5">
        <w:rPr>
          <w:rFonts w:ascii="Times New Roman" w:hAnsi="Times New Roman" w:cs="Times New Roman"/>
          <w:sz w:val="24"/>
          <w:szCs w:val="24"/>
        </w:rPr>
        <w:t xml:space="preserve">по инвестиционен приоритет „Интегриран градски </w:t>
      </w:r>
      <w:r w:rsidRPr="0086035E">
        <w:rPr>
          <w:rFonts w:ascii="Times New Roman" w:hAnsi="Times New Roman" w:cs="Times New Roman"/>
          <w:sz w:val="24"/>
          <w:szCs w:val="24"/>
        </w:rPr>
        <w:t>транспорт“</w:t>
      </w:r>
      <w:r>
        <w:rPr>
          <w:rFonts w:ascii="Times New Roman" w:hAnsi="Times New Roman" w:cs="Times New Roman"/>
          <w:sz w:val="24"/>
          <w:szCs w:val="24"/>
        </w:rPr>
        <w:t>. Съгласно насоките за кандидатстване по процедурата за безвъзмездна финансова помощ, допустими</w:t>
      </w:r>
      <w:r w:rsidR="00362DD0"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z w:val="24"/>
          <w:szCs w:val="24"/>
        </w:rPr>
        <w:t xml:space="preserve"> дейности за финансиране по този приоритет</w:t>
      </w:r>
      <w:r w:rsidR="00362DD0">
        <w:rPr>
          <w:rFonts w:ascii="Times New Roman" w:hAnsi="Times New Roman" w:cs="Times New Roman"/>
          <w:sz w:val="24"/>
          <w:szCs w:val="24"/>
        </w:rPr>
        <w:t xml:space="preserve"> включват</w:t>
      </w:r>
      <w:r w:rsidR="00676FE5">
        <w:rPr>
          <w:rFonts w:ascii="Times New Roman" w:hAnsi="Times New Roman" w:cs="Times New Roman"/>
          <w:sz w:val="24"/>
          <w:szCs w:val="24"/>
        </w:rPr>
        <w:t>:</w:t>
      </w:r>
      <w:r w:rsidR="00362DD0">
        <w:rPr>
          <w:rFonts w:ascii="Times New Roman" w:hAnsi="Times New Roman" w:cs="Times New Roman"/>
          <w:sz w:val="24"/>
          <w:szCs w:val="24"/>
        </w:rPr>
        <w:t xml:space="preserve"> обновяване на транспортната инфраструктура, включително спирки, депа, бази за ремонт; развитие на инфраструктурна маршрутна мрежа с нови дестинации, подобряване на системите за обществен транспорт; изграждане/ обновяване/ реконструкция на улична мрежа във връзка с развитие на интегрирана система за обществен транспорт; изграждане/ обновяване/ реконструкция на пешеходни алеи и тротоари, велосипедни алеи, паркинги за велосипеди, подлези, надлези; обновяване на общински автогари; изграждане/ обновяване/ реконструкция на </w:t>
      </w:r>
      <w:r w:rsidR="00362DD0">
        <w:rPr>
          <w:rFonts w:ascii="Times New Roman" w:hAnsi="Times New Roman" w:cs="Times New Roman"/>
          <w:sz w:val="24"/>
          <w:szCs w:val="24"/>
        </w:rPr>
        <w:lastRenderedPageBreak/>
        <w:t>зони за паркиране и други мерки по организация на паркирането в близост до ключови възли на обществения градски транспорт извън градския център.</w:t>
      </w:r>
    </w:p>
    <w:p w:rsidR="003F34B3" w:rsidRDefault="003F34B3" w:rsidP="006975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Проектното предложение се разработва на база изготвени предпроектни проучвания за надграждане на </w:t>
      </w:r>
      <w:r w:rsidR="00362DD0">
        <w:rPr>
          <w:rFonts w:ascii="Times New Roman" w:hAnsi="Times New Roman" w:cs="Times New Roman"/>
          <w:sz w:val="24"/>
          <w:szCs w:val="24"/>
        </w:rPr>
        <w:t>системата от Бързи автобусни линии и изграждане на система от паркинги, обвързани с основните трасета на обществения транспорт. Планираните в рамките на проектното предложение дейности включват:</w:t>
      </w:r>
    </w:p>
    <w:p w:rsidR="00362DD0" w:rsidRPr="00B82A16" w:rsidRDefault="00362DD0" w:rsidP="00B82A16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2A16">
        <w:rPr>
          <w:rFonts w:ascii="Times New Roman" w:hAnsi="Times New Roman" w:cs="Times New Roman"/>
          <w:b/>
          <w:sz w:val="24"/>
          <w:szCs w:val="24"/>
        </w:rPr>
        <w:t>Р</w:t>
      </w:r>
      <w:r w:rsidR="00B82A16" w:rsidRPr="00B82A16">
        <w:rPr>
          <w:rFonts w:ascii="Times New Roman" w:hAnsi="Times New Roman" w:cs="Times New Roman"/>
          <w:b/>
          <w:sz w:val="24"/>
          <w:szCs w:val="24"/>
        </w:rPr>
        <w:t>еконстру</w:t>
      </w:r>
      <w:r w:rsidRPr="00B82A16">
        <w:rPr>
          <w:rFonts w:ascii="Times New Roman" w:hAnsi="Times New Roman" w:cs="Times New Roman"/>
          <w:b/>
          <w:sz w:val="24"/>
          <w:szCs w:val="24"/>
        </w:rPr>
        <w:t xml:space="preserve">кция и </w:t>
      </w:r>
      <w:r w:rsidR="00B82A16" w:rsidRPr="00B82A16">
        <w:rPr>
          <w:rFonts w:ascii="Times New Roman" w:hAnsi="Times New Roman" w:cs="Times New Roman"/>
          <w:b/>
          <w:sz w:val="24"/>
          <w:szCs w:val="24"/>
        </w:rPr>
        <w:t>рехабилитация на ул. „Булаир“, бул. „Демокрация“ и бул. „Стефан Стамболов“</w:t>
      </w:r>
      <w:r w:rsidR="00B82A16">
        <w:rPr>
          <w:rFonts w:ascii="Times New Roman" w:hAnsi="Times New Roman" w:cs="Times New Roman"/>
          <w:sz w:val="24"/>
          <w:szCs w:val="24"/>
        </w:rPr>
        <w:t xml:space="preserve"> в участъка от кръгово кръстовище с бул. „Никола Петков“ до кръстовище с бул. „Струга“ и от кръстовище с бул. „Проф. Я. Якимов“ до кръстовище с бул. „Тракия</w:t>
      </w:r>
      <w:r w:rsidR="00B82A16" w:rsidRPr="00B82A16">
        <w:rPr>
          <w:rFonts w:ascii="Times New Roman" w:hAnsi="Times New Roman" w:cs="Times New Roman"/>
          <w:sz w:val="24"/>
          <w:szCs w:val="24"/>
        </w:rPr>
        <w:t>“,</w:t>
      </w:r>
      <w:r w:rsidR="00B82A16" w:rsidRPr="00B82A16">
        <w:rPr>
          <w:rFonts w:ascii="Times New Roman" w:hAnsi="Times New Roman"/>
          <w:sz w:val="24"/>
          <w:szCs w:val="24"/>
        </w:rPr>
        <w:t xml:space="preserve"> ведно със създаване на „бърз автобусен коридор“ по бул. „Демокрация“, чрез нова организация на движението и оптимизация на паркирането</w:t>
      </w:r>
      <w:r w:rsidR="00B82A16">
        <w:rPr>
          <w:rFonts w:ascii="Times New Roman" w:hAnsi="Times New Roman"/>
          <w:sz w:val="24"/>
          <w:szCs w:val="24"/>
        </w:rPr>
        <w:t>;</w:t>
      </w:r>
    </w:p>
    <w:p w:rsidR="00DA1624" w:rsidRPr="00B82A16" w:rsidRDefault="00DA1624" w:rsidP="00DA1624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2A16">
        <w:rPr>
          <w:rFonts w:ascii="Times New Roman" w:hAnsi="Times New Roman"/>
          <w:b/>
          <w:sz w:val="24"/>
          <w:szCs w:val="24"/>
        </w:rPr>
        <w:t>въвеждане на интегрирана система за управление на трафика в града</w:t>
      </w:r>
      <w:r w:rsidRPr="00B82A16">
        <w:rPr>
          <w:rFonts w:ascii="Times New Roman" w:hAnsi="Times New Roman"/>
          <w:sz w:val="24"/>
          <w:szCs w:val="24"/>
        </w:rPr>
        <w:t xml:space="preserve">, с </w:t>
      </w:r>
      <w:r w:rsidRPr="00B82A16">
        <w:rPr>
          <w:rFonts w:ascii="Times New Roman" w:hAnsi="Times New Roman" w:cs="Times New Roman"/>
          <w:sz w:val="24"/>
          <w:szCs w:val="24"/>
        </w:rPr>
        <w:t>надграждане на съществуващи и изграждане на нови</w:t>
      </w:r>
      <w:r w:rsidR="00B82A16" w:rsidRPr="00B82A16">
        <w:rPr>
          <w:rFonts w:ascii="Times New Roman" w:hAnsi="Times New Roman" w:cs="Times New Roman"/>
          <w:sz w:val="24"/>
          <w:szCs w:val="24"/>
        </w:rPr>
        <w:t xml:space="preserve"> кръстовища с автоматизирано управление</w:t>
      </w:r>
      <w:r w:rsidR="00A85879" w:rsidRPr="00B82A16">
        <w:rPr>
          <w:rFonts w:ascii="Times New Roman" w:hAnsi="Times New Roman" w:cs="Times New Roman"/>
          <w:sz w:val="24"/>
          <w:szCs w:val="24"/>
        </w:rPr>
        <w:t xml:space="preserve">, </w:t>
      </w:r>
      <w:r w:rsidRPr="00B82A16">
        <w:rPr>
          <w:rFonts w:ascii="Times New Roman" w:hAnsi="Times New Roman" w:cs="Times New Roman"/>
          <w:sz w:val="24"/>
          <w:szCs w:val="24"/>
        </w:rPr>
        <w:t xml:space="preserve">оборудване на точки за събиране на трафик данни в рамките на града, </w:t>
      </w:r>
      <w:r w:rsidR="00A85879" w:rsidRPr="00B82A16">
        <w:rPr>
          <w:rFonts w:ascii="Times New Roman" w:hAnsi="Times New Roman" w:cs="Times New Roman"/>
          <w:sz w:val="24"/>
          <w:szCs w:val="24"/>
        </w:rPr>
        <w:t xml:space="preserve">въвеждане на допълнителни точки за </w:t>
      </w:r>
      <w:r w:rsidRPr="00B82A16">
        <w:rPr>
          <w:rFonts w:ascii="Times New Roman" w:hAnsi="Times New Roman" w:cs="Times New Roman"/>
          <w:sz w:val="24"/>
          <w:szCs w:val="24"/>
        </w:rPr>
        <w:t>видеонаблюдение</w:t>
      </w:r>
      <w:r w:rsidR="00A85879" w:rsidRPr="00B82A16">
        <w:rPr>
          <w:rFonts w:ascii="Times New Roman" w:hAnsi="Times New Roman" w:cs="Times New Roman"/>
          <w:sz w:val="24"/>
          <w:szCs w:val="24"/>
        </w:rPr>
        <w:t xml:space="preserve"> на трафика</w:t>
      </w:r>
      <w:r w:rsidR="00B82A16" w:rsidRPr="00B82A16">
        <w:rPr>
          <w:rFonts w:ascii="Times New Roman" w:hAnsi="Times New Roman" w:cs="Times New Roman"/>
          <w:sz w:val="24"/>
          <w:szCs w:val="24"/>
        </w:rPr>
        <w:t>;</w:t>
      </w:r>
    </w:p>
    <w:p w:rsidR="00DA1624" w:rsidRPr="005E04D0" w:rsidRDefault="00DA1624" w:rsidP="00DA1624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183C">
        <w:rPr>
          <w:rFonts w:ascii="Times New Roman" w:hAnsi="Times New Roman" w:cs="Times New Roman"/>
          <w:b/>
          <w:sz w:val="24"/>
          <w:szCs w:val="24"/>
        </w:rPr>
        <w:t>изграждане на паркинг</w:t>
      </w:r>
      <w:r>
        <w:rPr>
          <w:rFonts w:ascii="Times New Roman" w:hAnsi="Times New Roman" w:cs="Times New Roman"/>
          <w:sz w:val="24"/>
          <w:szCs w:val="24"/>
        </w:rPr>
        <w:t xml:space="preserve"> в близост до трасето на Бързите автобусни линии</w:t>
      </w:r>
      <w:r w:rsidR="00B82A1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624" w:rsidRPr="0086035E" w:rsidRDefault="00DA1624" w:rsidP="00DA1624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183C">
        <w:rPr>
          <w:rFonts w:ascii="Times New Roman" w:hAnsi="Times New Roman" w:cs="Times New Roman"/>
          <w:b/>
          <w:sz w:val="24"/>
          <w:szCs w:val="24"/>
        </w:rPr>
        <w:t>въвеждане на интегрирана система за управление на паркирането</w:t>
      </w:r>
      <w:r>
        <w:rPr>
          <w:rFonts w:ascii="Times New Roman" w:hAnsi="Times New Roman" w:cs="Times New Roman"/>
          <w:sz w:val="24"/>
          <w:szCs w:val="24"/>
        </w:rPr>
        <w:t xml:space="preserve"> в градска среда</w:t>
      </w:r>
      <w:r w:rsidR="00B82A16">
        <w:rPr>
          <w:rFonts w:ascii="Times New Roman" w:hAnsi="Times New Roman" w:cs="Times New Roman"/>
          <w:sz w:val="24"/>
          <w:szCs w:val="24"/>
        </w:rPr>
        <w:t>.</w:t>
      </w:r>
    </w:p>
    <w:p w:rsidR="00DA1624" w:rsidRPr="00B82A16" w:rsidRDefault="00AC7CC1" w:rsidP="006975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Общата </w:t>
      </w:r>
      <w:r w:rsidR="00DA1624" w:rsidRPr="00B82A16">
        <w:rPr>
          <w:rFonts w:ascii="Times New Roman" w:hAnsi="Times New Roman" w:cs="Times New Roman"/>
          <w:sz w:val="24"/>
          <w:szCs w:val="24"/>
        </w:rPr>
        <w:t>прогнозна</w:t>
      </w:r>
      <w:r w:rsidR="00DA1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стойност на проектното предложение </w:t>
      </w:r>
      <w:r w:rsidRPr="00B82A16">
        <w:rPr>
          <w:rFonts w:ascii="Times New Roman" w:hAnsi="Times New Roman" w:cs="Times New Roman"/>
          <w:sz w:val="24"/>
          <w:szCs w:val="24"/>
        </w:rPr>
        <w:t xml:space="preserve">“Интегриран модел за управление на градската мобилност - І етап” е </w:t>
      </w:r>
      <w:r w:rsidR="00A85879" w:rsidRPr="00B82A16">
        <w:rPr>
          <w:rFonts w:ascii="Times New Roman" w:hAnsi="Times New Roman" w:cs="Times New Roman"/>
          <w:sz w:val="24"/>
          <w:szCs w:val="24"/>
        </w:rPr>
        <w:t>11</w:t>
      </w:r>
      <w:r w:rsidR="00D73108" w:rsidRPr="00B82A16">
        <w:rPr>
          <w:rFonts w:ascii="Times New Roman" w:hAnsi="Times New Roman" w:cs="Times New Roman"/>
          <w:sz w:val="24"/>
          <w:szCs w:val="24"/>
        </w:rPr>
        <w:t> </w:t>
      </w:r>
      <w:r w:rsidR="00A85879" w:rsidRPr="00B82A16">
        <w:rPr>
          <w:rFonts w:ascii="Times New Roman" w:hAnsi="Times New Roman" w:cs="Times New Roman"/>
          <w:sz w:val="24"/>
          <w:szCs w:val="24"/>
        </w:rPr>
        <w:t>966</w:t>
      </w:r>
      <w:r w:rsidR="00D73108" w:rsidRPr="00B82A16">
        <w:rPr>
          <w:rFonts w:ascii="Times New Roman" w:hAnsi="Times New Roman" w:cs="Times New Roman"/>
          <w:sz w:val="24"/>
          <w:szCs w:val="24"/>
        </w:rPr>
        <w:t xml:space="preserve"> </w:t>
      </w:r>
      <w:r w:rsidR="00A85879" w:rsidRPr="00B82A16">
        <w:rPr>
          <w:rFonts w:ascii="Times New Roman" w:hAnsi="Times New Roman" w:cs="Times New Roman"/>
          <w:sz w:val="24"/>
          <w:szCs w:val="24"/>
        </w:rPr>
        <w:t>744,57</w:t>
      </w:r>
      <w:r w:rsidR="00DA1624" w:rsidRPr="00B82A16">
        <w:rPr>
          <w:rFonts w:ascii="Times New Roman" w:hAnsi="Times New Roman" w:cs="Times New Roman"/>
          <w:sz w:val="24"/>
          <w:szCs w:val="24"/>
        </w:rPr>
        <w:t xml:space="preserve"> лв., </w:t>
      </w:r>
      <w:r w:rsidRPr="00B82A16">
        <w:rPr>
          <w:rFonts w:ascii="Times New Roman" w:hAnsi="Times New Roman" w:cs="Times New Roman"/>
          <w:sz w:val="24"/>
          <w:szCs w:val="24"/>
        </w:rPr>
        <w:t>от която:</w:t>
      </w:r>
      <w:r w:rsidR="00DA1624" w:rsidRPr="00B82A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CC1" w:rsidRPr="00DA1624" w:rsidRDefault="00B82A16" w:rsidP="00DA1624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 размер на безвъзмездната финансова помощ, съгласно одобрена Инвестиционна програма на Община Бургас -</w:t>
      </w:r>
      <w:r w:rsidR="00AC7CC1" w:rsidRPr="00DA1624">
        <w:rPr>
          <w:rFonts w:ascii="Times New Roman" w:hAnsi="Times New Roman" w:cs="Times New Roman"/>
          <w:sz w:val="24"/>
          <w:szCs w:val="24"/>
        </w:rPr>
        <w:t xml:space="preserve">  </w:t>
      </w:r>
      <w:r w:rsidR="00DA1624" w:rsidRPr="00DA1624">
        <w:rPr>
          <w:rFonts w:ascii="Times New Roman" w:hAnsi="Times New Roman" w:cs="Times New Roman"/>
          <w:b/>
          <w:sz w:val="24"/>
          <w:szCs w:val="24"/>
        </w:rPr>
        <w:t>7</w:t>
      </w:r>
      <w:r w:rsidR="00DA16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624" w:rsidRPr="00DA1624">
        <w:rPr>
          <w:rFonts w:ascii="Times New Roman" w:hAnsi="Times New Roman" w:cs="Times New Roman"/>
          <w:b/>
          <w:sz w:val="24"/>
          <w:szCs w:val="24"/>
        </w:rPr>
        <w:t>758</w:t>
      </w:r>
      <w:r w:rsidR="00DA16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624" w:rsidRPr="00DA1624">
        <w:rPr>
          <w:rFonts w:ascii="Times New Roman" w:hAnsi="Times New Roman" w:cs="Times New Roman"/>
          <w:b/>
          <w:sz w:val="24"/>
          <w:szCs w:val="24"/>
        </w:rPr>
        <w:t>281,11 лв.</w:t>
      </w:r>
    </w:p>
    <w:p w:rsidR="00AC7CC1" w:rsidRPr="00DA1624" w:rsidRDefault="00AC7CC1" w:rsidP="00DA1624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624">
        <w:rPr>
          <w:rFonts w:ascii="Times New Roman" w:hAnsi="Times New Roman" w:cs="Times New Roman"/>
          <w:sz w:val="24"/>
          <w:szCs w:val="24"/>
        </w:rPr>
        <w:t xml:space="preserve">размер на </w:t>
      </w:r>
      <w:r w:rsidR="0069752C">
        <w:rPr>
          <w:rFonts w:ascii="Times New Roman" w:hAnsi="Times New Roman" w:cs="Times New Roman"/>
          <w:sz w:val="24"/>
          <w:szCs w:val="24"/>
        </w:rPr>
        <w:t>собствено</w:t>
      </w:r>
      <w:r w:rsidRPr="00DA1624">
        <w:rPr>
          <w:rFonts w:ascii="Times New Roman" w:hAnsi="Times New Roman" w:cs="Times New Roman"/>
          <w:sz w:val="24"/>
          <w:szCs w:val="24"/>
        </w:rPr>
        <w:t xml:space="preserve"> финансиране от Община Бургас</w:t>
      </w:r>
      <w:r w:rsidR="0069752C">
        <w:rPr>
          <w:rFonts w:ascii="Times New Roman" w:hAnsi="Times New Roman" w:cs="Times New Roman"/>
          <w:sz w:val="24"/>
          <w:szCs w:val="24"/>
        </w:rPr>
        <w:t xml:space="preserve"> –</w:t>
      </w:r>
      <w:r w:rsidRPr="00DA1624">
        <w:rPr>
          <w:rFonts w:ascii="Times New Roman" w:hAnsi="Times New Roman" w:cs="Times New Roman"/>
          <w:sz w:val="24"/>
          <w:szCs w:val="24"/>
        </w:rPr>
        <w:t xml:space="preserve"> </w:t>
      </w:r>
      <w:r w:rsidR="0069752C">
        <w:rPr>
          <w:rFonts w:ascii="Times New Roman" w:hAnsi="Times New Roman" w:cs="Times New Roman"/>
          <w:b/>
          <w:sz w:val="24"/>
          <w:szCs w:val="24"/>
        </w:rPr>
        <w:t>4 208 463,46</w:t>
      </w:r>
      <w:r w:rsidR="00DA1624" w:rsidRPr="00DA1624">
        <w:rPr>
          <w:rFonts w:ascii="Times New Roman" w:hAnsi="Times New Roman" w:cs="Times New Roman"/>
          <w:b/>
          <w:sz w:val="24"/>
          <w:szCs w:val="24"/>
        </w:rPr>
        <w:t xml:space="preserve"> лв.</w:t>
      </w:r>
    </w:p>
    <w:p w:rsidR="00A052B2" w:rsidRDefault="00580D56" w:rsidP="0069752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C7E">
        <w:rPr>
          <w:rFonts w:ascii="Times New Roman" w:hAnsi="Times New Roman" w:cs="Times New Roman"/>
          <w:sz w:val="24"/>
          <w:szCs w:val="24"/>
        </w:rPr>
        <w:t xml:space="preserve">Условие за финансиране на </w:t>
      </w:r>
      <w:r w:rsidR="00564DB0">
        <w:rPr>
          <w:rFonts w:ascii="Times New Roman" w:hAnsi="Times New Roman" w:cs="Times New Roman"/>
          <w:sz w:val="24"/>
          <w:szCs w:val="24"/>
        </w:rPr>
        <w:t>проекта</w:t>
      </w:r>
      <w:r w:rsidRPr="00E05C7E">
        <w:rPr>
          <w:rFonts w:ascii="Times New Roman" w:hAnsi="Times New Roman" w:cs="Times New Roman"/>
          <w:sz w:val="24"/>
          <w:szCs w:val="24"/>
        </w:rPr>
        <w:t xml:space="preserve"> </w:t>
      </w:r>
      <w:r w:rsidR="00A052B2">
        <w:rPr>
          <w:rFonts w:ascii="Times New Roman" w:hAnsi="Times New Roman" w:cs="Times New Roman"/>
          <w:sz w:val="24"/>
          <w:szCs w:val="24"/>
        </w:rPr>
        <w:t xml:space="preserve">от </w:t>
      </w:r>
      <w:r w:rsidR="0069752C">
        <w:rPr>
          <w:rFonts w:ascii="Times New Roman" w:hAnsi="Times New Roman" w:cs="Times New Roman"/>
          <w:sz w:val="24"/>
          <w:szCs w:val="24"/>
        </w:rPr>
        <w:t>Оперативната програма</w:t>
      </w:r>
      <w:r w:rsidR="00A052B2">
        <w:rPr>
          <w:rFonts w:ascii="Times New Roman" w:hAnsi="Times New Roman" w:cs="Times New Roman"/>
          <w:sz w:val="24"/>
          <w:szCs w:val="24"/>
        </w:rPr>
        <w:t xml:space="preserve"> </w:t>
      </w:r>
      <w:r w:rsidRPr="00E05C7E">
        <w:rPr>
          <w:rFonts w:ascii="Times New Roman" w:hAnsi="Times New Roman" w:cs="Times New Roman"/>
          <w:sz w:val="24"/>
          <w:szCs w:val="24"/>
        </w:rPr>
        <w:t>е</w:t>
      </w:r>
      <w:r w:rsidR="00A052B2">
        <w:rPr>
          <w:rFonts w:ascii="Times New Roman" w:hAnsi="Times New Roman" w:cs="Times New Roman"/>
          <w:sz w:val="24"/>
          <w:szCs w:val="24"/>
        </w:rPr>
        <w:t xml:space="preserve"> при подаване на проектното предложение, </w:t>
      </w:r>
      <w:r w:rsidR="0069752C">
        <w:rPr>
          <w:rFonts w:ascii="Times New Roman" w:hAnsi="Times New Roman" w:cs="Times New Roman"/>
          <w:sz w:val="24"/>
          <w:szCs w:val="24"/>
        </w:rPr>
        <w:t>кандидатът да</w:t>
      </w:r>
      <w:r w:rsidR="00A052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0B54" w:rsidRDefault="0069752C" w:rsidP="0069752C">
      <w:pPr>
        <w:pStyle w:val="ListParagraph"/>
        <w:numPr>
          <w:ilvl w:val="0"/>
          <w:numId w:val="12"/>
        </w:numPr>
        <w:spacing w:after="120" w:line="240" w:lineRule="auto"/>
        <w:jc w:val="both"/>
      </w:pPr>
      <w:r w:rsidRPr="0069752C">
        <w:rPr>
          <w:rFonts w:ascii="Times New Roman" w:hAnsi="Times New Roman" w:cs="Times New Roman"/>
          <w:sz w:val="24"/>
          <w:szCs w:val="24"/>
        </w:rPr>
        <w:t xml:space="preserve">удостовери, че е </w:t>
      </w:r>
      <w:r w:rsidR="00307A2B" w:rsidRPr="0069752C">
        <w:rPr>
          <w:rFonts w:ascii="Times New Roman" w:hAnsi="Times New Roman" w:cs="Times New Roman"/>
          <w:sz w:val="24"/>
          <w:szCs w:val="24"/>
        </w:rPr>
        <w:t xml:space="preserve">осигурена устойчивостта на </w:t>
      </w:r>
      <w:r w:rsidR="00564DB0" w:rsidRPr="0069752C">
        <w:rPr>
          <w:rFonts w:ascii="Times New Roman" w:hAnsi="Times New Roman" w:cs="Times New Roman"/>
          <w:sz w:val="24"/>
          <w:szCs w:val="24"/>
        </w:rPr>
        <w:t xml:space="preserve">предложения проект и че видът и предназначението на </w:t>
      </w:r>
      <w:r w:rsidR="005E04D0" w:rsidRPr="0069752C">
        <w:rPr>
          <w:rFonts w:ascii="Times New Roman" w:hAnsi="Times New Roman" w:cs="Times New Roman"/>
          <w:sz w:val="24"/>
          <w:szCs w:val="24"/>
        </w:rPr>
        <w:t>закупените/изградените/реконструираните по проекта инфрас</w:t>
      </w:r>
      <w:r w:rsidR="00676FE5">
        <w:rPr>
          <w:rFonts w:ascii="Times New Roman" w:hAnsi="Times New Roman" w:cs="Times New Roman"/>
          <w:sz w:val="24"/>
          <w:szCs w:val="24"/>
        </w:rPr>
        <w:t>трукту</w:t>
      </w:r>
      <w:r w:rsidR="005E04D0" w:rsidRPr="0069752C">
        <w:rPr>
          <w:rFonts w:ascii="Times New Roman" w:hAnsi="Times New Roman" w:cs="Times New Roman"/>
          <w:sz w:val="24"/>
          <w:szCs w:val="24"/>
        </w:rPr>
        <w:t xml:space="preserve">ра, оборудване, съоръжения, нематериални активи и др. </w:t>
      </w:r>
      <w:r w:rsidR="00564DB0" w:rsidRPr="0069752C">
        <w:rPr>
          <w:rFonts w:ascii="Times New Roman" w:hAnsi="Times New Roman" w:cs="Times New Roman"/>
          <w:sz w:val="24"/>
          <w:szCs w:val="24"/>
        </w:rPr>
        <w:t>няма да бъде променян</w:t>
      </w:r>
      <w:r w:rsidR="005E04D0" w:rsidRPr="0069752C">
        <w:rPr>
          <w:rFonts w:ascii="Times New Roman" w:hAnsi="Times New Roman" w:cs="Times New Roman"/>
          <w:sz w:val="24"/>
          <w:szCs w:val="24"/>
        </w:rPr>
        <w:t>о</w:t>
      </w:r>
      <w:r w:rsidR="00564DB0" w:rsidRPr="0069752C">
        <w:rPr>
          <w:rFonts w:ascii="Times New Roman" w:hAnsi="Times New Roman" w:cs="Times New Roman"/>
          <w:sz w:val="24"/>
          <w:szCs w:val="24"/>
        </w:rPr>
        <w:t xml:space="preserve"> за период, не по-малък от 5 години след крайното плащане към бенефициента</w:t>
      </w:r>
      <w:r w:rsidR="005E04D0" w:rsidRPr="0069752C">
        <w:rPr>
          <w:rFonts w:ascii="Times New Roman" w:hAnsi="Times New Roman" w:cs="Times New Roman"/>
          <w:sz w:val="24"/>
          <w:szCs w:val="24"/>
        </w:rPr>
        <w:t xml:space="preserve"> по проекта</w:t>
      </w:r>
      <w:r w:rsidR="00564DB0" w:rsidRPr="0069752C">
        <w:rPr>
          <w:rFonts w:ascii="Times New Roman" w:hAnsi="Times New Roman" w:cs="Times New Roman"/>
          <w:sz w:val="24"/>
          <w:szCs w:val="24"/>
        </w:rPr>
        <w:t xml:space="preserve">. </w:t>
      </w:r>
      <w:r w:rsidR="00564DB0">
        <w:t xml:space="preserve"> </w:t>
      </w:r>
    </w:p>
    <w:p w:rsidR="00A052B2" w:rsidRPr="0069752C" w:rsidRDefault="0069752C" w:rsidP="0069752C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69752C">
        <w:rPr>
          <w:rFonts w:ascii="Times New Roman" w:hAnsi="Times New Roman" w:cs="Times New Roman"/>
          <w:sz w:val="24"/>
          <w:szCs w:val="24"/>
        </w:rPr>
        <w:t xml:space="preserve">а поеме ангажимент </w:t>
      </w:r>
      <w:r w:rsidR="00A052B2" w:rsidRPr="0069752C">
        <w:rPr>
          <w:rFonts w:ascii="Times New Roman" w:hAnsi="Times New Roman" w:cs="Times New Roman"/>
          <w:sz w:val="24"/>
          <w:szCs w:val="24"/>
        </w:rPr>
        <w:t xml:space="preserve"> за осигуряване на необходимия ресурс</w:t>
      </w:r>
      <w:r>
        <w:rPr>
          <w:rFonts w:ascii="Times New Roman" w:hAnsi="Times New Roman" w:cs="Times New Roman"/>
          <w:sz w:val="24"/>
          <w:szCs w:val="24"/>
        </w:rPr>
        <w:t>, който няма да бъде финансиран от БФП</w:t>
      </w:r>
      <w:r w:rsidR="00A052B2" w:rsidRPr="0069752C">
        <w:rPr>
          <w:rFonts w:ascii="Times New Roman" w:hAnsi="Times New Roman" w:cs="Times New Roman"/>
          <w:sz w:val="24"/>
          <w:szCs w:val="24"/>
        </w:rPr>
        <w:t xml:space="preserve"> чрез собствени средства, вземане на кредит или друга подкрепа от финансова институция, в случай, че проектът бъде финансиран от ОПРР.</w:t>
      </w:r>
    </w:p>
    <w:p w:rsidR="00220B54" w:rsidRDefault="00220B54" w:rsidP="00692F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B54">
        <w:rPr>
          <w:rFonts w:ascii="Times New Roman" w:hAnsi="Times New Roman" w:cs="Times New Roman"/>
          <w:sz w:val="24"/>
          <w:szCs w:val="24"/>
        </w:rPr>
        <w:t>Предвид изложеното, на основание чл. 21, ал. 1, т. 8 от Закона за местното самоуправление и ме</w:t>
      </w:r>
      <w:r w:rsidR="00AD2330">
        <w:rPr>
          <w:rFonts w:ascii="Times New Roman" w:hAnsi="Times New Roman" w:cs="Times New Roman"/>
          <w:sz w:val="24"/>
          <w:szCs w:val="24"/>
        </w:rPr>
        <w:t>стната администрация, предлагам</w:t>
      </w:r>
      <w:r w:rsidRPr="00220B54">
        <w:rPr>
          <w:rFonts w:ascii="Times New Roman" w:hAnsi="Times New Roman" w:cs="Times New Roman"/>
          <w:sz w:val="24"/>
          <w:szCs w:val="24"/>
        </w:rPr>
        <w:t xml:space="preserve"> Общински съвет- Бургас да вземе следн</w:t>
      </w:r>
      <w:r w:rsidR="0069752C">
        <w:rPr>
          <w:rFonts w:ascii="Times New Roman" w:hAnsi="Times New Roman" w:cs="Times New Roman"/>
          <w:sz w:val="24"/>
          <w:szCs w:val="24"/>
        </w:rPr>
        <w:t>ите</w:t>
      </w:r>
    </w:p>
    <w:p w:rsidR="00CD390E" w:rsidRDefault="00220B54" w:rsidP="003608AD">
      <w:pPr>
        <w:spacing w:after="120" w:line="240" w:lineRule="auto"/>
        <w:ind w:left="36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</w:t>
      </w:r>
      <w:r w:rsidR="0069752C">
        <w:rPr>
          <w:rFonts w:ascii="Times New Roman" w:hAnsi="Times New Roman" w:cs="Times New Roman"/>
          <w:b/>
          <w:sz w:val="24"/>
          <w:szCs w:val="24"/>
        </w:rPr>
        <w:t>Я</w:t>
      </w:r>
      <w:r w:rsidR="00CD390E" w:rsidRPr="00E05C7E">
        <w:rPr>
          <w:rFonts w:ascii="Times New Roman" w:hAnsi="Times New Roman" w:cs="Times New Roman"/>
          <w:b/>
          <w:sz w:val="24"/>
          <w:szCs w:val="24"/>
        </w:rPr>
        <w:t>:</w:t>
      </w:r>
    </w:p>
    <w:p w:rsidR="0069752C" w:rsidRPr="00676FE5" w:rsidRDefault="00CD390E" w:rsidP="0069752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FE5">
        <w:rPr>
          <w:rFonts w:ascii="Times New Roman" w:hAnsi="Times New Roman" w:cs="Times New Roman"/>
          <w:sz w:val="24"/>
          <w:szCs w:val="24"/>
        </w:rPr>
        <w:t xml:space="preserve">Общински съвет </w:t>
      </w:r>
      <w:r w:rsidR="008A2098" w:rsidRPr="00676FE5">
        <w:rPr>
          <w:rFonts w:ascii="Times New Roman" w:hAnsi="Times New Roman" w:cs="Times New Roman"/>
          <w:sz w:val="24"/>
          <w:szCs w:val="24"/>
        </w:rPr>
        <w:t>–</w:t>
      </w:r>
      <w:r w:rsidRPr="00676FE5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8A2098" w:rsidRPr="00676FE5">
        <w:rPr>
          <w:rFonts w:ascii="Times New Roman" w:hAnsi="Times New Roman" w:cs="Times New Roman"/>
          <w:sz w:val="24"/>
          <w:szCs w:val="24"/>
        </w:rPr>
        <w:t xml:space="preserve"> </w:t>
      </w:r>
      <w:r w:rsidR="0069752C" w:rsidRPr="00676FE5">
        <w:rPr>
          <w:rFonts w:ascii="Times New Roman" w:hAnsi="Times New Roman" w:cs="Times New Roman"/>
          <w:sz w:val="24"/>
          <w:szCs w:val="24"/>
        </w:rPr>
        <w:t xml:space="preserve">дава съгласие Община Бургас да кандидатства с проектно предложение </w:t>
      </w:r>
      <w:r w:rsidR="0069752C" w:rsidRPr="00676FE5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69752C" w:rsidRPr="00676FE5">
        <w:rPr>
          <w:rFonts w:ascii="Times New Roman" w:hAnsi="Times New Roman" w:cs="Times New Roman"/>
          <w:sz w:val="24"/>
          <w:szCs w:val="24"/>
        </w:rPr>
        <w:t>Интегриран модел за управление на градската мобилност - І етап</w:t>
      </w:r>
      <w:r w:rsidR="0069752C" w:rsidRPr="00676FE5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69752C" w:rsidRPr="00676FE5">
        <w:rPr>
          <w:rFonts w:ascii="Times New Roman" w:hAnsi="Times New Roman" w:cs="Times New Roman"/>
          <w:sz w:val="24"/>
          <w:szCs w:val="24"/>
        </w:rPr>
        <w:t xml:space="preserve"> по процедура BG16RFOP</w:t>
      </w:r>
      <w:r w:rsidR="0069752C" w:rsidRPr="00676FE5">
        <w:rPr>
          <w:rFonts w:ascii="Times New Roman" w:hAnsi="Times New Roman" w:cs="Times New Roman"/>
          <w:sz w:val="24"/>
          <w:szCs w:val="24"/>
          <w:lang w:val="ru-RU"/>
        </w:rPr>
        <w:t>001-1.001-39</w:t>
      </w:r>
      <w:r w:rsidR="0069752C" w:rsidRPr="00676FE5">
        <w:rPr>
          <w:rFonts w:ascii="Times New Roman" w:hAnsi="Times New Roman" w:cs="Times New Roman"/>
          <w:sz w:val="24"/>
          <w:szCs w:val="24"/>
        </w:rPr>
        <w:t xml:space="preserve"> „Изпълнение на </w:t>
      </w:r>
      <w:r w:rsidR="0069752C" w:rsidRPr="00676FE5">
        <w:rPr>
          <w:rFonts w:ascii="Times New Roman" w:hAnsi="Times New Roman" w:cs="Times New Roman"/>
          <w:sz w:val="24"/>
          <w:szCs w:val="24"/>
        </w:rPr>
        <w:lastRenderedPageBreak/>
        <w:t xml:space="preserve">интегрирани планове за градско възстановяване и развитие 2014-2020“, </w:t>
      </w:r>
      <w:r w:rsidR="0069752C" w:rsidRPr="00676FE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приоритетна ос 1: „Устойчиво и интегрирано градско развитие” на Оперативна програма „Региони в растеж” 2014 – 2020г.</w:t>
      </w:r>
    </w:p>
    <w:p w:rsidR="00676FE5" w:rsidRPr="00676FE5" w:rsidRDefault="00676FE5" w:rsidP="00676FE5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FE5">
        <w:rPr>
          <w:rFonts w:ascii="Times New Roman" w:hAnsi="Times New Roman" w:cs="Times New Roman"/>
          <w:sz w:val="24"/>
          <w:szCs w:val="24"/>
        </w:rPr>
        <w:t xml:space="preserve">Общински съвет – Бургас </w:t>
      </w:r>
      <w:r w:rsidR="008A2098" w:rsidRPr="00676FE5">
        <w:rPr>
          <w:rFonts w:ascii="Times New Roman" w:hAnsi="Times New Roman" w:cs="Times New Roman"/>
          <w:sz w:val="24"/>
          <w:szCs w:val="24"/>
        </w:rPr>
        <w:t>гарантира</w:t>
      </w:r>
      <w:r w:rsidR="00901AB2" w:rsidRPr="00676FE5">
        <w:rPr>
          <w:rFonts w:ascii="Times New Roman" w:hAnsi="Times New Roman" w:cs="Times New Roman"/>
          <w:sz w:val="24"/>
          <w:szCs w:val="24"/>
        </w:rPr>
        <w:t>,</w:t>
      </w:r>
      <w:r w:rsidR="008A2098" w:rsidRPr="00676FE5">
        <w:rPr>
          <w:rFonts w:ascii="Times New Roman" w:hAnsi="Times New Roman" w:cs="Times New Roman"/>
          <w:sz w:val="24"/>
          <w:szCs w:val="24"/>
        </w:rPr>
        <w:t xml:space="preserve"> ч</w:t>
      </w:r>
      <w:r w:rsidR="00A910A3" w:rsidRPr="00676FE5">
        <w:rPr>
          <w:rFonts w:ascii="Times New Roman" w:hAnsi="Times New Roman" w:cs="Times New Roman"/>
          <w:sz w:val="24"/>
          <w:szCs w:val="24"/>
        </w:rPr>
        <w:t xml:space="preserve">е </w:t>
      </w:r>
      <w:r w:rsidRPr="00676FE5">
        <w:rPr>
          <w:rFonts w:ascii="Times New Roman" w:hAnsi="Times New Roman" w:cs="Times New Roman"/>
          <w:sz w:val="24"/>
          <w:szCs w:val="24"/>
        </w:rPr>
        <w:t>ще бъд</w:t>
      </w:r>
      <w:r w:rsidR="00A910A3" w:rsidRPr="00676FE5">
        <w:rPr>
          <w:rFonts w:ascii="Times New Roman" w:hAnsi="Times New Roman" w:cs="Times New Roman"/>
          <w:sz w:val="24"/>
          <w:szCs w:val="24"/>
        </w:rPr>
        <w:t xml:space="preserve">е осигурена устойчивостта на </w:t>
      </w:r>
      <w:r w:rsidR="00A052B2" w:rsidRPr="00676FE5">
        <w:rPr>
          <w:rFonts w:ascii="Times New Roman" w:hAnsi="Times New Roman" w:cs="Times New Roman"/>
          <w:sz w:val="24"/>
          <w:szCs w:val="24"/>
        </w:rPr>
        <w:t xml:space="preserve">проектното предложение </w:t>
      </w:r>
      <w:r w:rsidR="00901AB2" w:rsidRPr="00676FE5">
        <w:rPr>
          <w:rFonts w:ascii="Times New Roman" w:hAnsi="Times New Roman" w:cs="Times New Roman"/>
          <w:sz w:val="24"/>
          <w:szCs w:val="24"/>
        </w:rPr>
        <w:t>и</w:t>
      </w:r>
      <w:r w:rsidR="00564DB0" w:rsidRPr="00676FE5">
        <w:rPr>
          <w:rFonts w:ascii="Times New Roman" w:hAnsi="Times New Roman" w:cs="Times New Roman"/>
          <w:sz w:val="24"/>
          <w:szCs w:val="24"/>
        </w:rPr>
        <w:t xml:space="preserve"> </w:t>
      </w:r>
      <w:r w:rsidR="00A052B2" w:rsidRPr="00676FE5">
        <w:rPr>
          <w:rFonts w:ascii="Times New Roman" w:hAnsi="Times New Roman" w:cs="Times New Roman"/>
          <w:sz w:val="24"/>
          <w:szCs w:val="24"/>
        </w:rPr>
        <w:t>видът и предназначението на закупените/изградените/реконструираните по проекта инфраструктира, оборудване, съоръжения, нематериални активи и др. няма да бъд</w:t>
      </w:r>
      <w:r w:rsidRPr="00676FE5">
        <w:rPr>
          <w:rFonts w:ascii="Times New Roman" w:hAnsi="Times New Roman" w:cs="Times New Roman"/>
          <w:sz w:val="24"/>
          <w:szCs w:val="24"/>
        </w:rPr>
        <w:t>ат</w:t>
      </w:r>
      <w:r w:rsidR="00A052B2" w:rsidRPr="00676FE5">
        <w:rPr>
          <w:rFonts w:ascii="Times New Roman" w:hAnsi="Times New Roman" w:cs="Times New Roman"/>
          <w:sz w:val="24"/>
          <w:szCs w:val="24"/>
        </w:rPr>
        <w:t xml:space="preserve"> променян</w:t>
      </w:r>
      <w:r w:rsidRPr="00676FE5">
        <w:rPr>
          <w:rFonts w:ascii="Times New Roman" w:hAnsi="Times New Roman" w:cs="Times New Roman"/>
          <w:sz w:val="24"/>
          <w:szCs w:val="24"/>
        </w:rPr>
        <w:t>и</w:t>
      </w:r>
      <w:r w:rsidR="00A052B2" w:rsidRPr="00676FE5">
        <w:rPr>
          <w:rFonts w:ascii="Times New Roman" w:hAnsi="Times New Roman" w:cs="Times New Roman"/>
          <w:sz w:val="24"/>
          <w:szCs w:val="24"/>
        </w:rPr>
        <w:t xml:space="preserve"> за период, не по-малък от 5 години след крайното плащане към бенефициента - </w:t>
      </w:r>
      <w:r w:rsidR="00901AB2" w:rsidRPr="00676FE5">
        <w:rPr>
          <w:rFonts w:ascii="Times New Roman" w:hAnsi="Times New Roman" w:cs="Times New Roman"/>
          <w:sz w:val="24"/>
          <w:szCs w:val="24"/>
        </w:rPr>
        <w:t>Община Бургас</w:t>
      </w:r>
      <w:r w:rsidR="00A052B2" w:rsidRPr="00676FE5">
        <w:rPr>
          <w:rFonts w:ascii="Times New Roman" w:hAnsi="Times New Roman" w:cs="Times New Roman"/>
          <w:sz w:val="24"/>
          <w:szCs w:val="24"/>
        </w:rPr>
        <w:t xml:space="preserve"> по проекта</w:t>
      </w:r>
      <w:r w:rsidR="008A2098" w:rsidRPr="00676F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7CC1" w:rsidRPr="00676FE5" w:rsidRDefault="00AC7CC1" w:rsidP="00676FE5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FE5">
        <w:rPr>
          <w:rFonts w:ascii="Times New Roman" w:hAnsi="Times New Roman" w:cs="Times New Roman"/>
          <w:sz w:val="24"/>
          <w:szCs w:val="24"/>
        </w:rPr>
        <w:t xml:space="preserve">Общински съвет – Бургас </w:t>
      </w:r>
      <w:r w:rsidR="00676FE5">
        <w:rPr>
          <w:rFonts w:ascii="Times New Roman" w:hAnsi="Times New Roman" w:cs="Times New Roman"/>
          <w:sz w:val="24"/>
          <w:szCs w:val="24"/>
        </w:rPr>
        <w:t>дава съгласие</w:t>
      </w:r>
      <w:r w:rsidRPr="00676FE5">
        <w:rPr>
          <w:rFonts w:ascii="Times New Roman" w:hAnsi="Times New Roman" w:cs="Times New Roman"/>
          <w:sz w:val="24"/>
          <w:szCs w:val="24"/>
        </w:rPr>
        <w:t xml:space="preserve"> за осигуряване на необходимия </w:t>
      </w:r>
      <w:r w:rsidR="00676FE5">
        <w:rPr>
          <w:rFonts w:ascii="Times New Roman" w:hAnsi="Times New Roman" w:cs="Times New Roman"/>
          <w:sz w:val="24"/>
          <w:szCs w:val="24"/>
        </w:rPr>
        <w:t>собствен принос в размер на</w:t>
      </w:r>
      <w:r w:rsidRPr="00676FE5">
        <w:rPr>
          <w:rFonts w:ascii="Times New Roman" w:hAnsi="Times New Roman" w:cs="Times New Roman"/>
          <w:sz w:val="24"/>
          <w:szCs w:val="24"/>
        </w:rPr>
        <w:t xml:space="preserve"> </w:t>
      </w:r>
      <w:r w:rsidR="00D73108" w:rsidRPr="00676FE5">
        <w:rPr>
          <w:rFonts w:ascii="Times New Roman" w:hAnsi="Times New Roman" w:cs="Times New Roman"/>
          <w:sz w:val="24"/>
          <w:szCs w:val="24"/>
        </w:rPr>
        <w:t>4 208 463,46</w:t>
      </w:r>
      <w:r w:rsidRPr="00676FE5">
        <w:rPr>
          <w:rFonts w:ascii="Times New Roman" w:hAnsi="Times New Roman" w:cs="Times New Roman"/>
          <w:sz w:val="24"/>
          <w:szCs w:val="24"/>
        </w:rPr>
        <w:t xml:space="preserve"> лв., чрез</w:t>
      </w:r>
      <w:r w:rsidR="00676FE5">
        <w:rPr>
          <w:rFonts w:ascii="Times New Roman" w:hAnsi="Times New Roman" w:cs="Times New Roman"/>
          <w:sz w:val="24"/>
          <w:szCs w:val="24"/>
        </w:rPr>
        <w:t xml:space="preserve"> собствени средства, </w:t>
      </w:r>
      <w:r w:rsidRPr="00676FE5">
        <w:rPr>
          <w:rFonts w:ascii="Times New Roman" w:hAnsi="Times New Roman" w:cs="Times New Roman"/>
          <w:sz w:val="24"/>
          <w:szCs w:val="24"/>
        </w:rPr>
        <w:t>кредит или друга подкрепа от финансова институция, в случай, че проектът бъде финансиран от ОПРР.</w:t>
      </w:r>
    </w:p>
    <w:p w:rsidR="00AC7CC1" w:rsidRDefault="00AC7CC1" w:rsidP="00764A0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E38F6" w:rsidRDefault="00AE38F6" w:rsidP="005A3F8F">
      <w:pPr>
        <w:rPr>
          <w:rFonts w:ascii="Times New Roman" w:hAnsi="Times New Roman" w:cs="Times New Roman"/>
          <w:b/>
          <w:sz w:val="24"/>
          <w:szCs w:val="24"/>
        </w:rPr>
      </w:pPr>
    </w:p>
    <w:p w:rsidR="00ED4A37" w:rsidRPr="00ED4A37" w:rsidRDefault="00ED4A37" w:rsidP="00ED4A3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ED4A37">
        <w:rPr>
          <w:rFonts w:ascii="Times New Roman" w:eastAsia="Calibri" w:hAnsi="Times New Roman" w:cs="Times New Roman"/>
          <w:b/>
          <w:sz w:val="24"/>
          <w:szCs w:val="24"/>
        </w:rPr>
        <w:t>С УВАЖЕНИЕ,</w:t>
      </w: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D4A37">
        <w:rPr>
          <w:rFonts w:ascii="Times New Roman" w:eastAsia="Calibri" w:hAnsi="Times New Roman" w:cs="Times New Roman"/>
          <w:b/>
          <w:sz w:val="24"/>
          <w:szCs w:val="24"/>
        </w:rPr>
        <w:t>ДИМИТЪР НИКОЛОВ</w:t>
      </w: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D4A37">
        <w:rPr>
          <w:rFonts w:ascii="Times New Roman" w:eastAsia="Calibri" w:hAnsi="Times New Roman" w:cs="Times New Roman"/>
          <w:b/>
          <w:sz w:val="24"/>
          <w:szCs w:val="24"/>
        </w:rPr>
        <w:t>КМЕТ НА ОБЩИНА БУРГАС</w:t>
      </w: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ED4A37">
        <w:rPr>
          <w:rFonts w:ascii="Times New Roman" w:eastAsia="Calibri" w:hAnsi="Times New Roman" w:cs="Times New Roman"/>
          <w:i/>
        </w:rPr>
        <w:t>Съгласувал:</w:t>
      </w:r>
    </w:p>
    <w:p w:rsidR="00ED4A37" w:rsidRPr="00ED4A37" w:rsidRDefault="00564DB0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 xml:space="preserve">Руска Бояджиева </w:t>
      </w: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ED4A37">
        <w:rPr>
          <w:rFonts w:ascii="Times New Roman" w:eastAsia="Calibri" w:hAnsi="Times New Roman" w:cs="Times New Roman"/>
          <w:i/>
        </w:rPr>
        <w:t>Зам.-кмет на Община Бургас</w:t>
      </w:r>
    </w:p>
    <w:p w:rsid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564DB0" w:rsidRPr="00ED4A37" w:rsidRDefault="00564DB0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ED4A37">
        <w:rPr>
          <w:rFonts w:ascii="Times New Roman" w:eastAsia="Calibri" w:hAnsi="Times New Roman" w:cs="Times New Roman"/>
          <w:i/>
        </w:rPr>
        <w:t>Златина Георгиева</w:t>
      </w: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ED4A37">
        <w:rPr>
          <w:rFonts w:ascii="Times New Roman" w:eastAsia="Calibri" w:hAnsi="Times New Roman" w:cs="Times New Roman"/>
          <w:i/>
        </w:rPr>
        <w:t>Директор Дирекция ПНО</w:t>
      </w:r>
    </w:p>
    <w:p w:rsidR="00ED4A37" w:rsidRP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ED4A37" w:rsidRDefault="00ED4A37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ED4A37">
        <w:rPr>
          <w:rFonts w:ascii="Times New Roman" w:eastAsia="Calibri" w:hAnsi="Times New Roman" w:cs="Times New Roman"/>
          <w:i/>
        </w:rPr>
        <w:t>Изготвил:</w:t>
      </w:r>
    </w:p>
    <w:p w:rsidR="00DA1624" w:rsidRDefault="00DA1624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DA1624" w:rsidRDefault="00DA1624" w:rsidP="00ED4A37">
      <w:pPr>
        <w:spacing w:after="0" w:line="240" w:lineRule="auto"/>
        <w:rPr>
          <w:rFonts w:ascii="Times New Roman" w:eastAsia="Calibri" w:hAnsi="Times New Roman" w:cs="Times New Roman"/>
          <w:i/>
        </w:rPr>
      </w:pPr>
      <w:bookmarkStart w:id="0" w:name="_GoBack"/>
      <w:r>
        <w:rPr>
          <w:rFonts w:ascii="Times New Roman" w:eastAsia="Calibri" w:hAnsi="Times New Roman" w:cs="Times New Roman"/>
          <w:i/>
        </w:rPr>
        <w:t>Мая Велчева</w:t>
      </w:r>
    </w:p>
    <w:p w:rsidR="00AD2330" w:rsidRPr="00574DC7" w:rsidRDefault="00DA1624" w:rsidP="0076770C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ED4A37">
        <w:rPr>
          <w:rFonts w:ascii="Times New Roman" w:eastAsia="Calibri" w:hAnsi="Times New Roman" w:cs="Times New Roman"/>
          <w:i/>
        </w:rPr>
        <w:t>Директор Дирекция</w:t>
      </w:r>
      <w:r>
        <w:rPr>
          <w:rFonts w:ascii="Times New Roman" w:eastAsia="Calibri" w:hAnsi="Times New Roman" w:cs="Times New Roman"/>
          <w:i/>
        </w:rPr>
        <w:t xml:space="preserve"> ЕПП</w:t>
      </w:r>
      <w:bookmarkEnd w:id="0"/>
    </w:p>
    <w:sectPr w:rsidR="00AD2330" w:rsidRPr="00574DC7" w:rsidSect="00DA1624">
      <w:footerReference w:type="default" r:id="rId11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3AF" w:rsidRDefault="005F13AF" w:rsidP="00692F59">
      <w:pPr>
        <w:spacing w:after="0" w:line="240" w:lineRule="auto"/>
      </w:pPr>
      <w:r>
        <w:separator/>
      </w:r>
    </w:p>
  </w:endnote>
  <w:endnote w:type="continuationSeparator" w:id="0">
    <w:p w:rsidR="005F13AF" w:rsidRDefault="005F13AF" w:rsidP="0069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59877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2F59" w:rsidRDefault="00692F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A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92F59" w:rsidRDefault="00692F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3AF" w:rsidRDefault="005F13AF" w:rsidP="00692F59">
      <w:pPr>
        <w:spacing w:after="0" w:line="240" w:lineRule="auto"/>
      </w:pPr>
      <w:r>
        <w:separator/>
      </w:r>
    </w:p>
  </w:footnote>
  <w:footnote w:type="continuationSeparator" w:id="0">
    <w:p w:rsidR="005F13AF" w:rsidRDefault="005F13AF" w:rsidP="00692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258C"/>
    <w:multiLevelType w:val="hybridMultilevel"/>
    <w:tmpl w:val="6840D7BE"/>
    <w:lvl w:ilvl="0" w:tplc="7C40365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8A5859"/>
    <w:multiLevelType w:val="hybridMultilevel"/>
    <w:tmpl w:val="98F6955E"/>
    <w:lvl w:ilvl="0" w:tplc="A6D82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968C4"/>
    <w:multiLevelType w:val="hybridMultilevel"/>
    <w:tmpl w:val="2F80C6D2"/>
    <w:lvl w:ilvl="0" w:tplc="AF90B52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1C93649"/>
    <w:multiLevelType w:val="hybridMultilevel"/>
    <w:tmpl w:val="A4EEDD86"/>
    <w:lvl w:ilvl="0" w:tplc="F050D94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8333B78"/>
    <w:multiLevelType w:val="hybridMultilevel"/>
    <w:tmpl w:val="490A6B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25DC0"/>
    <w:multiLevelType w:val="hybridMultilevel"/>
    <w:tmpl w:val="879E5B20"/>
    <w:lvl w:ilvl="0" w:tplc="77C07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C1BB1"/>
    <w:multiLevelType w:val="hybridMultilevel"/>
    <w:tmpl w:val="05F4D5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B00370"/>
    <w:multiLevelType w:val="hybridMultilevel"/>
    <w:tmpl w:val="37EE204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DA452D2"/>
    <w:multiLevelType w:val="hybridMultilevel"/>
    <w:tmpl w:val="29F06968"/>
    <w:lvl w:ilvl="0" w:tplc="2F9A9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2D0B8B"/>
    <w:multiLevelType w:val="hybridMultilevel"/>
    <w:tmpl w:val="461ADE52"/>
    <w:lvl w:ilvl="0" w:tplc="7C4036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4761BC"/>
    <w:multiLevelType w:val="hybridMultilevel"/>
    <w:tmpl w:val="47340B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6022A8"/>
    <w:multiLevelType w:val="hybridMultilevel"/>
    <w:tmpl w:val="5BECF1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61681D"/>
    <w:multiLevelType w:val="hybridMultilevel"/>
    <w:tmpl w:val="C192B77E"/>
    <w:lvl w:ilvl="0" w:tplc="7C40365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A6300E7"/>
    <w:multiLevelType w:val="hybridMultilevel"/>
    <w:tmpl w:val="B434E5C2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2"/>
  </w:num>
  <w:num w:numId="5">
    <w:abstractNumId w:val="13"/>
  </w:num>
  <w:num w:numId="6">
    <w:abstractNumId w:val="0"/>
  </w:num>
  <w:num w:numId="7">
    <w:abstractNumId w:val="7"/>
  </w:num>
  <w:num w:numId="8">
    <w:abstractNumId w:val="1"/>
  </w:num>
  <w:num w:numId="9">
    <w:abstractNumId w:val="10"/>
  </w:num>
  <w:num w:numId="10">
    <w:abstractNumId w:val="4"/>
  </w:num>
  <w:num w:numId="11">
    <w:abstractNumId w:val="6"/>
  </w:num>
  <w:num w:numId="12">
    <w:abstractNumId w:val="2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99"/>
    <w:rsid w:val="00037AC4"/>
    <w:rsid w:val="000B5760"/>
    <w:rsid w:val="001534D1"/>
    <w:rsid w:val="001549CC"/>
    <w:rsid w:val="001618C1"/>
    <w:rsid w:val="001B5676"/>
    <w:rsid w:val="00220B54"/>
    <w:rsid w:val="00256791"/>
    <w:rsid w:val="00263BFF"/>
    <w:rsid w:val="002666CB"/>
    <w:rsid w:val="002A31C3"/>
    <w:rsid w:val="002B6AA9"/>
    <w:rsid w:val="00307A2B"/>
    <w:rsid w:val="003608AD"/>
    <w:rsid w:val="00360ECC"/>
    <w:rsid w:val="00362DD0"/>
    <w:rsid w:val="003F34B3"/>
    <w:rsid w:val="00405D61"/>
    <w:rsid w:val="004615FE"/>
    <w:rsid w:val="004A4677"/>
    <w:rsid w:val="00503C99"/>
    <w:rsid w:val="00564DB0"/>
    <w:rsid w:val="00574DC7"/>
    <w:rsid w:val="00580D56"/>
    <w:rsid w:val="005A3F8F"/>
    <w:rsid w:val="005C73A5"/>
    <w:rsid w:val="005E04D0"/>
    <w:rsid w:val="005F13AF"/>
    <w:rsid w:val="005F2182"/>
    <w:rsid w:val="00620B83"/>
    <w:rsid w:val="00660BCC"/>
    <w:rsid w:val="00676FE5"/>
    <w:rsid w:val="00692F59"/>
    <w:rsid w:val="0069752C"/>
    <w:rsid w:val="006D2321"/>
    <w:rsid w:val="00717DA2"/>
    <w:rsid w:val="0072611D"/>
    <w:rsid w:val="00764A06"/>
    <w:rsid w:val="00765D19"/>
    <w:rsid w:val="0076770C"/>
    <w:rsid w:val="007A102D"/>
    <w:rsid w:val="00816064"/>
    <w:rsid w:val="00843F7D"/>
    <w:rsid w:val="0086035E"/>
    <w:rsid w:val="00867CDF"/>
    <w:rsid w:val="00873B73"/>
    <w:rsid w:val="008803AF"/>
    <w:rsid w:val="008804A0"/>
    <w:rsid w:val="00887512"/>
    <w:rsid w:val="008A2098"/>
    <w:rsid w:val="00901AB2"/>
    <w:rsid w:val="009021D2"/>
    <w:rsid w:val="00955280"/>
    <w:rsid w:val="00A052B2"/>
    <w:rsid w:val="00A219EE"/>
    <w:rsid w:val="00A85879"/>
    <w:rsid w:val="00A910A3"/>
    <w:rsid w:val="00AA2822"/>
    <w:rsid w:val="00AC7CC1"/>
    <w:rsid w:val="00AD2330"/>
    <w:rsid w:val="00AE38F6"/>
    <w:rsid w:val="00AE614B"/>
    <w:rsid w:val="00B024FC"/>
    <w:rsid w:val="00B2044C"/>
    <w:rsid w:val="00B51D32"/>
    <w:rsid w:val="00B82A16"/>
    <w:rsid w:val="00BC40F4"/>
    <w:rsid w:val="00BD5445"/>
    <w:rsid w:val="00CD390E"/>
    <w:rsid w:val="00CE0804"/>
    <w:rsid w:val="00CF799D"/>
    <w:rsid w:val="00D10180"/>
    <w:rsid w:val="00D71830"/>
    <w:rsid w:val="00D73108"/>
    <w:rsid w:val="00D957AE"/>
    <w:rsid w:val="00DA1624"/>
    <w:rsid w:val="00DC794C"/>
    <w:rsid w:val="00DF49B9"/>
    <w:rsid w:val="00E05C7E"/>
    <w:rsid w:val="00E45EA0"/>
    <w:rsid w:val="00E55D6D"/>
    <w:rsid w:val="00E72206"/>
    <w:rsid w:val="00ED4A37"/>
    <w:rsid w:val="00F71262"/>
    <w:rsid w:val="00F7137C"/>
    <w:rsid w:val="00FB1CAA"/>
    <w:rsid w:val="00FB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99"/>
    <w:pPr>
      <w:spacing w:after="200" w:line="276" w:lineRule="auto"/>
      <w:ind w:left="720"/>
      <w:contextualSpacing/>
    </w:pPr>
  </w:style>
  <w:style w:type="character" w:styleId="CommentReference">
    <w:name w:val="annotation reference"/>
    <w:rsid w:val="00F713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1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rsid w:val="00F7137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F59"/>
  </w:style>
  <w:style w:type="paragraph" w:styleId="Footer">
    <w:name w:val="footer"/>
    <w:basedOn w:val="Normal"/>
    <w:link w:val="FooterChar"/>
    <w:uiPriority w:val="99"/>
    <w:unhideWhenUsed/>
    <w:rsid w:val="0069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F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99"/>
    <w:pPr>
      <w:spacing w:after="200" w:line="276" w:lineRule="auto"/>
      <w:ind w:left="720"/>
      <w:contextualSpacing/>
    </w:pPr>
  </w:style>
  <w:style w:type="character" w:styleId="CommentReference">
    <w:name w:val="annotation reference"/>
    <w:rsid w:val="00F713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1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rsid w:val="00F7137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F59"/>
  </w:style>
  <w:style w:type="paragraph" w:styleId="Footer">
    <w:name w:val="footer"/>
    <w:basedOn w:val="Normal"/>
    <w:link w:val="FooterChar"/>
    <w:uiPriority w:val="99"/>
    <w:unhideWhenUsed/>
    <w:rsid w:val="0069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Yoana Angelova</dc:creator>
  <cp:keywords/>
  <dc:description/>
  <cp:lastModifiedBy>Gergana Chanakova</cp:lastModifiedBy>
  <cp:revision>2</cp:revision>
  <cp:lastPrinted>2017-05-11T12:21:00Z</cp:lastPrinted>
  <dcterms:created xsi:type="dcterms:W3CDTF">2017-05-12T11:15:00Z</dcterms:created>
  <dcterms:modified xsi:type="dcterms:W3CDTF">2017-05-12T11:15:00Z</dcterms:modified>
</cp:coreProperties>
</file>