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1422" w:rsidRPr="00811422" w:rsidRDefault="003D1D42" w:rsidP="00E823C5">
      <w:pPr>
        <w:keepNext/>
        <w:widowControl/>
        <w:suppressAutoHyphens w:val="0"/>
        <w:ind w:left="720"/>
        <w:jc w:val="center"/>
        <w:outlineLvl w:val="0"/>
        <w:rPr>
          <w:rFonts w:eastAsia="Times New Roman"/>
          <w:b/>
          <w:spacing w:val="100"/>
          <w:kern w:val="0"/>
          <w:sz w:val="36"/>
          <w:szCs w:val="36"/>
          <w:lang w:eastAsia="bg-BG"/>
        </w:rPr>
      </w:pPr>
      <w:r>
        <w:rPr>
          <w:rFonts w:ascii="Tahoma" w:eastAsia="Times New Roman" w:hAnsi="Tahoma" w:cs="Tunga"/>
          <w:b/>
          <w:noProof/>
          <w:spacing w:val="100"/>
          <w:kern w:val="0"/>
          <w:sz w:val="36"/>
          <w:szCs w:val="36"/>
          <w:lang w:eastAsia="bg-BG"/>
        </w:rPr>
        <w:drawing>
          <wp:anchor distT="0" distB="0" distL="114300" distR="114300" simplePos="0" relativeHeight="251656704" behindDoc="0" locked="0" layoutInCell="1" allowOverlap="1">
            <wp:simplePos x="0" y="0"/>
            <wp:positionH relativeFrom="column">
              <wp:posOffset>-440055</wp:posOffset>
            </wp:positionH>
            <wp:positionV relativeFrom="paragraph">
              <wp:posOffset>-123190</wp:posOffset>
            </wp:positionV>
            <wp:extent cx="714375" cy="1066800"/>
            <wp:effectExtent l="0" t="0" r="9525" b="0"/>
            <wp:wrapNone/>
            <wp:docPr id="2" name="Picture 2" descr="G_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_11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1066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Times New Roman"/>
          <w:b/>
          <w:noProof/>
          <w:kern w:val="0"/>
          <w:sz w:val="28"/>
          <w:szCs w:val="20"/>
          <w:lang w:eastAsia="bg-BG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5372100</wp:posOffset>
            </wp:positionH>
            <wp:positionV relativeFrom="paragraph">
              <wp:posOffset>114300</wp:posOffset>
            </wp:positionV>
            <wp:extent cx="933450" cy="428625"/>
            <wp:effectExtent l="19050" t="0" r="0" b="0"/>
            <wp:wrapNone/>
            <wp:docPr id="4" name="Picture 4" descr="ISO_9001-14001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ISO_9001-14001s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428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1422" w:rsidRPr="00811422">
        <w:rPr>
          <w:rFonts w:ascii="Tahoma" w:eastAsia="Times New Roman" w:hAnsi="Tahoma" w:cs="Tunga"/>
          <w:b/>
          <w:spacing w:val="100"/>
          <w:kern w:val="0"/>
          <w:sz w:val="36"/>
          <w:szCs w:val="36"/>
          <w:lang w:val="en-US" w:eastAsia="bg-BG"/>
        </w:rPr>
        <w:t xml:space="preserve"> </w:t>
      </w:r>
      <w:r w:rsidR="00811422" w:rsidRPr="00811422">
        <w:rPr>
          <w:rFonts w:eastAsia="Times New Roman"/>
          <w:b/>
          <w:spacing w:val="100"/>
          <w:kern w:val="0"/>
          <w:sz w:val="36"/>
          <w:szCs w:val="36"/>
          <w:lang w:eastAsia="bg-BG"/>
        </w:rPr>
        <w:t>ОБЩИНА БУРГАС</w:t>
      </w:r>
    </w:p>
    <w:p w:rsidR="00811422" w:rsidRPr="00811422" w:rsidRDefault="00811422" w:rsidP="00811422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bg-BG"/>
        </w:rPr>
      </w:pPr>
      <w:r w:rsidRPr="00811422">
        <w:rPr>
          <w:rFonts w:eastAsia="Times New Roman"/>
          <w:kern w:val="0"/>
          <w:sz w:val="20"/>
          <w:szCs w:val="20"/>
          <w:lang w:eastAsia="bg-BG"/>
        </w:rPr>
        <w:t>8000 Бургас, ул.”Александровска” № 26</w:t>
      </w:r>
    </w:p>
    <w:p w:rsidR="00811422" w:rsidRPr="00811422" w:rsidRDefault="00811422" w:rsidP="00811422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bg-BG"/>
        </w:rPr>
      </w:pPr>
      <w:r w:rsidRPr="00811422">
        <w:rPr>
          <w:rFonts w:eastAsia="Times New Roman"/>
          <w:kern w:val="0"/>
          <w:sz w:val="20"/>
          <w:szCs w:val="20"/>
          <w:lang w:eastAsia="bg-BG"/>
        </w:rPr>
        <w:t>тел.</w:t>
      </w:r>
      <w:r w:rsidRPr="00811422">
        <w:rPr>
          <w:rFonts w:eastAsia="Times New Roman"/>
          <w:kern w:val="0"/>
          <w:sz w:val="20"/>
          <w:szCs w:val="20"/>
          <w:lang w:val="ru-RU" w:eastAsia="bg-BG"/>
        </w:rPr>
        <w:t xml:space="preserve"> </w:t>
      </w:r>
      <w:r w:rsidRPr="00811422">
        <w:rPr>
          <w:rFonts w:eastAsia="Times New Roman"/>
          <w:kern w:val="0"/>
          <w:sz w:val="20"/>
          <w:szCs w:val="20"/>
          <w:lang w:eastAsia="bg-BG"/>
        </w:rPr>
        <w:t xml:space="preserve">централа: 056/ 84 09 15-19; факс: 056/ 84 13 </w:t>
      </w:r>
      <w:r w:rsidRPr="00811422">
        <w:rPr>
          <w:rFonts w:eastAsia="Times New Roman"/>
          <w:kern w:val="0"/>
          <w:sz w:val="20"/>
          <w:szCs w:val="20"/>
          <w:u w:val="single"/>
          <w:lang w:eastAsia="bg-BG"/>
        </w:rPr>
        <w:t>14</w:t>
      </w:r>
    </w:p>
    <w:p w:rsidR="00811422" w:rsidRPr="00811422" w:rsidRDefault="00044571" w:rsidP="00811422">
      <w:pPr>
        <w:widowControl/>
        <w:suppressAutoHyphens w:val="0"/>
        <w:jc w:val="center"/>
        <w:rPr>
          <w:rFonts w:eastAsia="Times New Roman"/>
          <w:kern w:val="0"/>
          <w:sz w:val="20"/>
          <w:szCs w:val="20"/>
          <w:lang w:eastAsia="bg-BG"/>
        </w:rPr>
      </w:pPr>
      <w:hyperlink r:id="rId8" w:history="1">
        <w:r w:rsidR="00811422" w:rsidRPr="00811422">
          <w:rPr>
            <w:rFonts w:eastAsia="Times New Roman"/>
            <w:kern w:val="0"/>
            <w:sz w:val="20"/>
            <w:szCs w:val="20"/>
            <w:lang w:val="pt-BR" w:eastAsia="bg-BG"/>
          </w:rPr>
          <w:t>www</w:t>
        </w:r>
        <w:r w:rsidR="00811422" w:rsidRPr="00811422">
          <w:rPr>
            <w:rFonts w:eastAsia="Times New Roman"/>
            <w:kern w:val="0"/>
            <w:sz w:val="20"/>
            <w:szCs w:val="20"/>
            <w:lang w:eastAsia="bg-BG"/>
          </w:rPr>
          <w:t>.</w:t>
        </w:r>
        <w:r w:rsidR="00811422" w:rsidRPr="00811422">
          <w:rPr>
            <w:rFonts w:eastAsia="Times New Roman"/>
            <w:kern w:val="0"/>
            <w:sz w:val="20"/>
            <w:szCs w:val="20"/>
            <w:lang w:val="pt-BR" w:eastAsia="bg-BG"/>
          </w:rPr>
          <w:t>burgas</w:t>
        </w:r>
        <w:r w:rsidR="00811422" w:rsidRPr="00811422">
          <w:rPr>
            <w:rFonts w:eastAsia="Times New Roman"/>
            <w:kern w:val="0"/>
            <w:sz w:val="20"/>
            <w:szCs w:val="20"/>
            <w:lang w:eastAsia="bg-BG"/>
          </w:rPr>
          <w:t>.</w:t>
        </w:r>
        <w:r w:rsidR="00811422" w:rsidRPr="00811422">
          <w:rPr>
            <w:rFonts w:eastAsia="Times New Roman"/>
            <w:kern w:val="0"/>
            <w:sz w:val="20"/>
            <w:szCs w:val="20"/>
            <w:lang w:val="pt-BR" w:eastAsia="bg-BG"/>
          </w:rPr>
          <w:t>bg</w:t>
        </w:r>
      </w:hyperlink>
      <w:r w:rsidR="00811422" w:rsidRPr="00811422">
        <w:rPr>
          <w:rFonts w:eastAsia="Times New Roman"/>
          <w:kern w:val="0"/>
          <w:sz w:val="20"/>
          <w:szCs w:val="20"/>
          <w:lang w:val="ru-RU" w:eastAsia="bg-BG"/>
        </w:rPr>
        <w:t xml:space="preserve">; </w:t>
      </w:r>
      <w:r w:rsidR="00811422" w:rsidRPr="00811422">
        <w:rPr>
          <w:rFonts w:eastAsia="Times New Roman"/>
          <w:kern w:val="0"/>
          <w:sz w:val="20"/>
          <w:szCs w:val="20"/>
          <w:lang w:eastAsia="bg-BG"/>
        </w:rPr>
        <w:t xml:space="preserve">електронна поща: 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obs</w:t>
      </w:r>
      <w:r w:rsidR="00811422" w:rsidRPr="00811422">
        <w:rPr>
          <w:rFonts w:eastAsia="Times New Roman"/>
          <w:kern w:val="0"/>
          <w:sz w:val="20"/>
          <w:szCs w:val="20"/>
          <w:lang w:val="en-US" w:eastAsia="bg-BG"/>
        </w:rPr>
        <w:t>h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tina</w:t>
      </w:r>
      <w:r w:rsidR="00811422" w:rsidRPr="00811422">
        <w:rPr>
          <w:rFonts w:eastAsia="Times New Roman"/>
          <w:kern w:val="0"/>
          <w:sz w:val="20"/>
          <w:szCs w:val="20"/>
          <w:lang w:eastAsia="bg-BG"/>
        </w:rPr>
        <w:t>@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burgas</w:t>
      </w:r>
      <w:r w:rsidR="00811422" w:rsidRPr="00811422">
        <w:rPr>
          <w:rFonts w:eastAsia="Times New Roman"/>
          <w:kern w:val="0"/>
          <w:sz w:val="20"/>
          <w:szCs w:val="20"/>
          <w:lang w:eastAsia="bg-BG"/>
        </w:rPr>
        <w:t>.</w:t>
      </w:r>
      <w:r w:rsidR="00811422" w:rsidRPr="00811422">
        <w:rPr>
          <w:rFonts w:eastAsia="Times New Roman"/>
          <w:kern w:val="0"/>
          <w:sz w:val="20"/>
          <w:szCs w:val="20"/>
          <w:lang w:val="pt-BR" w:eastAsia="bg-BG"/>
        </w:rPr>
        <w:t>bg</w:t>
      </w:r>
    </w:p>
    <w:p w:rsidR="00811422" w:rsidRDefault="000C4610" w:rsidP="00811422">
      <w:pPr>
        <w:keepNext/>
        <w:widowControl/>
        <w:numPr>
          <w:ilvl w:val="0"/>
          <w:numId w:val="18"/>
        </w:numPr>
        <w:suppressAutoHyphens w:val="0"/>
        <w:ind w:left="0" w:firstLine="0"/>
        <w:outlineLvl w:val="0"/>
        <w:rPr>
          <w:rFonts w:eastAsia="Times New Roman"/>
          <w:b/>
          <w:kern w:val="0"/>
          <w:sz w:val="28"/>
          <w:szCs w:val="20"/>
          <w:lang w:eastAsia="en-US"/>
        </w:rPr>
      </w:pPr>
      <w:r>
        <w:rPr>
          <w:rFonts w:eastAsia="Times New Roman"/>
          <w:b/>
          <w:noProof/>
          <w:kern w:val="0"/>
          <w:sz w:val="28"/>
          <w:szCs w:val="20"/>
          <w:lang w:eastAsia="bg-BG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340995</wp:posOffset>
                </wp:positionH>
                <wp:positionV relativeFrom="paragraph">
                  <wp:posOffset>89535</wp:posOffset>
                </wp:positionV>
                <wp:extent cx="5819775" cy="0"/>
                <wp:effectExtent l="7620" t="13335" r="11430" b="5715"/>
                <wp:wrapNone/>
                <wp:docPr id="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197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F32EA8F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6.85pt,7.05pt" to="485.1pt,7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"/>
            </w:pict>
          </mc:Fallback>
        </mc:AlternateContent>
      </w:r>
      <w:r w:rsidR="00811422" w:rsidRPr="00811422">
        <w:rPr>
          <w:rFonts w:eastAsia="Times New Roman"/>
          <w:b/>
          <w:kern w:val="0"/>
          <w:sz w:val="28"/>
          <w:szCs w:val="20"/>
          <w:lang w:eastAsia="en-US"/>
        </w:rPr>
        <w:t xml:space="preserve">  </w:t>
      </w:r>
    </w:p>
    <w:p w:rsidR="000859EA" w:rsidRDefault="000859EA" w:rsidP="000859EA">
      <w:pPr>
        <w:keepNext/>
        <w:widowControl/>
        <w:suppressAutoHyphens w:val="0"/>
        <w:outlineLvl w:val="0"/>
        <w:rPr>
          <w:rFonts w:eastAsia="Times New Roman"/>
          <w:b/>
          <w:kern w:val="0"/>
          <w:sz w:val="28"/>
          <w:szCs w:val="20"/>
          <w:lang w:eastAsia="en-US"/>
        </w:rPr>
      </w:pPr>
    </w:p>
    <w:p w:rsidR="00932C16" w:rsidRDefault="00932C16" w:rsidP="000859EA">
      <w:pPr>
        <w:keepNext/>
        <w:widowControl/>
        <w:suppressAutoHyphens w:val="0"/>
        <w:outlineLvl w:val="0"/>
        <w:rPr>
          <w:rFonts w:eastAsia="Times New Roman"/>
          <w:b/>
          <w:kern w:val="0"/>
          <w:sz w:val="28"/>
          <w:szCs w:val="20"/>
          <w:lang w:eastAsia="en-US"/>
        </w:rPr>
      </w:pPr>
    </w:p>
    <w:p w:rsidR="00932C16" w:rsidRDefault="00932C16" w:rsidP="000859EA">
      <w:pPr>
        <w:keepNext/>
        <w:widowControl/>
        <w:suppressAutoHyphens w:val="0"/>
        <w:outlineLvl w:val="0"/>
        <w:rPr>
          <w:rFonts w:eastAsia="Times New Roman"/>
          <w:b/>
          <w:kern w:val="0"/>
          <w:sz w:val="28"/>
          <w:szCs w:val="20"/>
          <w:lang w:eastAsia="en-US"/>
        </w:rPr>
      </w:pPr>
    </w:p>
    <w:p w:rsidR="00932C16" w:rsidRPr="000859EA" w:rsidRDefault="00932C16" w:rsidP="000859EA">
      <w:pPr>
        <w:keepNext/>
        <w:widowControl/>
        <w:suppressAutoHyphens w:val="0"/>
        <w:outlineLvl w:val="0"/>
        <w:rPr>
          <w:rFonts w:eastAsia="Times New Roman"/>
          <w:b/>
          <w:kern w:val="0"/>
          <w:sz w:val="28"/>
          <w:szCs w:val="20"/>
          <w:lang w:eastAsia="en-US"/>
        </w:rPr>
      </w:pPr>
    </w:p>
    <w:p w:rsidR="00DE6F89" w:rsidRDefault="00DE6F89" w:rsidP="005B4810">
      <w:pPr>
        <w:rPr>
          <w:b/>
          <w:sz w:val="28"/>
          <w:szCs w:val="28"/>
        </w:rPr>
      </w:pPr>
    </w:p>
    <w:p w:rsidR="00DE6F89" w:rsidRDefault="00DE6F89" w:rsidP="005B4810">
      <w:pPr>
        <w:rPr>
          <w:b/>
          <w:sz w:val="28"/>
          <w:szCs w:val="28"/>
        </w:rPr>
      </w:pPr>
    </w:p>
    <w:p w:rsidR="005B4810" w:rsidRPr="00896F2D" w:rsidRDefault="005B4810" w:rsidP="005B4810">
      <w:pPr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ДО</w:t>
      </w:r>
    </w:p>
    <w:p w:rsidR="005B4810" w:rsidRPr="00896F2D" w:rsidRDefault="005B4810" w:rsidP="005B4810">
      <w:pPr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ОБЩИНСКИ СЪВЕТ</w:t>
      </w:r>
    </w:p>
    <w:p w:rsidR="005B4810" w:rsidRPr="00896F2D" w:rsidRDefault="005B4810" w:rsidP="005B4810">
      <w:pPr>
        <w:keepNext/>
        <w:outlineLvl w:val="2"/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ГР. БУРГАС</w:t>
      </w:r>
    </w:p>
    <w:p w:rsidR="005B4810" w:rsidRPr="00896F2D" w:rsidRDefault="005B4810" w:rsidP="005B4810">
      <w:pPr>
        <w:jc w:val="both"/>
        <w:rPr>
          <w:b/>
          <w:sz w:val="28"/>
          <w:szCs w:val="28"/>
        </w:rPr>
      </w:pPr>
    </w:p>
    <w:p w:rsidR="005B4810" w:rsidRPr="00896F2D" w:rsidRDefault="005B4810" w:rsidP="005B4810">
      <w:pPr>
        <w:jc w:val="both"/>
        <w:rPr>
          <w:b/>
          <w:sz w:val="28"/>
          <w:szCs w:val="28"/>
        </w:rPr>
      </w:pPr>
    </w:p>
    <w:p w:rsidR="005B4810" w:rsidRDefault="005B4810" w:rsidP="005B4810">
      <w:pPr>
        <w:jc w:val="center"/>
        <w:rPr>
          <w:b/>
          <w:sz w:val="28"/>
          <w:szCs w:val="28"/>
        </w:rPr>
      </w:pPr>
      <w:r w:rsidRPr="00896F2D">
        <w:rPr>
          <w:b/>
          <w:sz w:val="28"/>
          <w:szCs w:val="28"/>
        </w:rPr>
        <w:t>ДОКЛАДНА ЗАПИСКА</w:t>
      </w:r>
    </w:p>
    <w:p w:rsidR="00E01798" w:rsidRPr="00896F2D" w:rsidRDefault="00E01798" w:rsidP="005B4810">
      <w:pPr>
        <w:jc w:val="center"/>
        <w:rPr>
          <w:b/>
          <w:sz w:val="28"/>
          <w:szCs w:val="28"/>
        </w:rPr>
      </w:pPr>
    </w:p>
    <w:p w:rsidR="005B4810" w:rsidRPr="00E01798" w:rsidRDefault="00E01798" w:rsidP="005B4810">
      <w:pPr>
        <w:jc w:val="center"/>
        <w:rPr>
          <w:b/>
          <w:sz w:val="28"/>
          <w:szCs w:val="28"/>
          <w:lang w:val="en-US"/>
        </w:rPr>
      </w:pPr>
      <w:r w:rsidRPr="00E01798">
        <w:rPr>
          <w:b/>
          <w:sz w:val="28"/>
          <w:szCs w:val="28"/>
        </w:rPr>
        <w:t>ОТ ДИМИТЪР НИКОЛОВ</w:t>
      </w:r>
    </w:p>
    <w:p w:rsidR="005B4810" w:rsidRDefault="00E01798" w:rsidP="005B4810">
      <w:pPr>
        <w:jc w:val="center"/>
        <w:rPr>
          <w:b/>
          <w:sz w:val="28"/>
          <w:szCs w:val="28"/>
        </w:rPr>
      </w:pPr>
      <w:r w:rsidRPr="00E01798">
        <w:rPr>
          <w:b/>
          <w:sz w:val="28"/>
          <w:szCs w:val="28"/>
        </w:rPr>
        <w:t>КМЕТ НА ОБЩИНА БУРГАС</w:t>
      </w:r>
    </w:p>
    <w:p w:rsidR="00932C16" w:rsidRPr="00E01798" w:rsidRDefault="00932C16" w:rsidP="005B4810">
      <w:pPr>
        <w:jc w:val="center"/>
        <w:rPr>
          <w:b/>
          <w:sz w:val="28"/>
          <w:szCs w:val="28"/>
        </w:rPr>
      </w:pPr>
    </w:p>
    <w:p w:rsidR="005B4810" w:rsidRPr="00896F2D" w:rsidRDefault="005B4810" w:rsidP="005B4810">
      <w:pPr>
        <w:rPr>
          <w:b/>
          <w:sz w:val="28"/>
          <w:szCs w:val="28"/>
        </w:rPr>
      </w:pPr>
    </w:p>
    <w:p w:rsidR="00E01798" w:rsidRDefault="005B4810" w:rsidP="00D63F48">
      <w:pPr>
        <w:widowControl/>
        <w:tabs>
          <w:tab w:val="left" w:pos="9356"/>
        </w:tabs>
        <w:suppressAutoHyphens w:val="0"/>
        <w:ind w:left="-142" w:right="26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896F2D">
        <w:rPr>
          <w:b/>
          <w:sz w:val="28"/>
          <w:szCs w:val="28"/>
        </w:rPr>
        <w:t>Относно:</w:t>
      </w:r>
      <w:r w:rsidR="008B584F">
        <w:rPr>
          <w:b/>
          <w:sz w:val="28"/>
          <w:szCs w:val="28"/>
        </w:rPr>
        <w:t xml:space="preserve"> </w:t>
      </w:r>
      <w:r w:rsidR="00120529">
        <w:rPr>
          <w:sz w:val="28"/>
          <w:szCs w:val="28"/>
        </w:rPr>
        <w:t>Изменение</w:t>
      </w:r>
      <w:r w:rsidR="00232B5F">
        <w:rPr>
          <w:sz w:val="28"/>
          <w:szCs w:val="28"/>
        </w:rPr>
        <w:t xml:space="preserve"> на решения</w:t>
      </w:r>
      <w:r w:rsidR="008B584F">
        <w:rPr>
          <w:sz w:val="28"/>
          <w:szCs w:val="28"/>
        </w:rPr>
        <w:t xml:space="preserve"> н</w:t>
      </w:r>
      <w:r w:rsidR="00232B5F">
        <w:rPr>
          <w:sz w:val="28"/>
          <w:szCs w:val="28"/>
        </w:rPr>
        <w:t>а Общински съвет – Бургас, взети</w:t>
      </w:r>
      <w:r w:rsidR="008B584F">
        <w:rPr>
          <w:sz w:val="28"/>
          <w:szCs w:val="28"/>
        </w:rPr>
        <w:t xml:space="preserve"> по</w:t>
      </w:r>
      <w:r w:rsidR="00232B5F">
        <w:rPr>
          <w:sz w:val="28"/>
          <w:szCs w:val="28"/>
        </w:rPr>
        <w:t xml:space="preserve"> т. 32,</w:t>
      </w:r>
      <w:r w:rsidR="008B584F">
        <w:rPr>
          <w:sz w:val="28"/>
          <w:szCs w:val="28"/>
        </w:rPr>
        <w:t xml:space="preserve"> т. 33</w:t>
      </w:r>
      <w:r w:rsidR="00232B5F">
        <w:rPr>
          <w:sz w:val="28"/>
          <w:szCs w:val="28"/>
        </w:rPr>
        <w:t xml:space="preserve"> и т. 44</w:t>
      </w:r>
      <w:r w:rsidR="00017EB0">
        <w:rPr>
          <w:sz w:val="28"/>
          <w:szCs w:val="28"/>
        </w:rPr>
        <w:t xml:space="preserve"> </w:t>
      </w:r>
      <w:r w:rsidR="008B584F">
        <w:rPr>
          <w:sz w:val="28"/>
          <w:szCs w:val="28"/>
        </w:rPr>
        <w:t xml:space="preserve">от дневния ред на проведеното на 30.01.2018 г. заседание (Протокол № 37) </w:t>
      </w:r>
    </w:p>
    <w:p w:rsidR="00E01798" w:rsidRDefault="00E01798" w:rsidP="00D63F48">
      <w:pPr>
        <w:widowControl/>
        <w:tabs>
          <w:tab w:val="left" w:pos="9356"/>
        </w:tabs>
        <w:suppressAutoHyphens w:val="0"/>
        <w:ind w:left="-142" w:right="26" w:firstLine="851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</w:p>
    <w:p w:rsidR="005B4810" w:rsidRPr="00896F2D" w:rsidRDefault="00D63F48" w:rsidP="00D63F48">
      <w:pPr>
        <w:ind w:left="-142"/>
        <w:jc w:val="both"/>
        <w:rPr>
          <w:b/>
          <w:sz w:val="28"/>
          <w:szCs w:val="20"/>
        </w:rPr>
      </w:pPr>
      <w:r>
        <w:rPr>
          <w:b/>
          <w:sz w:val="28"/>
          <w:szCs w:val="20"/>
        </w:rPr>
        <w:tab/>
        <w:t xml:space="preserve">     </w:t>
      </w:r>
    </w:p>
    <w:p w:rsidR="005B4810" w:rsidRDefault="005B4810" w:rsidP="005B4810">
      <w:pPr>
        <w:jc w:val="both"/>
        <w:rPr>
          <w:b/>
          <w:sz w:val="28"/>
          <w:szCs w:val="20"/>
        </w:rPr>
      </w:pPr>
      <w:r w:rsidRPr="00896F2D">
        <w:rPr>
          <w:b/>
          <w:sz w:val="28"/>
          <w:szCs w:val="20"/>
        </w:rPr>
        <w:t>УВАЖАЕМИ  ОБЩИНСКИ СЪВЕТНИЦИ,</w:t>
      </w:r>
    </w:p>
    <w:p w:rsidR="00CF1E62" w:rsidRDefault="00CF1E62" w:rsidP="005B4810">
      <w:pPr>
        <w:jc w:val="both"/>
        <w:rPr>
          <w:b/>
          <w:sz w:val="28"/>
          <w:szCs w:val="20"/>
        </w:rPr>
      </w:pPr>
      <w:bookmarkStart w:id="0" w:name="_GoBack"/>
      <w:bookmarkEnd w:id="0"/>
    </w:p>
    <w:p w:rsidR="00CF1E62" w:rsidRPr="00340305" w:rsidRDefault="00CF1E62" w:rsidP="00340305">
      <w:pPr>
        <w:widowControl/>
        <w:suppressAutoHyphens w:val="0"/>
        <w:ind w:left="-142" w:firstLine="708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5C1E61">
        <w:rPr>
          <w:rFonts w:eastAsia="Calibri"/>
          <w:kern w:val="0"/>
          <w:sz w:val="28"/>
          <w:szCs w:val="22"/>
          <w:lang w:eastAsia="en-US"/>
        </w:rPr>
        <w:t>На основание чл.</w:t>
      </w:r>
      <w:r>
        <w:rPr>
          <w:rFonts w:eastAsia="Calibri"/>
          <w:kern w:val="0"/>
          <w:sz w:val="28"/>
          <w:szCs w:val="22"/>
          <w:lang w:val="en-US" w:eastAsia="en-US"/>
        </w:rPr>
        <w:t xml:space="preserve"> </w:t>
      </w:r>
      <w:r w:rsidRPr="005C1E61">
        <w:rPr>
          <w:rFonts w:eastAsia="Calibri"/>
          <w:kern w:val="0"/>
          <w:sz w:val="28"/>
          <w:szCs w:val="22"/>
          <w:lang w:eastAsia="en-US"/>
        </w:rPr>
        <w:t>33, ал.</w:t>
      </w:r>
      <w:r>
        <w:rPr>
          <w:rFonts w:eastAsia="Calibri"/>
          <w:kern w:val="0"/>
          <w:sz w:val="28"/>
          <w:szCs w:val="22"/>
          <w:lang w:val="en-US" w:eastAsia="en-US"/>
        </w:rPr>
        <w:t xml:space="preserve"> </w:t>
      </w:r>
      <w:r w:rsidRPr="005C1E61">
        <w:rPr>
          <w:rFonts w:eastAsia="Calibri"/>
          <w:kern w:val="0"/>
          <w:sz w:val="28"/>
          <w:szCs w:val="22"/>
          <w:lang w:eastAsia="en-US"/>
        </w:rPr>
        <w:t>5 от Правилника за организацията и дейността на общинския съвет и взаимодействието му с общинската администрация на Община Бургас</w:t>
      </w:r>
      <w:r>
        <w:rPr>
          <w:rFonts w:eastAsia="Calibri"/>
          <w:kern w:val="0"/>
          <w:sz w:val="28"/>
          <w:szCs w:val="22"/>
          <w:lang w:val="en-US" w:eastAsia="en-US"/>
        </w:rPr>
        <w:t xml:space="preserve">, </w:t>
      </w:r>
      <w:r>
        <w:rPr>
          <w:rFonts w:eastAsia="Calibri"/>
          <w:kern w:val="0"/>
          <w:sz w:val="28"/>
          <w:szCs w:val="22"/>
          <w:lang w:eastAsia="en-US"/>
        </w:rPr>
        <w:t xml:space="preserve">във връзка с </w:t>
      </w:r>
      <w:r w:rsidR="00232B5F">
        <w:rPr>
          <w:rFonts w:eastAsia="Times New Roman"/>
          <w:kern w:val="0"/>
          <w:sz w:val="28"/>
          <w:szCs w:val="28"/>
          <w:lang w:eastAsia="bg-BG"/>
        </w:rPr>
        <w:t>депозирани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в Община Бургас</w:t>
      </w:r>
      <w:r w:rsidR="00340305">
        <w:rPr>
          <w:rFonts w:eastAsia="Times New Roman"/>
          <w:kern w:val="0"/>
          <w:sz w:val="28"/>
          <w:szCs w:val="28"/>
          <w:lang w:eastAsia="bg-BG"/>
        </w:rPr>
        <w:t xml:space="preserve"> Заповед</w:t>
      </w:r>
      <w:r w:rsidR="00232B5F">
        <w:rPr>
          <w:rFonts w:eastAsia="Times New Roman"/>
          <w:kern w:val="0"/>
          <w:sz w:val="28"/>
          <w:szCs w:val="28"/>
          <w:lang w:eastAsia="bg-BG"/>
        </w:rPr>
        <w:t>и</w:t>
      </w:r>
      <w:r w:rsidR="00340305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232B5F">
        <w:rPr>
          <w:rFonts w:eastAsia="Times New Roman"/>
          <w:kern w:val="0"/>
          <w:sz w:val="28"/>
          <w:szCs w:val="28"/>
          <w:lang w:eastAsia="bg-BG"/>
        </w:rPr>
        <w:t>№</w:t>
      </w:r>
      <w:r w:rsidR="00340305">
        <w:rPr>
          <w:rFonts w:eastAsia="Times New Roman"/>
          <w:kern w:val="0"/>
          <w:sz w:val="28"/>
          <w:szCs w:val="28"/>
          <w:lang w:eastAsia="bg-BG"/>
        </w:rPr>
        <w:t xml:space="preserve">№ РД-09-8/15.02.2018 г., </w:t>
      </w:r>
      <w:r w:rsidR="00232B5F">
        <w:rPr>
          <w:rFonts w:eastAsia="Times New Roman"/>
          <w:kern w:val="0"/>
          <w:sz w:val="28"/>
          <w:szCs w:val="28"/>
          <w:lang w:eastAsia="bg-BG"/>
        </w:rPr>
        <w:t>РД-09-10/15.02.2018 г. и РД-09-11/15.02.2018 г., издадени</w:t>
      </w:r>
      <w:r w:rsidR="00340305">
        <w:rPr>
          <w:rFonts w:eastAsia="Times New Roman"/>
          <w:kern w:val="0"/>
          <w:sz w:val="28"/>
          <w:szCs w:val="28"/>
          <w:lang w:eastAsia="bg-BG"/>
        </w:rPr>
        <w:t xml:space="preserve"> от Областен у</w:t>
      </w:r>
      <w:r w:rsidR="00232B5F">
        <w:rPr>
          <w:rFonts w:eastAsia="Times New Roman"/>
          <w:kern w:val="0"/>
          <w:sz w:val="28"/>
          <w:szCs w:val="28"/>
          <w:lang w:eastAsia="bg-BG"/>
        </w:rPr>
        <w:t>правител на област Бургас, с кои</w:t>
      </w:r>
      <w:r w:rsidR="00340305">
        <w:rPr>
          <w:rFonts w:eastAsia="Times New Roman"/>
          <w:kern w:val="0"/>
          <w:sz w:val="28"/>
          <w:szCs w:val="28"/>
          <w:lang w:eastAsia="bg-BG"/>
        </w:rPr>
        <w:t>то се оспорва</w:t>
      </w:r>
      <w:r w:rsidR="00232B5F">
        <w:rPr>
          <w:rFonts w:eastAsia="Times New Roman"/>
          <w:kern w:val="0"/>
          <w:sz w:val="28"/>
          <w:szCs w:val="28"/>
          <w:lang w:eastAsia="bg-BG"/>
        </w:rPr>
        <w:t>т</w:t>
      </w:r>
      <w:r w:rsidR="00340305">
        <w:rPr>
          <w:rFonts w:eastAsia="Times New Roman"/>
          <w:kern w:val="0"/>
          <w:sz w:val="28"/>
          <w:szCs w:val="28"/>
          <w:lang w:eastAsia="bg-BG"/>
        </w:rPr>
        <w:t xml:space="preserve"> частично</w:t>
      </w:r>
      <w:r w:rsidR="00340305" w:rsidRPr="00340305">
        <w:rPr>
          <w:sz w:val="28"/>
          <w:szCs w:val="28"/>
        </w:rPr>
        <w:t xml:space="preserve"> </w:t>
      </w:r>
      <w:r w:rsidR="00340305" w:rsidRPr="00340305">
        <w:rPr>
          <w:rFonts w:eastAsia="Times New Roman"/>
          <w:kern w:val="0"/>
          <w:sz w:val="28"/>
          <w:szCs w:val="28"/>
          <w:lang w:eastAsia="bg-BG"/>
        </w:rPr>
        <w:t>решени</w:t>
      </w:r>
      <w:r w:rsidR="00232B5F">
        <w:rPr>
          <w:rFonts w:eastAsia="Times New Roman"/>
          <w:kern w:val="0"/>
          <w:sz w:val="28"/>
          <w:szCs w:val="28"/>
          <w:lang w:eastAsia="bg-BG"/>
        </w:rPr>
        <w:t>я</w:t>
      </w:r>
      <w:r w:rsidR="00340305" w:rsidRPr="00340305">
        <w:rPr>
          <w:rFonts w:eastAsia="Times New Roman"/>
          <w:kern w:val="0"/>
          <w:sz w:val="28"/>
          <w:szCs w:val="28"/>
          <w:lang w:eastAsia="bg-BG"/>
        </w:rPr>
        <w:t xml:space="preserve"> н</w:t>
      </w:r>
      <w:r w:rsidR="00232B5F">
        <w:rPr>
          <w:rFonts w:eastAsia="Times New Roman"/>
          <w:kern w:val="0"/>
          <w:sz w:val="28"/>
          <w:szCs w:val="28"/>
          <w:lang w:eastAsia="bg-BG"/>
        </w:rPr>
        <w:t>а Общински съвет – Бургас, взети</w:t>
      </w:r>
      <w:r w:rsidR="00340305" w:rsidRPr="00340305">
        <w:rPr>
          <w:rFonts w:eastAsia="Times New Roman"/>
          <w:kern w:val="0"/>
          <w:sz w:val="28"/>
          <w:szCs w:val="28"/>
          <w:lang w:eastAsia="bg-BG"/>
        </w:rPr>
        <w:t xml:space="preserve"> по </w:t>
      </w:r>
      <w:r w:rsidR="00232B5F" w:rsidRPr="00232B5F">
        <w:rPr>
          <w:rFonts w:eastAsia="Times New Roman"/>
          <w:kern w:val="0"/>
          <w:sz w:val="28"/>
          <w:szCs w:val="28"/>
          <w:lang w:eastAsia="bg-BG"/>
        </w:rPr>
        <w:t>т. 32, т. 33 и т. 44</w:t>
      </w:r>
      <w:r w:rsidR="00232B5F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340305" w:rsidRPr="00340305">
        <w:rPr>
          <w:rFonts w:eastAsia="Times New Roman"/>
          <w:kern w:val="0"/>
          <w:sz w:val="28"/>
          <w:szCs w:val="28"/>
          <w:lang w:eastAsia="bg-BG"/>
        </w:rPr>
        <w:t>от дневния ред на проведеното на 30.01.2018 г. заседание (Протокол № 37)</w:t>
      </w:r>
      <w:r w:rsidR="00A32905">
        <w:rPr>
          <w:rFonts w:eastAsia="Times New Roman"/>
          <w:kern w:val="0"/>
          <w:sz w:val="28"/>
          <w:szCs w:val="28"/>
          <w:lang w:eastAsia="bg-BG"/>
        </w:rPr>
        <w:t>,</w:t>
      </w:r>
      <w:r w:rsidR="00340305" w:rsidRPr="00340305">
        <w:rPr>
          <w:rFonts w:eastAsia="Times New Roman"/>
          <w:kern w:val="0"/>
          <w:sz w:val="28"/>
          <w:szCs w:val="28"/>
          <w:lang w:eastAsia="bg-BG"/>
        </w:rPr>
        <w:t xml:space="preserve"> относно</w:t>
      </w:r>
      <w:r w:rsidR="00340305" w:rsidRPr="00340305">
        <w:rPr>
          <w:rFonts w:eastAsia="Times New Roman"/>
          <w:b/>
          <w:kern w:val="0"/>
          <w:sz w:val="28"/>
          <w:szCs w:val="28"/>
          <w:lang w:eastAsia="bg-BG"/>
        </w:rPr>
        <w:t xml:space="preserve"> </w:t>
      </w:r>
      <w:r w:rsidR="00340305" w:rsidRPr="00340305">
        <w:rPr>
          <w:rFonts w:eastAsia="Times New Roman"/>
          <w:bCs/>
          <w:kern w:val="0"/>
          <w:sz w:val="28"/>
          <w:szCs w:val="28"/>
          <w:lang w:eastAsia="bg-BG"/>
        </w:rPr>
        <w:t>продажба чрез публичен</w:t>
      </w:r>
      <w:r w:rsidR="00340305" w:rsidRPr="00340305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</w:t>
      </w:r>
      <w:r w:rsidR="00340305" w:rsidRPr="00340305">
        <w:rPr>
          <w:rFonts w:eastAsia="Times New Roman"/>
          <w:bCs/>
          <w:kern w:val="0"/>
          <w:sz w:val="28"/>
          <w:szCs w:val="28"/>
          <w:lang w:eastAsia="bg-BG"/>
        </w:rPr>
        <w:t xml:space="preserve">търг с тайно наддаване </w:t>
      </w:r>
      <w:r w:rsidR="00232B5F">
        <w:rPr>
          <w:rFonts w:eastAsia="Times New Roman"/>
          <w:bCs/>
          <w:kern w:val="0"/>
          <w:sz w:val="28"/>
          <w:szCs w:val="28"/>
          <w:lang w:eastAsia="bg-BG"/>
        </w:rPr>
        <w:t xml:space="preserve">и публично </w:t>
      </w:r>
      <w:r w:rsidR="00232B5F">
        <w:rPr>
          <w:rFonts w:eastAsia="Times New Roman"/>
          <w:bCs/>
          <w:kern w:val="0"/>
          <w:sz w:val="28"/>
          <w:szCs w:val="28"/>
          <w:lang w:eastAsia="bg-BG"/>
        </w:rPr>
        <w:lastRenderedPageBreak/>
        <w:t xml:space="preserve">оповестен конкурс </w:t>
      </w:r>
      <w:r w:rsidR="00340305" w:rsidRPr="00340305">
        <w:rPr>
          <w:rFonts w:eastAsia="Times New Roman"/>
          <w:bCs/>
          <w:kern w:val="0"/>
          <w:sz w:val="28"/>
          <w:szCs w:val="28"/>
          <w:lang w:eastAsia="bg-BG"/>
        </w:rPr>
        <w:t>на поземлен</w:t>
      </w:r>
      <w:r w:rsidR="00232B5F">
        <w:rPr>
          <w:rFonts w:eastAsia="Times New Roman"/>
          <w:bCs/>
          <w:kern w:val="0"/>
          <w:sz w:val="28"/>
          <w:szCs w:val="28"/>
          <w:lang w:eastAsia="bg-BG"/>
        </w:rPr>
        <w:t>и</w:t>
      </w:r>
      <w:r w:rsidR="00340305" w:rsidRPr="00340305">
        <w:rPr>
          <w:rFonts w:eastAsia="Times New Roman"/>
          <w:bCs/>
          <w:kern w:val="0"/>
          <w:sz w:val="28"/>
          <w:szCs w:val="28"/>
          <w:lang w:eastAsia="bg-BG"/>
        </w:rPr>
        <w:t xml:space="preserve"> имот</w:t>
      </w:r>
      <w:r w:rsidR="00185490">
        <w:rPr>
          <w:rFonts w:eastAsia="Times New Roman"/>
          <w:bCs/>
          <w:kern w:val="0"/>
          <w:sz w:val="28"/>
          <w:szCs w:val="28"/>
          <w:lang w:eastAsia="bg-BG"/>
        </w:rPr>
        <w:t>и</w:t>
      </w:r>
      <w:r w:rsidR="00232B5F">
        <w:rPr>
          <w:rFonts w:eastAsia="Times New Roman"/>
          <w:bCs/>
          <w:kern w:val="0"/>
          <w:sz w:val="28"/>
          <w:szCs w:val="28"/>
          <w:lang w:eastAsia="bg-BG"/>
        </w:rPr>
        <w:t xml:space="preserve"> – частна общинска собственост</w:t>
      </w:r>
      <w:r w:rsidR="00A32905">
        <w:rPr>
          <w:rFonts w:eastAsia="Times New Roman"/>
          <w:bCs/>
          <w:kern w:val="0"/>
          <w:sz w:val="28"/>
          <w:szCs w:val="28"/>
          <w:lang w:eastAsia="bg-BG"/>
        </w:rPr>
        <w:t>,</w:t>
      </w:r>
      <w:r w:rsidR="00232B5F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340305">
        <w:rPr>
          <w:rFonts w:eastAsia="Times New Roman"/>
          <w:bCs/>
          <w:kern w:val="0"/>
          <w:sz w:val="28"/>
          <w:szCs w:val="28"/>
          <w:lang w:eastAsia="bg-BG"/>
        </w:rPr>
        <w:t>и предвид кратките срокове за реализиране на</w:t>
      </w:r>
      <w:r w:rsidR="00AA4FEF">
        <w:rPr>
          <w:rFonts w:eastAsia="Times New Roman"/>
          <w:kern w:val="0"/>
          <w:sz w:val="28"/>
          <w:szCs w:val="28"/>
          <w:lang w:eastAsia="bg-BG"/>
        </w:rPr>
        <w:t xml:space="preserve"> инвестиционни намерения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на инвеститор</w:t>
      </w:r>
      <w:r w:rsidR="00AA4FEF">
        <w:rPr>
          <w:rFonts w:eastAsia="Times New Roman"/>
          <w:kern w:val="0"/>
          <w:sz w:val="28"/>
          <w:szCs w:val="28"/>
          <w:lang w:eastAsia="bg-BG"/>
        </w:rPr>
        <w:t>и, кои</w:t>
      </w:r>
      <w:r>
        <w:rPr>
          <w:rFonts w:eastAsia="Times New Roman"/>
          <w:kern w:val="0"/>
          <w:sz w:val="28"/>
          <w:szCs w:val="28"/>
          <w:lang w:eastAsia="bg-BG"/>
        </w:rPr>
        <w:t xml:space="preserve">то </w:t>
      </w:r>
      <w:r w:rsidR="00AA4FEF">
        <w:rPr>
          <w:rFonts w:eastAsia="Times New Roman"/>
          <w:kern w:val="0"/>
          <w:sz w:val="28"/>
          <w:szCs w:val="28"/>
          <w:lang w:eastAsia="bg-BG"/>
        </w:rPr>
        <w:t>желаят да закупят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AA4FEF">
        <w:rPr>
          <w:rFonts w:eastAsia="Times New Roman"/>
          <w:kern w:val="0"/>
          <w:sz w:val="28"/>
          <w:szCs w:val="28"/>
          <w:lang w:eastAsia="bg-BG"/>
        </w:rPr>
        <w:t>общинските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недвижим</w:t>
      </w:r>
      <w:r w:rsidR="00AA4FEF">
        <w:rPr>
          <w:rFonts w:eastAsia="Times New Roman"/>
          <w:kern w:val="0"/>
          <w:sz w:val="28"/>
          <w:szCs w:val="28"/>
          <w:lang w:eastAsia="bg-BG"/>
        </w:rPr>
        <w:t>и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имот</w:t>
      </w:r>
      <w:r w:rsidR="00AA4FEF">
        <w:rPr>
          <w:rFonts w:eastAsia="Times New Roman"/>
          <w:kern w:val="0"/>
          <w:sz w:val="28"/>
          <w:szCs w:val="28"/>
          <w:lang w:eastAsia="bg-BG"/>
        </w:rPr>
        <w:t>и</w:t>
      </w:r>
      <w:r>
        <w:rPr>
          <w:rFonts w:eastAsia="Times New Roman"/>
          <w:kern w:val="0"/>
          <w:sz w:val="28"/>
          <w:szCs w:val="28"/>
          <w:lang w:eastAsia="bg-BG"/>
        </w:rPr>
        <w:t xml:space="preserve">, </w:t>
      </w:r>
      <w:r w:rsidRPr="005C1E61">
        <w:rPr>
          <w:rFonts w:eastAsia="Calibri"/>
          <w:kern w:val="0"/>
          <w:sz w:val="28"/>
          <w:szCs w:val="28"/>
          <w:lang w:eastAsia="en-US"/>
        </w:rPr>
        <w:t>Ви моля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>
        <w:rPr>
          <w:rFonts w:eastAsia="Calibri"/>
          <w:kern w:val="0"/>
          <w:sz w:val="28"/>
          <w:szCs w:val="28"/>
          <w:lang w:eastAsia="en-US"/>
        </w:rPr>
        <w:t>да включите за разглеждане</w:t>
      </w:r>
      <w:r w:rsidRPr="005C1E61">
        <w:rPr>
          <w:rFonts w:eastAsia="Calibri"/>
          <w:kern w:val="0"/>
          <w:sz w:val="28"/>
          <w:szCs w:val="28"/>
          <w:lang w:eastAsia="en-US"/>
        </w:rPr>
        <w:t xml:space="preserve"> в дневния ред на </w:t>
      </w:r>
      <w:r>
        <w:rPr>
          <w:rFonts w:eastAsia="Calibri"/>
          <w:kern w:val="0"/>
          <w:sz w:val="28"/>
          <w:szCs w:val="28"/>
          <w:lang w:eastAsia="en-US"/>
        </w:rPr>
        <w:t xml:space="preserve">предстоящото </w:t>
      </w:r>
      <w:r w:rsidRPr="005C1E61">
        <w:rPr>
          <w:rFonts w:eastAsia="Calibri"/>
          <w:kern w:val="0"/>
          <w:sz w:val="28"/>
          <w:szCs w:val="28"/>
          <w:lang w:eastAsia="en-US"/>
        </w:rPr>
        <w:t xml:space="preserve">заседание на Общински съвет </w:t>
      </w:r>
      <w:r>
        <w:rPr>
          <w:rFonts w:eastAsia="Calibri"/>
          <w:kern w:val="0"/>
          <w:sz w:val="28"/>
          <w:szCs w:val="28"/>
          <w:lang w:eastAsia="en-US"/>
        </w:rPr>
        <w:t xml:space="preserve">- </w:t>
      </w:r>
      <w:r w:rsidRPr="005C1E61">
        <w:rPr>
          <w:rFonts w:eastAsia="Calibri"/>
          <w:kern w:val="0"/>
          <w:sz w:val="28"/>
          <w:szCs w:val="28"/>
          <w:lang w:eastAsia="en-US"/>
        </w:rPr>
        <w:t>Бур</w:t>
      </w:r>
      <w:r>
        <w:rPr>
          <w:rFonts w:eastAsia="Calibri"/>
          <w:kern w:val="0"/>
          <w:sz w:val="28"/>
          <w:szCs w:val="28"/>
          <w:lang w:eastAsia="en-US"/>
        </w:rPr>
        <w:t xml:space="preserve">гас, </w:t>
      </w:r>
      <w:r w:rsidR="00340305">
        <w:rPr>
          <w:rFonts w:eastAsia="Calibri"/>
          <w:kern w:val="0"/>
          <w:sz w:val="28"/>
          <w:szCs w:val="28"/>
          <w:lang w:eastAsia="en-US"/>
        </w:rPr>
        <w:t>насрочено за 27.02</w:t>
      </w:r>
      <w:r>
        <w:rPr>
          <w:rFonts w:eastAsia="Calibri"/>
          <w:kern w:val="0"/>
          <w:sz w:val="28"/>
          <w:szCs w:val="28"/>
          <w:lang w:eastAsia="en-US"/>
        </w:rPr>
        <w:t>.2018</w:t>
      </w:r>
      <w:r w:rsidR="00340305">
        <w:rPr>
          <w:rFonts w:eastAsia="Calibri"/>
          <w:kern w:val="0"/>
          <w:sz w:val="28"/>
          <w:szCs w:val="28"/>
          <w:lang w:eastAsia="en-US"/>
        </w:rPr>
        <w:t xml:space="preserve">г., </w:t>
      </w:r>
      <w:r w:rsidRPr="005C1E61">
        <w:rPr>
          <w:rFonts w:eastAsia="Calibri"/>
          <w:kern w:val="0"/>
          <w:sz w:val="28"/>
          <w:szCs w:val="28"/>
          <w:lang w:eastAsia="en-US"/>
        </w:rPr>
        <w:t>настоящата докладна з</w:t>
      </w:r>
      <w:r w:rsidR="00340305">
        <w:rPr>
          <w:rFonts w:eastAsia="Calibri"/>
          <w:kern w:val="0"/>
          <w:sz w:val="28"/>
          <w:szCs w:val="28"/>
          <w:lang w:eastAsia="en-US"/>
        </w:rPr>
        <w:t>аписка.</w:t>
      </w:r>
    </w:p>
    <w:p w:rsidR="00EE3BF9" w:rsidRDefault="00017EB0" w:rsidP="00017EB0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>На свое заседание, проведено</w:t>
      </w:r>
      <w:r w:rsidRPr="00017EB0">
        <w:rPr>
          <w:rFonts w:eastAsia="Times New Roman"/>
          <w:kern w:val="0"/>
          <w:sz w:val="28"/>
          <w:szCs w:val="28"/>
          <w:lang w:eastAsia="bg-BG"/>
        </w:rPr>
        <w:t xml:space="preserve"> на 30.01.2018 г.</w:t>
      </w:r>
      <w:r>
        <w:rPr>
          <w:rFonts w:eastAsia="Times New Roman"/>
          <w:kern w:val="0"/>
          <w:sz w:val="28"/>
          <w:szCs w:val="28"/>
          <w:lang w:eastAsia="bg-BG"/>
        </w:rPr>
        <w:t>, отразено в</w:t>
      </w:r>
      <w:r w:rsidRPr="00017EB0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C26C43">
        <w:rPr>
          <w:rFonts w:eastAsia="Times New Roman"/>
          <w:kern w:val="0"/>
          <w:sz w:val="28"/>
          <w:szCs w:val="28"/>
          <w:lang w:eastAsia="bg-BG"/>
        </w:rPr>
        <w:t>Протокол №</w:t>
      </w:r>
      <w:r w:rsidRPr="00017EB0">
        <w:rPr>
          <w:rFonts w:eastAsia="Times New Roman"/>
          <w:kern w:val="0"/>
          <w:sz w:val="28"/>
          <w:szCs w:val="28"/>
          <w:lang w:eastAsia="bg-BG"/>
        </w:rPr>
        <w:t>37</w:t>
      </w:r>
      <w:r>
        <w:rPr>
          <w:rFonts w:eastAsia="Times New Roman"/>
          <w:kern w:val="0"/>
          <w:sz w:val="28"/>
          <w:szCs w:val="28"/>
          <w:lang w:eastAsia="bg-BG"/>
        </w:rPr>
        <w:t xml:space="preserve">, </w:t>
      </w:r>
      <w:r w:rsidRPr="00017EB0">
        <w:rPr>
          <w:rFonts w:eastAsia="Times New Roman"/>
          <w:kern w:val="0"/>
          <w:sz w:val="28"/>
          <w:szCs w:val="28"/>
          <w:lang w:eastAsia="bg-BG"/>
        </w:rPr>
        <w:t>Общински съвет – Бургас,</w:t>
      </w:r>
      <w:r>
        <w:rPr>
          <w:rFonts w:eastAsia="Times New Roman"/>
          <w:kern w:val="0"/>
          <w:sz w:val="28"/>
          <w:szCs w:val="28"/>
          <w:lang w:eastAsia="bg-BG"/>
        </w:rPr>
        <w:t xml:space="preserve"> е взел </w:t>
      </w:r>
      <w:r w:rsidR="00313E65">
        <w:rPr>
          <w:rFonts w:eastAsia="Times New Roman"/>
          <w:kern w:val="0"/>
          <w:sz w:val="28"/>
          <w:szCs w:val="28"/>
          <w:lang w:eastAsia="bg-BG"/>
        </w:rPr>
        <w:t>следните</w:t>
      </w:r>
      <w:r w:rsidR="00EE3BF9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313E65">
        <w:rPr>
          <w:rFonts w:eastAsia="Times New Roman"/>
          <w:kern w:val="0"/>
          <w:sz w:val="28"/>
          <w:szCs w:val="28"/>
          <w:lang w:eastAsia="bg-BG"/>
        </w:rPr>
        <w:t>решения</w:t>
      </w:r>
      <w:r w:rsidR="00EE3BF9">
        <w:rPr>
          <w:rFonts w:eastAsia="Times New Roman"/>
          <w:kern w:val="0"/>
          <w:sz w:val="28"/>
          <w:szCs w:val="28"/>
          <w:lang w:eastAsia="bg-BG"/>
        </w:rPr>
        <w:t>:</w:t>
      </w:r>
    </w:p>
    <w:p w:rsidR="00313E65" w:rsidRDefault="00313E65" w:rsidP="00017EB0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313E65" w:rsidRDefault="00313E65" w:rsidP="00313E65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kern w:val="0"/>
          <w:sz w:val="28"/>
          <w:szCs w:val="28"/>
          <w:lang w:val="en-US" w:eastAsia="bg-BG"/>
        </w:rPr>
        <w:t>I</w:t>
      </w:r>
      <w:r>
        <w:rPr>
          <w:kern w:val="0"/>
          <w:sz w:val="28"/>
          <w:szCs w:val="28"/>
          <w:lang w:eastAsia="bg-BG"/>
        </w:rPr>
        <w:t>. По т. 32 от дневния ред:</w:t>
      </w:r>
      <w:r w:rsidRPr="00313E65">
        <w:rPr>
          <w:kern w:val="0"/>
          <w:sz w:val="28"/>
          <w:szCs w:val="28"/>
          <w:lang w:eastAsia="bg-BG"/>
        </w:rPr>
        <w:t xml:space="preserve"> </w:t>
      </w:r>
      <w:r>
        <w:rPr>
          <w:kern w:val="0"/>
          <w:sz w:val="28"/>
          <w:szCs w:val="28"/>
          <w:lang w:eastAsia="bg-BG"/>
        </w:rPr>
        <w:t>„Д</w:t>
      </w:r>
      <w:r w:rsidRPr="00C67B7C">
        <w:rPr>
          <w:kern w:val="0"/>
          <w:sz w:val="28"/>
          <w:szCs w:val="28"/>
          <w:lang w:eastAsia="bg-BG"/>
        </w:rPr>
        <w:t>а се извърши</w:t>
      </w:r>
      <w:r w:rsidRPr="00C67B7C">
        <w:rPr>
          <w:b/>
          <w:kern w:val="0"/>
          <w:sz w:val="28"/>
          <w:szCs w:val="28"/>
          <w:lang w:eastAsia="bg-BG"/>
        </w:rPr>
        <w:t xml:space="preserve"> </w:t>
      </w:r>
      <w:r w:rsidRPr="00C67B7C">
        <w:rPr>
          <w:bCs/>
          <w:kern w:val="0"/>
          <w:sz w:val="28"/>
          <w:szCs w:val="28"/>
          <w:lang w:eastAsia="bg-BG"/>
        </w:rPr>
        <w:t>продажба</w:t>
      </w:r>
      <w:r w:rsidR="00A32905">
        <w:rPr>
          <w:bCs/>
          <w:kern w:val="0"/>
          <w:sz w:val="28"/>
          <w:szCs w:val="28"/>
          <w:lang w:eastAsia="bg-BG"/>
        </w:rPr>
        <w:t>,</w:t>
      </w:r>
      <w:r w:rsidRPr="00C67B7C">
        <w:rPr>
          <w:bCs/>
          <w:kern w:val="0"/>
          <w:sz w:val="28"/>
          <w:szCs w:val="28"/>
          <w:lang w:eastAsia="bg-BG"/>
        </w:rPr>
        <w:t xml:space="preserve"> чрез провеждане на публичен търг с тайно наддаване по реда на глава седма от НРПУРОИВ, приета от Общински съвет – Бургас, на урегулирани поземлени имоти – частна общинска собственост, по ПУП-ПРЗ на Промишлена зона „Север“, град Бургас, одобрен с Решение №25-35-2/28.03.2017г. на Общински съвет – Бургас, както следва: </w:t>
      </w:r>
    </w:p>
    <w:p w:rsidR="00313E65" w:rsidRDefault="00313E65" w:rsidP="00313E65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1.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>I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 в кв. 27а по ПУП-ПРЗ на ПЗ „Север“, гр. Бургас, с площ 1690 кв.м, отреден „За складово-производствени дейности“, при граници по ПУП-ПРЗ: 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II,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VIII,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>улица, съответен на ПИ с идентификатор 07079.605.626 по КККР на гр. Бургас, с площ 1689 кв. м, начин на трайно ползване „незастроен имот за производствен, складов обект“, при съседи: ПИ с идентификатори 07079.605.625, 07079.605.628, 07079.605.627 по КК на гр. Бургас, актуван с Акт № 8796/01.11.2017 г. за частна общинска собственост.</w:t>
      </w:r>
    </w:p>
    <w:p w:rsidR="00313E65" w:rsidRDefault="00313E65" w:rsidP="00313E65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2.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III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в кв. 27а по ПУП-ПРЗ на ПЗ „Север“, гр. Бургас, с площ 2338 кв.м, отреден „За складово-производствени дейности“, при граници по ПУП-ПРЗ: 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>II, y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лица, 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IV,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VIII,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>съответен на ПИ с идентификатор 07079.605.629 по КККР на гр. Бургас, с площ 2338 кв. м, начин на трайно ползване „незастроен имот за производствен, складов обект“, при съседи: ПИ с идентификатори 07079.605.628, 07079.605.630, 07079.605.631, 07079.605.386, 07079.605.627 по КК на гр. Бургас, актуван с Акт № 8781/02.10.2017 г. за частна общинска собственост.</w:t>
      </w:r>
    </w:p>
    <w:p w:rsidR="00313E65" w:rsidRDefault="00313E65" w:rsidP="00313E65">
      <w:pPr>
        <w:widowControl/>
        <w:suppressAutoHyphens w:val="0"/>
        <w:ind w:left="-142" w:firstLine="851"/>
        <w:jc w:val="both"/>
        <w:rPr>
          <w:rFonts w:eastAsia="Times New Roman"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3.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VII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>в кв. 27а по ПУП-ПРЗ на ПЗ „Север“, гр. Бургас, с площ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2303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кв. м, отреден „За складово-производствени дейности“, при граници по ПУП-ПРЗ: 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VIII,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>УПИ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IV,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>УПИ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V,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улица, съответен на ПИ с идентификатор 07079.605.630 по КККР на гр. Бургас, с площ 2302 кв.м, начин на трайно ползване „незастроен имот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lastRenderedPageBreak/>
        <w:t>за производствен, складов обект“, при съседи: ПИ с идентификатори 07079.605.625, 07079.605.632, 07079.605.631, 07079.605.629, 07079.605.628 по КК на гр. Бургас, актуван с Акт № 8782/02.10.2017 г. за частна общинска собственост.</w:t>
      </w:r>
    </w:p>
    <w:p w:rsidR="00313E65" w:rsidRDefault="00313E65" w:rsidP="00313E65">
      <w:pPr>
        <w:widowControl/>
        <w:suppressAutoHyphens w:val="0"/>
        <w:ind w:left="-142" w:firstLine="851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eastAsia="bg-BG"/>
        </w:rPr>
        <w:t xml:space="preserve">4.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VIII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в кв. 27а по ПУП-ПРЗ на ПЗ „Север“, гр. Бургас, с площ 2416 кв. м, отреден „За складово-производствени дейности“, при граници по ПУП-ПРЗ: УПИ 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I,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>УПИ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II,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>УПИ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III,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>УПИ</w:t>
      </w:r>
      <w:r w:rsidRPr="00C67B7C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VII, 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 xml:space="preserve">улица, съответен на ПИ с идентификатор 07079.605.628 по КККР на гр. Бургас, с площ 2416 кв.м, начин на трайно ползване „незастроен имот за производствен, складов обект“, при съседи: ПИ с идентификатори 07079.605.625, 07079.605.630, 07079.605.631, 07079.605.629, 07079.605.627, 07079.605.626 по КК на гр. Бургас, актуван с Акт № 8780/02.10.2017 г. за частна общинска собственост, </w:t>
      </w:r>
    </w:p>
    <w:p w:rsidR="00313E65" w:rsidRPr="00BE2974" w:rsidRDefault="00313E65" w:rsidP="00313E65">
      <w:pPr>
        <w:widowControl/>
        <w:suppressAutoHyphens w:val="0"/>
        <w:ind w:left="-142" w:firstLine="851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>с обща начална тръжна цена за четирите имота в размер на 560 500 (петстотин и шестдесет хиляди и петстотин) лв., без ДДС</w:t>
      </w:r>
      <w:r>
        <w:rPr>
          <w:rFonts w:eastAsia="Times New Roman"/>
          <w:bCs/>
          <w:kern w:val="0"/>
          <w:sz w:val="28"/>
          <w:szCs w:val="28"/>
          <w:lang w:eastAsia="bg-BG"/>
        </w:rPr>
        <w:t>“</w:t>
      </w:r>
      <w:r w:rsidRPr="00C67B7C">
        <w:rPr>
          <w:rFonts w:eastAsia="Times New Roman"/>
          <w:bCs/>
          <w:kern w:val="0"/>
          <w:sz w:val="28"/>
          <w:szCs w:val="28"/>
          <w:lang w:eastAsia="bg-BG"/>
        </w:rPr>
        <w:t>.</w:t>
      </w:r>
    </w:p>
    <w:p w:rsidR="00313E65" w:rsidRPr="00313E65" w:rsidRDefault="00313E65" w:rsidP="00313E65">
      <w:pPr>
        <w:pStyle w:val="ListParagraph"/>
        <w:suppressAutoHyphens w:val="0"/>
        <w:ind w:left="927"/>
        <w:jc w:val="both"/>
        <w:rPr>
          <w:kern w:val="0"/>
          <w:sz w:val="28"/>
          <w:szCs w:val="28"/>
          <w:lang w:eastAsia="bg-BG"/>
        </w:rPr>
      </w:pPr>
    </w:p>
    <w:p w:rsidR="00017EB0" w:rsidRDefault="00313E65" w:rsidP="00017EB0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kern w:val="0"/>
          <w:sz w:val="28"/>
          <w:szCs w:val="28"/>
          <w:lang w:val="en-US" w:eastAsia="bg-BG"/>
        </w:rPr>
        <w:t>II</w:t>
      </w:r>
      <w:r>
        <w:rPr>
          <w:rFonts w:eastAsia="Times New Roman"/>
          <w:kern w:val="0"/>
          <w:sz w:val="28"/>
          <w:szCs w:val="28"/>
          <w:lang w:eastAsia="bg-BG"/>
        </w:rPr>
        <w:t>. П</w:t>
      </w:r>
      <w:r w:rsidRPr="00313E65">
        <w:rPr>
          <w:rFonts w:eastAsia="Times New Roman"/>
          <w:kern w:val="0"/>
          <w:sz w:val="28"/>
          <w:szCs w:val="28"/>
          <w:lang w:val="en-US" w:eastAsia="bg-BG"/>
        </w:rPr>
        <w:t>о т. 33 от дневния ред</w:t>
      </w:r>
      <w:r>
        <w:rPr>
          <w:rFonts w:eastAsia="Times New Roman"/>
          <w:kern w:val="0"/>
          <w:sz w:val="28"/>
          <w:szCs w:val="28"/>
          <w:lang w:val="en-US" w:eastAsia="bg-BG"/>
        </w:rPr>
        <w:t>:</w:t>
      </w:r>
      <w:r w:rsidR="00EE3BF9">
        <w:rPr>
          <w:rFonts w:eastAsia="Times New Roman"/>
          <w:kern w:val="0"/>
          <w:sz w:val="28"/>
          <w:szCs w:val="28"/>
          <w:lang w:eastAsia="bg-BG"/>
        </w:rPr>
        <w:t xml:space="preserve"> „Д</w:t>
      </w:r>
      <w:r w:rsidR="00017EB0">
        <w:rPr>
          <w:rFonts w:eastAsia="Times New Roman"/>
          <w:kern w:val="0"/>
          <w:sz w:val="28"/>
          <w:szCs w:val="28"/>
          <w:lang w:eastAsia="bg-BG"/>
        </w:rPr>
        <w:t>а се извърши</w:t>
      </w:r>
      <w:r w:rsidR="00017EB0" w:rsidRPr="00017EB0">
        <w:rPr>
          <w:rFonts w:eastAsia="Times New Roman"/>
          <w:b/>
          <w:kern w:val="0"/>
          <w:sz w:val="28"/>
          <w:szCs w:val="28"/>
          <w:lang w:eastAsia="bg-BG"/>
        </w:rPr>
        <w:t xml:space="preserve"> </w:t>
      </w:r>
      <w:r w:rsidR="00017EB0" w:rsidRPr="00017EB0">
        <w:rPr>
          <w:rFonts w:eastAsia="Times New Roman"/>
          <w:bCs/>
          <w:kern w:val="0"/>
          <w:sz w:val="28"/>
          <w:szCs w:val="28"/>
          <w:lang w:eastAsia="bg-BG"/>
        </w:rPr>
        <w:t>продажба</w:t>
      </w:r>
      <w:r w:rsidR="00A32905">
        <w:rPr>
          <w:rFonts w:eastAsia="Times New Roman"/>
          <w:bCs/>
          <w:kern w:val="0"/>
          <w:sz w:val="28"/>
          <w:szCs w:val="28"/>
          <w:lang w:eastAsia="bg-BG"/>
        </w:rPr>
        <w:t>,</w:t>
      </w:r>
      <w:r w:rsidR="00017EB0" w:rsidRPr="00017EB0">
        <w:rPr>
          <w:rFonts w:eastAsia="Times New Roman"/>
          <w:bCs/>
          <w:kern w:val="0"/>
          <w:sz w:val="28"/>
          <w:szCs w:val="28"/>
          <w:lang w:eastAsia="bg-BG"/>
        </w:rPr>
        <w:t xml:space="preserve"> чрез </w:t>
      </w:r>
      <w:r w:rsidR="00017EB0">
        <w:rPr>
          <w:rFonts w:eastAsia="Times New Roman"/>
          <w:bCs/>
          <w:kern w:val="0"/>
          <w:sz w:val="28"/>
          <w:szCs w:val="28"/>
          <w:lang w:eastAsia="bg-BG"/>
        </w:rPr>
        <w:t xml:space="preserve">провеждане на </w:t>
      </w:r>
      <w:r w:rsidR="00017EB0" w:rsidRPr="00017EB0">
        <w:rPr>
          <w:rFonts w:eastAsia="Times New Roman"/>
          <w:bCs/>
          <w:kern w:val="0"/>
          <w:sz w:val="28"/>
          <w:szCs w:val="28"/>
          <w:lang w:eastAsia="bg-BG"/>
        </w:rPr>
        <w:t>публичен</w:t>
      </w:r>
      <w:r w:rsidR="00017EB0" w:rsidRPr="00017EB0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</w:t>
      </w:r>
      <w:r w:rsidR="00017EB0" w:rsidRPr="00017EB0">
        <w:rPr>
          <w:rFonts w:eastAsia="Times New Roman"/>
          <w:bCs/>
          <w:kern w:val="0"/>
          <w:sz w:val="28"/>
          <w:szCs w:val="28"/>
          <w:lang w:eastAsia="bg-BG"/>
        </w:rPr>
        <w:t xml:space="preserve">търг с тайно наддаване </w:t>
      </w:r>
      <w:r w:rsidR="00017EB0" w:rsidRPr="00017EB0">
        <w:rPr>
          <w:rFonts w:eastAsia="Times New Roman"/>
          <w:bCs/>
          <w:kern w:val="0"/>
          <w:sz w:val="28"/>
          <w:szCs w:val="28"/>
          <w:lang w:val="en-US" w:eastAsia="bg-BG"/>
        </w:rPr>
        <w:t>по реда на глава седма от НРПУРОИВ, приета от Общински съвет – Бургас, на недвижим имот, частна общинска собственост</w:t>
      </w:r>
      <w:r w:rsidR="00017EB0" w:rsidRPr="00017EB0">
        <w:rPr>
          <w:rFonts w:eastAsia="Times New Roman"/>
          <w:bCs/>
          <w:kern w:val="0"/>
          <w:sz w:val="28"/>
          <w:szCs w:val="28"/>
          <w:lang w:eastAsia="bg-BG"/>
        </w:rPr>
        <w:t>, представляващ УПИ ХІІІ в кв. 43 по действащия ПУП-ПРЗ на Промишлена зона „Север“, гр. Бургас, одобрен с Решение № 8/15.12.2006 г. на Общински съвет-Бургас, изменен с Решение № 32-42/18.03.2010 г. на Общински съвет-Бургас, целият с площ 5863 кв.м, отреден „За складова база за строителни материали“, актуван с Акт № 8818/13.12.2017 г. за частна общинска собственост, съответен на ПИ с идентификатор 07079.605.246 по КККР на гр. Бургас, с площ 5862 кв.м, при съседи: 07079.605.528, 07079.605.532, 07079.605.386, 07079.605.369, 07079.605.574, с начална тръжна цена в размер на 375</w:t>
      </w:r>
      <w:r w:rsidR="00017EB0" w:rsidRPr="00017EB0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</w:t>
      </w:r>
      <w:r w:rsidR="00017EB0" w:rsidRPr="00017EB0">
        <w:rPr>
          <w:rFonts w:eastAsia="Times New Roman"/>
          <w:bCs/>
          <w:kern w:val="0"/>
          <w:sz w:val="28"/>
          <w:szCs w:val="28"/>
          <w:lang w:eastAsia="bg-BG"/>
        </w:rPr>
        <w:t>600 (триста седемдесет и пет хиляди и шестстотин) лева, без ДДС</w:t>
      </w:r>
      <w:r w:rsidR="00A32905">
        <w:rPr>
          <w:rFonts w:eastAsia="Times New Roman"/>
          <w:bCs/>
          <w:kern w:val="0"/>
          <w:sz w:val="28"/>
          <w:szCs w:val="28"/>
          <w:lang w:eastAsia="bg-BG"/>
        </w:rPr>
        <w:t>“</w:t>
      </w:r>
      <w:r w:rsidR="00017EB0" w:rsidRPr="00017EB0">
        <w:rPr>
          <w:rFonts w:eastAsia="Times New Roman"/>
          <w:bCs/>
          <w:kern w:val="0"/>
          <w:sz w:val="28"/>
          <w:szCs w:val="28"/>
          <w:lang w:eastAsia="bg-BG"/>
        </w:rPr>
        <w:t>.</w:t>
      </w:r>
    </w:p>
    <w:p w:rsidR="00313E65" w:rsidRDefault="00313E65" w:rsidP="00017EB0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</w:p>
    <w:p w:rsidR="00313E65" w:rsidRPr="00313E65" w:rsidRDefault="00313E65" w:rsidP="00313E65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val="en-US" w:eastAsia="bg-BG"/>
        </w:rPr>
        <w:t>III</w:t>
      </w:r>
      <w:r>
        <w:rPr>
          <w:rFonts w:eastAsia="Times New Roman"/>
          <w:bCs/>
          <w:kern w:val="0"/>
          <w:sz w:val="28"/>
          <w:szCs w:val="28"/>
          <w:lang w:eastAsia="bg-BG"/>
        </w:rPr>
        <w:t>.</w:t>
      </w:r>
      <w:r w:rsidRPr="00313E65">
        <w:rPr>
          <w:rFonts w:eastAsia="Times New Roman"/>
          <w:kern w:val="0"/>
          <w:sz w:val="28"/>
          <w:szCs w:val="28"/>
          <w:lang w:val="en-US" w:eastAsia="bg-BG"/>
        </w:rPr>
        <w:t xml:space="preserve"> </w:t>
      </w:r>
      <w:r w:rsidRPr="00313E65">
        <w:rPr>
          <w:rFonts w:eastAsia="Times New Roman"/>
          <w:bCs/>
          <w:kern w:val="0"/>
          <w:sz w:val="28"/>
          <w:szCs w:val="28"/>
          <w:lang w:eastAsia="bg-BG"/>
        </w:rPr>
        <w:t>П</w:t>
      </w:r>
      <w:r w:rsidR="00076E65">
        <w:rPr>
          <w:rFonts w:eastAsia="Times New Roman"/>
          <w:bCs/>
          <w:kern w:val="0"/>
          <w:sz w:val="28"/>
          <w:szCs w:val="28"/>
          <w:lang w:val="en-US" w:eastAsia="bg-BG"/>
        </w:rPr>
        <w:t>о т. 44</w:t>
      </w:r>
      <w:r w:rsidRPr="00313E65">
        <w:rPr>
          <w:rFonts w:eastAsia="Times New Roman"/>
          <w:bCs/>
          <w:kern w:val="0"/>
          <w:sz w:val="28"/>
          <w:szCs w:val="28"/>
          <w:lang w:val="en-US" w:eastAsia="bg-BG"/>
        </w:rPr>
        <w:t xml:space="preserve"> от дневния ред: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„</w:t>
      </w:r>
      <w:r w:rsidRPr="00313E65">
        <w:rPr>
          <w:rFonts w:eastAsia="Times New Roman"/>
          <w:bCs/>
          <w:kern w:val="0"/>
          <w:sz w:val="28"/>
          <w:szCs w:val="28"/>
          <w:lang w:eastAsia="bg-BG"/>
        </w:rPr>
        <w:t xml:space="preserve">Да се извърши продажба, чрез публично оповестен конкурс с тайно наддаване, на недвижим имот, актуван с Акт №8238/26.01.2016г. за частна общинска собственост, представляващ УПИ V-333, масив 78, местност „Мокрия камък“ (бивша местност „Вая кайряк“), землище гр. Българово, Община Бургас, по влязъл в сила ПУП-ПРЗ на „Бизнес индустриална зона – </w:t>
      </w:r>
      <w:r w:rsidRPr="00313E65">
        <w:rPr>
          <w:rFonts w:eastAsia="Times New Roman"/>
          <w:bCs/>
          <w:kern w:val="0"/>
          <w:sz w:val="28"/>
          <w:szCs w:val="28"/>
          <w:lang w:eastAsia="bg-BG"/>
        </w:rPr>
        <w:lastRenderedPageBreak/>
        <w:t>гр. Българово“, одобрен с Решение №32-19/18.03.2010г. на Общински съвет – Бургас, целият с площ 5687 кв.м, отреден „За високотехнологично производство“, при граници: север – УПИ IV-333, изток – велоалея откъм улица с о.т. 228 – о.т. 229, юг – велоалея откъм улица с о.т. 230 – о.т. 233, запад – УПИ VІ-333, съответен на ПИ с идентификатор 07332.64.655 по влезли в сила КККР на землище гр. Българово, одобрени със Заповед №РД-18-252/24.08.2017 на Изпълнителния директор на Агенция по геодезия, картография и кадастър, целият с площ 5685 кв.м, при съседи: 07332.74.21, 07332.64.654, 07332.64.664, 07332.64.656, с начална конкурсна цена в размер на 74 257 (седемдесет и четири хиляди двеста петдесет и седем) лева, без ДДС</w:t>
      </w:r>
      <w:r>
        <w:rPr>
          <w:rFonts w:eastAsia="Times New Roman"/>
          <w:bCs/>
          <w:kern w:val="0"/>
          <w:sz w:val="28"/>
          <w:szCs w:val="28"/>
          <w:lang w:eastAsia="bg-BG"/>
        </w:rPr>
        <w:t>“.</w:t>
      </w:r>
    </w:p>
    <w:p w:rsidR="00C26C43" w:rsidRDefault="00C26C43" w:rsidP="00AB4817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Със </w:t>
      </w:r>
      <w:r w:rsidRPr="00C26C43">
        <w:rPr>
          <w:rFonts w:eastAsia="Times New Roman"/>
          <w:bCs/>
          <w:kern w:val="0"/>
          <w:sz w:val="28"/>
          <w:szCs w:val="28"/>
          <w:lang w:eastAsia="bg-BG"/>
        </w:rPr>
        <w:t>Заповед</w:t>
      </w:r>
      <w:r w:rsidR="00CC1773">
        <w:rPr>
          <w:rFonts w:eastAsia="Times New Roman"/>
          <w:bCs/>
          <w:kern w:val="0"/>
          <w:sz w:val="28"/>
          <w:szCs w:val="28"/>
          <w:lang w:eastAsia="bg-BG"/>
        </w:rPr>
        <w:t>и</w:t>
      </w:r>
      <w:r w:rsidRPr="00C26C43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CC1773">
        <w:rPr>
          <w:rFonts w:eastAsia="Times New Roman"/>
          <w:bCs/>
          <w:kern w:val="0"/>
          <w:sz w:val="28"/>
          <w:szCs w:val="28"/>
          <w:lang w:eastAsia="bg-BG"/>
        </w:rPr>
        <w:t>№</w:t>
      </w:r>
      <w:r w:rsidRPr="00C26C43">
        <w:rPr>
          <w:rFonts w:eastAsia="Times New Roman"/>
          <w:bCs/>
          <w:kern w:val="0"/>
          <w:sz w:val="28"/>
          <w:szCs w:val="28"/>
          <w:lang w:eastAsia="bg-BG"/>
        </w:rPr>
        <w:t xml:space="preserve">№ </w:t>
      </w:r>
      <w:r w:rsidR="00CC1773" w:rsidRPr="00CC1773">
        <w:rPr>
          <w:rFonts w:eastAsia="Times New Roman"/>
          <w:bCs/>
          <w:kern w:val="0"/>
          <w:sz w:val="28"/>
          <w:szCs w:val="28"/>
          <w:lang w:eastAsia="bg-BG"/>
        </w:rPr>
        <w:t>РД-09-8/15.02.2018 г., РД-09-10/15.02.2018 г. и РД-09-11/15.02.2018 г.</w:t>
      </w:r>
      <w:r w:rsidR="00CC1773">
        <w:rPr>
          <w:rFonts w:eastAsia="Times New Roman"/>
          <w:bCs/>
          <w:kern w:val="0"/>
          <w:sz w:val="28"/>
          <w:szCs w:val="28"/>
          <w:lang w:eastAsia="bg-BG"/>
        </w:rPr>
        <w:t>, издадени</w:t>
      </w:r>
      <w:r w:rsidRPr="00C26C43">
        <w:rPr>
          <w:rFonts w:eastAsia="Times New Roman"/>
          <w:bCs/>
          <w:kern w:val="0"/>
          <w:sz w:val="28"/>
          <w:szCs w:val="28"/>
          <w:lang w:eastAsia="bg-BG"/>
        </w:rPr>
        <w:t xml:space="preserve"> от Областен управител на област Бургас</w:t>
      </w:r>
      <w:r w:rsidR="00B231CF">
        <w:rPr>
          <w:rFonts w:eastAsia="Times New Roman"/>
          <w:bCs/>
          <w:kern w:val="0"/>
          <w:sz w:val="28"/>
          <w:szCs w:val="28"/>
          <w:lang w:eastAsia="bg-BG"/>
        </w:rPr>
        <w:t>, са оспорени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B231CF" w:rsidRPr="00B231CF">
        <w:rPr>
          <w:rFonts w:eastAsia="Times New Roman"/>
          <w:bCs/>
          <w:kern w:val="0"/>
          <w:sz w:val="28"/>
          <w:szCs w:val="28"/>
          <w:lang w:eastAsia="bg-BG"/>
        </w:rPr>
        <w:t>взети</w:t>
      </w:r>
      <w:r w:rsidR="00A32905">
        <w:rPr>
          <w:rFonts w:eastAsia="Times New Roman"/>
          <w:bCs/>
          <w:kern w:val="0"/>
          <w:sz w:val="28"/>
          <w:szCs w:val="28"/>
          <w:lang w:eastAsia="bg-BG"/>
        </w:rPr>
        <w:t>те</w:t>
      </w:r>
      <w:r w:rsidR="00B231CF" w:rsidRPr="00B231CF">
        <w:rPr>
          <w:rFonts w:eastAsia="Times New Roman"/>
          <w:bCs/>
          <w:kern w:val="0"/>
          <w:sz w:val="28"/>
          <w:szCs w:val="28"/>
          <w:lang w:eastAsia="bg-BG"/>
        </w:rPr>
        <w:t xml:space="preserve"> по т. 32, т. 33 и т. 44</w:t>
      </w:r>
      <w:r w:rsidR="00A32905">
        <w:rPr>
          <w:rFonts w:eastAsia="Times New Roman"/>
          <w:bCs/>
          <w:kern w:val="0"/>
          <w:sz w:val="28"/>
          <w:szCs w:val="28"/>
          <w:lang w:eastAsia="bg-BG"/>
        </w:rPr>
        <w:t xml:space="preserve"> решения</w:t>
      </w:r>
      <w:r w:rsidR="00B231CF" w:rsidRPr="00B231CF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Pr="00C26C43">
        <w:rPr>
          <w:rFonts w:eastAsia="Times New Roman"/>
          <w:bCs/>
          <w:kern w:val="0"/>
          <w:sz w:val="28"/>
          <w:szCs w:val="28"/>
          <w:lang w:eastAsia="bg-BG"/>
        </w:rPr>
        <w:t>от дневния ред на проведеното на 30.01.2018 г. заседание (Протокол № 37</w:t>
      </w:r>
      <w:r w:rsidR="00A32905">
        <w:rPr>
          <w:rFonts w:eastAsia="Times New Roman"/>
          <w:bCs/>
          <w:kern w:val="0"/>
          <w:sz w:val="28"/>
          <w:szCs w:val="28"/>
          <w:lang w:eastAsia="bg-BG"/>
        </w:rPr>
        <w:t>)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на </w:t>
      </w:r>
      <w:r w:rsidRPr="00C26C43">
        <w:rPr>
          <w:rFonts w:eastAsia="Times New Roman"/>
          <w:bCs/>
          <w:kern w:val="0"/>
          <w:sz w:val="28"/>
          <w:szCs w:val="28"/>
          <w:lang w:eastAsia="bg-BG"/>
        </w:rPr>
        <w:t xml:space="preserve">Общински съвет </w:t>
      </w:r>
      <w:r w:rsidR="00AB4817">
        <w:rPr>
          <w:rFonts w:eastAsia="Times New Roman"/>
          <w:bCs/>
          <w:kern w:val="0"/>
          <w:sz w:val="28"/>
          <w:szCs w:val="28"/>
          <w:lang w:eastAsia="bg-BG"/>
        </w:rPr>
        <w:t>–</w:t>
      </w:r>
      <w:r w:rsidRPr="00C26C43">
        <w:rPr>
          <w:rFonts w:eastAsia="Times New Roman"/>
          <w:bCs/>
          <w:kern w:val="0"/>
          <w:sz w:val="28"/>
          <w:szCs w:val="28"/>
          <w:lang w:eastAsia="bg-BG"/>
        </w:rPr>
        <w:t xml:space="preserve"> Бургас</w:t>
      </w:r>
      <w:r w:rsidR="00AB4817">
        <w:rPr>
          <w:rFonts w:eastAsia="Times New Roman"/>
          <w:bCs/>
          <w:kern w:val="0"/>
          <w:sz w:val="28"/>
          <w:szCs w:val="28"/>
          <w:lang w:eastAsia="bg-BG"/>
        </w:rPr>
        <w:t xml:space="preserve">, в частта на т. </w:t>
      </w:r>
      <w:r w:rsidR="00AB4817">
        <w:rPr>
          <w:rFonts w:eastAsia="Times New Roman"/>
          <w:bCs/>
          <w:kern w:val="0"/>
          <w:sz w:val="28"/>
          <w:szCs w:val="28"/>
          <w:lang w:val="en-US" w:eastAsia="bg-BG"/>
        </w:rPr>
        <w:t>III</w:t>
      </w:r>
      <w:r w:rsidR="00120529">
        <w:rPr>
          <w:rFonts w:eastAsia="Times New Roman"/>
          <w:bCs/>
          <w:kern w:val="0"/>
          <w:sz w:val="28"/>
          <w:szCs w:val="28"/>
          <w:lang w:eastAsia="bg-BG"/>
        </w:rPr>
        <w:t>, подт.10:</w:t>
      </w:r>
      <w:r w:rsidR="00AB4817">
        <w:rPr>
          <w:rFonts w:eastAsia="Times New Roman"/>
          <w:bCs/>
          <w:kern w:val="0"/>
          <w:sz w:val="28"/>
          <w:szCs w:val="28"/>
          <w:lang w:eastAsia="bg-BG"/>
        </w:rPr>
        <w:t xml:space="preserve"> „ </w:t>
      </w:r>
      <w:r w:rsidR="00AB4817" w:rsidRPr="00AB4817">
        <w:rPr>
          <w:rFonts w:eastAsia="Times New Roman"/>
          <w:bCs/>
          <w:kern w:val="0"/>
          <w:sz w:val="28"/>
          <w:szCs w:val="28"/>
          <w:lang w:eastAsia="bg-BG"/>
        </w:rPr>
        <w:t>В договора за продажба да бъдат включени минимум следните задължения за купувача:</w:t>
      </w:r>
    </w:p>
    <w:p w:rsidR="00AB4817" w:rsidRDefault="00AB4817" w:rsidP="00120529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AB4817">
        <w:rPr>
          <w:rFonts w:eastAsia="Times New Roman"/>
          <w:bCs/>
          <w:kern w:val="0"/>
          <w:sz w:val="28"/>
          <w:szCs w:val="28"/>
          <w:lang w:eastAsia="bg-BG"/>
        </w:rPr>
        <w:t>10. При прехвърляне правата по договора на трето лице, преди изтичане на 10-годишния срок, без съгласие от страна на общинския съвет, същият да се прекратява по право</w:t>
      </w:r>
      <w:r>
        <w:rPr>
          <w:rFonts w:eastAsia="Times New Roman"/>
          <w:bCs/>
          <w:kern w:val="0"/>
          <w:sz w:val="28"/>
          <w:szCs w:val="28"/>
          <w:lang w:eastAsia="bg-BG"/>
        </w:rPr>
        <w:t>“, което</w:t>
      </w:r>
      <w:r w:rsidR="00B231CF">
        <w:rPr>
          <w:rFonts w:eastAsia="Times New Roman"/>
          <w:bCs/>
          <w:kern w:val="0"/>
          <w:sz w:val="28"/>
          <w:szCs w:val="28"/>
          <w:lang w:eastAsia="bg-BG"/>
        </w:rPr>
        <w:t xml:space="preserve"> спира изпълнението на решенията в оспорената им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част.</w:t>
      </w:r>
    </w:p>
    <w:p w:rsidR="008279C5" w:rsidRDefault="008279C5" w:rsidP="00AB4817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eastAsia="bg-BG"/>
        </w:rPr>
        <w:t>Видно от</w:t>
      </w:r>
      <w:r w:rsidR="00B231CF">
        <w:rPr>
          <w:rFonts w:eastAsia="Times New Roman"/>
          <w:bCs/>
          <w:kern w:val="0"/>
          <w:sz w:val="28"/>
          <w:szCs w:val="28"/>
          <w:lang w:eastAsia="bg-BG"/>
        </w:rPr>
        <w:t xml:space="preserve"> изложеното в цитираните</w:t>
      </w:r>
      <w:r w:rsidR="00AB4817">
        <w:rPr>
          <w:rFonts w:eastAsia="Times New Roman"/>
          <w:bCs/>
          <w:kern w:val="0"/>
          <w:sz w:val="28"/>
          <w:szCs w:val="28"/>
          <w:lang w:eastAsia="bg-BG"/>
        </w:rPr>
        <w:t xml:space="preserve"> заповед</w:t>
      </w:r>
      <w:r w:rsidR="00B231CF">
        <w:rPr>
          <w:rFonts w:eastAsia="Times New Roman"/>
          <w:bCs/>
          <w:kern w:val="0"/>
          <w:sz w:val="28"/>
          <w:szCs w:val="28"/>
          <w:lang w:eastAsia="bg-BG"/>
        </w:rPr>
        <w:t>и</w:t>
      </w:r>
      <w:r w:rsidR="00AB4817">
        <w:rPr>
          <w:rFonts w:eastAsia="Times New Roman"/>
          <w:bCs/>
          <w:kern w:val="0"/>
          <w:sz w:val="28"/>
          <w:szCs w:val="28"/>
          <w:lang w:eastAsia="bg-BG"/>
        </w:rPr>
        <w:t>, след извършена проверка за законосъобразността на основание чл. 31, ал.1, т. 5 от Закона за администраци</w:t>
      </w:r>
      <w:r w:rsidR="00B231CF">
        <w:rPr>
          <w:rFonts w:eastAsia="Times New Roman"/>
          <w:bCs/>
          <w:kern w:val="0"/>
          <w:sz w:val="28"/>
          <w:szCs w:val="28"/>
          <w:lang w:eastAsia="bg-BG"/>
        </w:rPr>
        <w:t>ята, е установено, че гореописаните решения, в частта на</w:t>
      </w:r>
      <w:r w:rsidR="00AB4817">
        <w:rPr>
          <w:rFonts w:eastAsia="Times New Roman"/>
          <w:bCs/>
          <w:kern w:val="0"/>
          <w:sz w:val="28"/>
          <w:szCs w:val="28"/>
          <w:lang w:eastAsia="bg-BG"/>
        </w:rPr>
        <w:t xml:space="preserve"> т.III, подт. 10</w:t>
      </w:r>
      <w:r w:rsidR="00120529">
        <w:rPr>
          <w:rFonts w:eastAsia="Times New Roman"/>
          <w:bCs/>
          <w:kern w:val="0"/>
          <w:sz w:val="28"/>
          <w:szCs w:val="28"/>
          <w:lang w:eastAsia="bg-BG"/>
        </w:rPr>
        <w:t>,</w:t>
      </w:r>
      <w:r w:rsidR="00B231CF">
        <w:rPr>
          <w:rFonts w:eastAsia="Times New Roman"/>
          <w:bCs/>
          <w:kern w:val="0"/>
          <w:sz w:val="28"/>
          <w:szCs w:val="28"/>
          <w:lang w:eastAsia="bg-BG"/>
        </w:rPr>
        <w:t xml:space="preserve"> са незаконосъобразни</w:t>
      </w:r>
      <w:r w:rsidR="00AB4817">
        <w:rPr>
          <w:rFonts w:eastAsia="Times New Roman"/>
          <w:bCs/>
          <w:kern w:val="0"/>
          <w:sz w:val="28"/>
          <w:szCs w:val="28"/>
          <w:lang w:eastAsia="bg-BG"/>
        </w:rPr>
        <w:t>.</w:t>
      </w:r>
    </w:p>
    <w:p w:rsidR="00AB4817" w:rsidRDefault="008279C5" w:rsidP="00623012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Съгласно чл. 87, ал. 3 от Закона за задълженията </w:t>
      </w:r>
      <w:r w:rsidR="00623012">
        <w:rPr>
          <w:rFonts w:eastAsia="Times New Roman"/>
          <w:bCs/>
          <w:kern w:val="0"/>
          <w:sz w:val="28"/>
          <w:szCs w:val="28"/>
          <w:lang w:eastAsia="bg-BG"/>
        </w:rPr>
        <w:t>и договорите, развалянето на договорите, с които се прехвърлят, учредяват, признават и прекратяват вещни права върху недвижими имоти, става по съдебен ред. Нормата е императивна и следователно клаузата за разваляне на договор за продажба на</w:t>
      </w:r>
      <w:r w:rsidR="00B231CF">
        <w:rPr>
          <w:rFonts w:eastAsia="Times New Roman"/>
          <w:bCs/>
          <w:kern w:val="0"/>
          <w:sz w:val="28"/>
          <w:szCs w:val="28"/>
          <w:lang w:eastAsia="bg-BG"/>
        </w:rPr>
        <w:t xml:space="preserve"> недвижим имот по право, каквито са конкретните случаи</w:t>
      </w:r>
      <w:r w:rsidR="00623012">
        <w:rPr>
          <w:rFonts w:eastAsia="Times New Roman"/>
          <w:bCs/>
          <w:kern w:val="0"/>
          <w:sz w:val="28"/>
          <w:szCs w:val="28"/>
          <w:lang w:eastAsia="bg-BG"/>
        </w:rPr>
        <w:t xml:space="preserve">, противоречи на </w:t>
      </w:r>
      <w:r w:rsidR="00120529">
        <w:rPr>
          <w:rFonts w:eastAsia="Times New Roman"/>
          <w:bCs/>
          <w:kern w:val="0"/>
          <w:sz w:val="28"/>
          <w:szCs w:val="28"/>
          <w:lang w:eastAsia="bg-BG"/>
        </w:rPr>
        <w:t>цитираната разпоредба</w:t>
      </w:r>
      <w:r w:rsidR="00623012">
        <w:rPr>
          <w:rFonts w:eastAsia="Times New Roman"/>
          <w:bCs/>
          <w:kern w:val="0"/>
          <w:sz w:val="28"/>
          <w:szCs w:val="28"/>
          <w:lang w:eastAsia="bg-BG"/>
        </w:rPr>
        <w:t>.</w:t>
      </w:r>
      <w:r w:rsidR="00AB4817">
        <w:rPr>
          <w:rFonts w:eastAsia="Times New Roman"/>
          <w:bCs/>
          <w:kern w:val="0"/>
          <w:sz w:val="28"/>
          <w:szCs w:val="28"/>
          <w:lang w:eastAsia="bg-BG"/>
        </w:rPr>
        <w:t xml:space="preserve">  </w:t>
      </w:r>
    </w:p>
    <w:p w:rsidR="00B231CF" w:rsidRPr="00AB4817" w:rsidRDefault="00B231CF" w:rsidP="00623012">
      <w:pPr>
        <w:widowControl/>
        <w:suppressAutoHyphens w:val="0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</w:p>
    <w:p w:rsidR="00085608" w:rsidRDefault="00D63F48" w:rsidP="00017EB0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  <w:r w:rsidRPr="00830E27">
        <w:rPr>
          <w:sz w:val="28"/>
          <w:szCs w:val="28"/>
        </w:rPr>
        <w:t>Предвид изложеното и на основание правомощията ми по чл.</w:t>
      </w:r>
      <w:r>
        <w:rPr>
          <w:sz w:val="28"/>
          <w:szCs w:val="28"/>
        </w:rPr>
        <w:t xml:space="preserve"> </w:t>
      </w:r>
      <w:r w:rsidRPr="00830E27">
        <w:rPr>
          <w:sz w:val="28"/>
          <w:szCs w:val="28"/>
        </w:rPr>
        <w:t>60, ал.</w:t>
      </w:r>
      <w:r>
        <w:rPr>
          <w:sz w:val="28"/>
          <w:szCs w:val="28"/>
        </w:rPr>
        <w:t xml:space="preserve"> </w:t>
      </w:r>
      <w:r w:rsidRPr="00830E27">
        <w:rPr>
          <w:sz w:val="28"/>
          <w:szCs w:val="28"/>
        </w:rPr>
        <w:t xml:space="preserve">1 от </w:t>
      </w:r>
      <w:r w:rsidRPr="001F74EB">
        <w:rPr>
          <w:rStyle w:val="Strong"/>
          <w:b w:val="0"/>
          <w:color w:val="000000"/>
          <w:spacing w:val="4"/>
          <w:sz w:val="28"/>
        </w:rPr>
        <w:t xml:space="preserve">Правилника за организацията и дейността на общинския съвет и взаимодействието му с общинската администрация на Община Бургас, приет от Общински съвет - Бургас, предлагам </w:t>
      </w:r>
      <w:r w:rsidRPr="001F74EB">
        <w:rPr>
          <w:rStyle w:val="Strong"/>
          <w:b w:val="0"/>
          <w:color w:val="000000"/>
          <w:spacing w:val="4"/>
          <w:sz w:val="28"/>
        </w:rPr>
        <w:lastRenderedPageBreak/>
        <w:t>Общински съвет - Бургас, на основание</w:t>
      </w:r>
      <w:r w:rsidRPr="00830E27">
        <w:rPr>
          <w:rStyle w:val="Strong"/>
          <w:color w:val="000000"/>
          <w:spacing w:val="4"/>
          <w:sz w:val="28"/>
        </w:rPr>
        <w:t xml:space="preserve"> </w:t>
      </w:r>
      <w:r w:rsidR="00120529">
        <w:rPr>
          <w:rFonts w:eastAsia="Times New Roman"/>
          <w:kern w:val="0"/>
          <w:sz w:val="28"/>
          <w:szCs w:val="28"/>
          <w:lang w:eastAsia="bg-BG"/>
        </w:rPr>
        <w:t>чл. 21, ал. 1, т. 8</w:t>
      </w:r>
      <w:r>
        <w:rPr>
          <w:rFonts w:eastAsia="Times New Roman"/>
          <w:kern w:val="0"/>
          <w:sz w:val="28"/>
          <w:szCs w:val="28"/>
          <w:lang w:eastAsia="bg-BG"/>
        </w:rPr>
        <w:t>, от Закона за местното самоуправление и ме</w:t>
      </w:r>
      <w:r w:rsidR="00623012">
        <w:rPr>
          <w:rFonts w:eastAsia="Times New Roman"/>
          <w:kern w:val="0"/>
          <w:sz w:val="28"/>
          <w:szCs w:val="28"/>
          <w:lang w:eastAsia="bg-BG"/>
        </w:rPr>
        <w:t>стната администрация</w:t>
      </w:r>
      <w:r w:rsidR="009E2EA0">
        <w:rPr>
          <w:rFonts w:eastAsia="Times New Roman"/>
          <w:kern w:val="0"/>
          <w:sz w:val="28"/>
          <w:szCs w:val="28"/>
          <w:lang w:val="en-US" w:eastAsia="bg-BG"/>
        </w:rPr>
        <w:t xml:space="preserve"> </w:t>
      </w:r>
      <w:r w:rsidR="009E2EA0">
        <w:rPr>
          <w:rFonts w:eastAsia="Times New Roman"/>
          <w:kern w:val="0"/>
          <w:sz w:val="28"/>
          <w:szCs w:val="28"/>
          <w:lang w:eastAsia="bg-BG"/>
        </w:rPr>
        <w:t>във връзка с</w:t>
      </w:r>
      <w:r w:rsidR="009E2EA0" w:rsidRPr="009E2EA0">
        <w:rPr>
          <w:rFonts w:eastAsia="Times New Roman"/>
          <w:kern w:val="0"/>
          <w:sz w:val="28"/>
          <w:szCs w:val="28"/>
          <w:lang w:eastAsia="bg-BG"/>
        </w:rPr>
        <w:t xml:space="preserve"> чл. 35, ал. 1 от Закона за общинската собственост</w:t>
      </w:r>
      <w:r w:rsidR="00AC73F3">
        <w:rPr>
          <w:rFonts w:eastAsia="Times New Roman"/>
          <w:kern w:val="0"/>
          <w:sz w:val="28"/>
          <w:szCs w:val="28"/>
          <w:lang w:eastAsia="bg-BG"/>
        </w:rPr>
        <w:t>,</w:t>
      </w:r>
      <w:r w:rsidR="00623012">
        <w:rPr>
          <w:rFonts w:eastAsia="Times New Roman"/>
          <w:kern w:val="0"/>
          <w:sz w:val="28"/>
          <w:szCs w:val="28"/>
          <w:lang w:eastAsia="bg-BG"/>
        </w:rPr>
        <w:t xml:space="preserve"> да вземе следното</w:t>
      </w:r>
    </w:p>
    <w:p w:rsidR="00623012" w:rsidRPr="00BB1626" w:rsidRDefault="00623012" w:rsidP="00017EB0">
      <w:pPr>
        <w:widowControl/>
        <w:suppressAutoHyphens w:val="0"/>
        <w:ind w:left="-142" w:firstLine="709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D63F48" w:rsidRDefault="00D63F48" w:rsidP="00D63F48">
      <w:pPr>
        <w:widowControl/>
        <w:suppressAutoHyphens w:val="0"/>
        <w:ind w:left="-142"/>
        <w:jc w:val="center"/>
        <w:rPr>
          <w:rFonts w:eastAsia="Times New Roman"/>
          <w:b/>
          <w:kern w:val="0"/>
          <w:sz w:val="28"/>
          <w:szCs w:val="28"/>
          <w:lang w:eastAsia="bg-BG"/>
        </w:rPr>
      </w:pPr>
      <w:r>
        <w:rPr>
          <w:rFonts w:eastAsia="Times New Roman"/>
          <w:b/>
          <w:kern w:val="0"/>
          <w:sz w:val="28"/>
          <w:szCs w:val="28"/>
          <w:lang w:eastAsia="bg-BG"/>
        </w:rPr>
        <w:t>Р</w:t>
      </w:r>
      <w:r w:rsidR="00623012">
        <w:rPr>
          <w:rFonts w:eastAsia="Times New Roman"/>
          <w:b/>
          <w:kern w:val="0"/>
          <w:sz w:val="28"/>
          <w:szCs w:val="28"/>
          <w:lang w:eastAsia="bg-BG"/>
        </w:rPr>
        <w:t>ЕШЕНИЕ</w:t>
      </w:r>
      <w:r>
        <w:rPr>
          <w:rFonts w:eastAsia="Times New Roman"/>
          <w:b/>
          <w:kern w:val="0"/>
          <w:sz w:val="28"/>
          <w:szCs w:val="28"/>
          <w:lang w:eastAsia="bg-BG"/>
        </w:rPr>
        <w:t>:</w:t>
      </w:r>
    </w:p>
    <w:p w:rsidR="00D63F48" w:rsidRPr="00D271E0" w:rsidRDefault="00D63F48" w:rsidP="00932C16">
      <w:pPr>
        <w:widowControl/>
        <w:tabs>
          <w:tab w:val="left" w:pos="651"/>
        </w:tabs>
        <w:suppressAutoHyphens w:val="0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D63F48" w:rsidRDefault="00D63F48" w:rsidP="00966625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CC531D">
        <w:rPr>
          <w:rFonts w:eastAsia="Times New Roman"/>
          <w:kern w:val="0"/>
          <w:sz w:val="28"/>
          <w:szCs w:val="28"/>
          <w:lang w:eastAsia="bg-BG"/>
        </w:rPr>
        <w:t xml:space="preserve"> </w:t>
      </w:r>
      <w:r w:rsidR="00966625">
        <w:rPr>
          <w:rFonts w:eastAsia="Times New Roman"/>
          <w:kern w:val="0"/>
          <w:sz w:val="28"/>
          <w:szCs w:val="28"/>
          <w:lang w:eastAsia="bg-BG"/>
        </w:rPr>
        <w:t xml:space="preserve">Изменя </w:t>
      </w:r>
      <w:r w:rsidR="00B231CF">
        <w:rPr>
          <w:rFonts w:eastAsia="Times New Roman"/>
          <w:kern w:val="0"/>
          <w:sz w:val="28"/>
          <w:szCs w:val="28"/>
          <w:lang w:eastAsia="bg-BG"/>
        </w:rPr>
        <w:t>решения</w:t>
      </w:r>
      <w:r w:rsidR="00966625" w:rsidRPr="00966625">
        <w:rPr>
          <w:rFonts w:eastAsia="Times New Roman"/>
          <w:kern w:val="0"/>
          <w:sz w:val="28"/>
          <w:szCs w:val="28"/>
          <w:lang w:eastAsia="bg-BG"/>
        </w:rPr>
        <w:t xml:space="preserve"> на Общински съвет – Бургас, </w:t>
      </w:r>
      <w:r w:rsidR="00B231CF" w:rsidRPr="00B231CF">
        <w:rPr>
          <w:rFonts w:eastAsia="Times New Roman"/>
          <w:bCs/>
          <w:kern w:val="0"/>
          <w:sz w:val="28"/>
          <w:szCs w:val="28"/>
          <w:lang w:eastAsia="bg-BG"/>
        </w:rPr>
        <w:t xml:space="preserve">взети по т. 32, т. 33 и </w:t>
      </w:r>
      <w:r w:rsidR="00B231CF">
        <w:rPr>
          <w:rFonts w:eastAsia="Times New Roman"/>
          <w:bCs/>
          <w:kern w:val="0"/>
          <w:sz w:val="28"/>
          <w:szCs w:val="28"/>
          <w:lang w:eastAsia="bg-BG"/>
        </w:rPr>
        <w:t xml:space="preserve">        </w:t>
      </w:r>
      <w:r w:rsidR="00B231CF" w:rsidRPr="00B231CF">
        <w:rPr>
          <w:rFonts w:eastAsia="Times New Roman"/>
          <w:bCs/>
          <w:kern w:val="0"/>
          <w:sz w:val="28"/>
          <w:szCs w:val="28"/>
          <w:lang w:eastAsia="bg-BG"/>
        </w:rPr>
        <w:t xml:space="preserve">т. 44 </w:t>
      </w:r>
      <w:r w:rsidR="00966625" w:rsidRPr="00966625">
        <w:rPr>
          <w:rFonts w:eastAsia="Times New Roman"/>
          <w:kern w:val="0"/>
          <w:sz w:val="28"/>
          <w:szCs w:val="28"/>
          <w:lang w:eastAsia="bg-BG"/>
        </w:rPr>
        <w:t>от дневния ред на проведеното на 30.01.2018 г. заседание</w:t>
      </w:r>
      <w:r w:rsidR="00966625">
        <w:rPr>
          <w:rFonts w:eastAsia="Times New Roman"/>
          <w:kern w:val="0"/>
          <w:sz w:val="28"/>
          <w:szCs w:val="28"/>
          <w:lang w:eastAsia="bg-BG"/>
        </w:rPr>
        <w:t xml:space="preserve"> (Протокол № 37), в частта на </w:t>
      </w:r>
      <w:r w:rsidR="00966625">
        <w:rPr>
          <w:rFonts w:eastAsia="Times New Roman"/>
          <w:bCs/>
          <w:kern w:val="0"/>
          <w:sz w:val="28"/>
          <w:szCs w:val="28"/>
          <w:lang w:eastAsia="bg-BG"/>
        </w:rPr>
        <w:t>точка</w:t>
      </w:r>
      <w:r w:rsidR="00966625" w:rsidRPr="00966625">
        <w:rPr>
          <w:rFonts w:eastAsia="Times New Roman"/>
          <w:bCs/>
          <w:kern w:val="0"/>
          <w:sz w:val="28"/>
          <w:szCs w:val="28"/>
          <w:lang w:eastAsia="bg-BG"/>
        </w:rPr>
        <w:t xml:space="preserve"> </w:t>
      </w:r>
      <w:r w:rsidR="00966625" w:rsidRPr="00966625">
        <w:rPr>
          <w:rFonts w:eastAsia="Times New Roman"/>
          <w:bCs/>
          <w:kern w:val="0"/>
          <w:sz w:val="28"/>
          <w:szCs w:val="28"/>
          <w:lang w:val="en-US" w:eastAsia="bg-BG"/>
        </w:rPr>
        <w:t>III</w:t>
      </w:r>
      <w:r w:rsidR="00966625">
        <w:rPr>
          <w:rFonts w:eastAsia="Times New Roman"/>
          <w:bCs/>
          <w:kern w:val="0"/>
          <w:sz w:val="28"/>
          <w:szCs w:val="28"/>
          <w:lang w:eastAsia="bg-BG"/>
        </w:rPr>
        <w:t xml:space="preserve">, </w:t>
      </w:r>
      <w:r w:rsidR="00966625" w:rsidRPr="00966625">
        <w:rPr>
          <w:rFonts w:eastAsia="Times New Roman"/>
          <w:bCs/>
          <w:kern w:val="0"/>
          <w:sz w:val="28"/>
          <w:szCs w:val="28"/>
          <w:lang w:eastAsia="bg-BG"/>
        </w:rPr>
        <w:t>подт.</w:t>
      </w:r>
      <w:r w:rsidR="00B231CF">
        <w:rPr>
          <w:rFonts w:eastAsia="Times New Roman"/>
          <w:bCs/>
          <w:kern w:val="0"/>
          <w:sz w:val="28"/>
          <w:szCs w:val="28"/>
          <w:lang w:eastAsia="bg-BG"/>
        </w:rPr>
        <w:t>10</w:t>
      </w:r>
      <w:r w:rsidR="00966625">
        <w:rPr>
          <w:rFonts w:eastAsia="Times New Roman"/>
          <w:bCs/>
          <w:kern w:val="0"/>
          <w:sz w:val="28"/>
          <w:szCs w:val="28"/>
          <w:lang w:eastAsia="bg-BG"/>
        </w:rPr>
        <w:t xml:space="preserve">, </w:t>
      </w:r>
      <w:r w:rsidR="0065391B">
        <w:rPr>
          <w:rFonts w:eastAsia="Times New Roman"/>
          <w:bCs/>
          <w:kern w:val="0"/>
          <w:sz w:val="28"/>
          <w:szCs w:val="28"/>
          <w:lang w:eastAsia="bg-BG"/>
        </w:rPr>
        <w:t>както следва</w:t>
      </w:r>
      <w:r w:rsidR="00966625">
        <w:rPr>
          <w:rFonts w:eastAsia="Times New Roman"/>
          <w:bCs/>
          <w:kern w:val="0"/>
          <w:sz w:val="28"/>
          <w:szCs w:val="28"/>
          <w:lang w:eastAsia="bg-BG"/>
        </w:rPr>
        <w:t>:</w:t>
      </w:r>
    </w:p>
    <w:p w:rsidR="00966625" w:rsidRPr="00966625" w:rsidRDefault="00966625" w:rsidP="00966625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>
        <w:rPr>
          <w:rFonts w:eastAsia="Times New Roman"/>
          <w:bCs/>
          <w:kern w:val="0"/>
          <w:sz w:val="28"/>
          <w:szCs w:val="28"/>
          <w:lang w:eastAsia="bg-BG"/>
        </w:rPr>
        <w:t>„</w:t>
      </w:r>
      <w:r w:rsidRPr="00966625">
        <w:rPr>
          <w:rFonts w:eastAsia="Times New Roman"/>
          <w:bCs/>
          <w:kern w:val="0"/>
          <w:sz w:val="28"/>
          <w:szCs w:val="28"/>
          <w:lang w:eastAsia="bg-BG"/>
        </w:rPr>
        <w:t>В договора за продажба да бъдат включени минимум следните задължения за купувача:</w:t>
      </w:r>
    </w:p>
    <w:p w:rsidR="00966625" w:rsidRPr="00966625" w:rsidRDefault="00966625" w:rsidP="00966625">
      <w:pPr>
        <w:autoSpaceDE w:val="0"/>
        <w:autoSpaceDN w:val="0"/>
        <w:adjustRightInd w:val="0"/>
        <w:spacing w:line="240" w:lineRule="atLeast"/>
        <w:ind w:left="-142" w:firstLine="709"/>
        <w:jc w:val="both"/>
        <w:rPr>
          <w:rFonts w:eastAsia="Times New Roman"/>
          <w:bCs/>
          <w:kern w:val="0"/>
          <w:sz w:val="28"/>
          <w:szCs w:val="28"/>
          <w:lang w:eastAsia="bg-BG"/>
        </w:rPr>
      </w:pPr>
      <w:r w:rsidRPr="00966625">
        <w:rPr>
          <w:rFonts w:eastAsia="Times New Roman"/>
          <w:bCs/>
          <w:kern w:val="0"/>
          <w:sz w:val="28"/>
          <w:szCs w:val="28"/>
          <w:lang w:eastAsia="bg-BG"/>
        </w:rPr>
        <w:t>10. При прехвърляне правата по договора на трето лице, преди изтичане на 10-годишния срок, без съгласие от стра</w:t>
      </w:r>
      <w:r>
        <w:rPr>
          <w:rFonts w:eastAsia="Times New Roman"/>
          <w:bCs/>
          <w:kern w:val="0"/>
          <w:sz w:val="28"/>
          <w:szCs w:val="28"/>
          <w:lang w:eastAsia="bg-BG"/>
        </w:rPr>
        <w:t>на на общинския съвет, същият</w:t>
      </w:r>
      <w:r w:rsidRPr="00966625">
        <w:rPr>
          <w:rFonts w:eastAsia="Times New Roman"/>
          <w:bCs/>
          <w:kern w:val="0"/>
          <w:sz w:val="28"/>
          <w:szCs w:val="28"/>
          <w:lang w:eastAsia="bg-BG"/>
        </w:rPr>
        <w:t xml:space="preserve"> се 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разваля по реда, определен в </w:t>
      </w:r>
      <w:r w:rsidR="00C11E4B">
        <w:rPr>
          <w:rFonts w:eastAsia="Times New Roman"/>
          <w:bCs/>
          <w:kern w:val="0"/>
          <w:sz w:val="28"/>
          <w:szCs w:val="28"/>
          <w:lang w:eastAsia="bg-BG"/>
        </w:rPr>
        <w:t>действащото</w:t>
      </w:r>
      <w:r>
        <w:rPr>
          <w:rFonts w:eastAsia="Times New Roman"/>
          <w:bCs/>
          <w:kern w:val="0"/>
          <w:sz w:val="28"/>
          <w:szCs w:val="28"/>
          <w:lang w:eastAsia="bg-BG"/>
        </w:rPr>
        <w:t xml:space="preserve"> законодателство</w:t>
      </w:r>
      <w:r w:rsidR="00C11E4B">
        <w:rPr>
          <w:rFonts w:eastAsia="Times New Roman"/>
          <w:bCs/>
          <w:kern w:val="0"/>
          <w:sz w:val="28"/>
          <w:szCs w:val="28"/>
          <w:lang w:eastAsia="bg-BG"/>
        </w:rPr>
        <w:t xml:space="preserve"> на Република България</w:t>
      </w:r>
      <w:r w:rsidR="0065391B">
        <w:rPr>
          <w:rFonts w:eastAsia="Times New Roman"/>
          <w:bCs/>
          <w:kern w:val="0"/>
          <w:sz w:val="28"/>
          <w:szCs w:val="28"/>
          <w:lang w:eastAsia="bg-BG"/>
        </w:rPr>
        <w:t>.</w:t>
      </w:r>
      <w:r w:rsidRPr="00966625">
        <w:rPr>
          <w:rFonts w:eastAsia="Times New Roman"/>
          <w:bCs/>
          <w:kern w:val="0"/>
          <w:sz w:val="28"/>
          <w:szCs w:val="28"/>
          <w:lang w:eastAsia="bg-BG"/>
        </w:rPr>
        <w:t>“</w:t>
      </w:r>
    </w:p>
    <w:p w:rsidR="009D10C7" w:rsidRDefault="009D10C7" w:rsidP="00D63F48">
      <w:pPr>
        <w:ind w:left="-142" w:firstLine="708"/>
        <w:jc w:val="both"/>
        <w:rPr>
          <w:rFonts w:eastAsia="Times New Roman"/>
          <w:kern w:val="0"/>
          <w:sz w:val="28"/>
          <w:szCs w:val="28"/>
          <w:lang w:eastAsia="bg-BG"/>
        </w:rPr>
      </w:pPr>
    </w:p>
    <w:p w:rsidR="00DE6F89" w:rsidRPr="00120529" w:rsidRDefault="00D63F48" w:rsidP="00120529">
      <w:pPr>
        <w:widowControl/>
        <w:suppressAutoHyphens w:val="0"/>
        <w:ind w:left="-142" w:firstLine="708"/>
        <w:jc w:val="both"/>
        <w:rPr>
          <w:rFonts w:eastAsia="Times New Roman"/>
          <w:color w:val="FFFFFF" w:themeColor="background1"/>
          <w:kern w:val="0"/>
          <w:sz w:val="28"/>
          <w:szCs w:val="28"/>
          <w:lang w:eastAsia="bg-BG"/>
        </w:rPr>
      </w:pPr>
      <w:r>
        <w:rPr>
          <w:b/>
          <w:bCs/>
          <w:sz w:val="28"/>
          <w:shd w:val="clear" w:color="auto" w:fill="FFFFFF"/>
          <w:lang w:val="ru-RU"/>
        </w:rPr>
        <w:t>Приложение:</w:t>
      </w:r>
      <w:r>
        <w:rPr>
          <w:bCs/>
          <w:sz w:val="28"/>
          <w:shd w:val="clear" w:color="auto" w:fill="FFFFFF"/>
          <w:lang w:val="ru-RU"/>
        </w:rPr>
        <w:t xml:space="preserve"> </w:t>
      </w:r>
      <w:r w:rsidR="00B231CF">
        <w:rPr>
          <w:bCs/>
          <w:sz w:val="28"/>
          <w:shd w:val="clear" w:color="auto" w:fill="FFFFFF"/>
          <w:lang w:val="ru-RU"/>
        </w:rPr>
        <w:t>Препис-извлечения</w:t>
      </w:r>
      <w:r w:rsidR="00120529">
        <w:rPr>
          <w:bCs/>
          <w:sz w:val="28"/>
          <w:shd w:val="clear" w:color="auto" w:fill="FFFFFF"/>
          <w:lang w:val="ru-RU"/>
        </w:rPr>
        <w:t xml:space="preserve"> от Протокол № 37 </w:t>
      </w:r>
      <w:r w:rsidR="00120529" w:rsidRPr="00120529">
        <w:rPr>
          <w:bCs/>
          <w:sz w:val="28"/>
          <w:shd w:val="clear" w:color="auto" w:fill="FFFFFF"/>
          <w:lang w:val="ru-RU"/>
        </w:rPr>
        <w:t>от п</w:t>
      </w:r>
      <w:r w:rsidR="00120529">
        <w:rPr>
          <w:bCs/>
          <w:sz w:val="28"/>
          <w:shd w:val="clear" w:color="auto" w:fill="FFFFFF"/>
          <w:lang w:val="ru-RU"/>
        </w:rPr>
        <w:t xml:space="preserve">роведеното на 30.01.2018 година </w:t>
      </w:r>
      <w:r w:rsidR="00120529" w:rsidRPr="00120529">
        <w:rPr>
          <w:bCs/>
          <w:sz w:val="28"/>
          <w:shd w:val="clear" w:color="auto" w:fill="FFFFFF"/>
          <w:lang w:val="ru-RU"/>
        </w:rPr>
        <w:t>заседание</w:t>
      </w:r>
      <w:r w:rsidR="00120529">
        <w:rPr>
          <w:bCs/>
          <w:sz w:val="28"/>
          <w:shd w:val="clear" w:color="auto" w:fill="FFFFFF"/>
          <w:lang w:val="ru-RU"/>
        </w:rPr>
        <w:t xml:space="preserve"> на Общински съвет-бургас</w:t>
      </w:r>
      <w:r w:rsidR="00B231CF">
        <w:rPr>
          <w:bCs/>
          <w:sz w:val="28"/>
          <w:shd w:val="clear" w:color="auto" w:fill="FFFFFF"/>
          <w:lang w:val="ru-RU"/>
        </w:rPr>
        <w:t xml:space="preserve"> – 3 бр.</w:t>
      </w:r>
      <w:r w:rsidR="00120529">
        <w:rPr>
          <w:bCs/>
          <w:sz w:val="28"/>
          <w:shd w:val="clear" w:color="auto" w:fill="FFFFFF"/>
          <w:lang w:val="ru-RU"/>
        </w:rPr>
        <w:t xml:space="preserve">, </w:t>
      </w:r>
      <w:r w:rsidR="00B231CF">
        <w:rPr>
          <w:bCs/>
          <w:sz w:val="28"/>
          <w:shd w:val="clear" w:color="auto" w:fill="FFFFFF"/>
          <w:lang w:val="ru-RU"/>
        </w:rPr>
        <w:t xml:space="preserve">Заповеди №№ </w:t>
      </w:r>
      <w:r w:rsidR="00B231CF" w:rsidRPr="00B231CF">
        <w:rPr>
          <w:bCs/>
          <w:sz w:val="28"/>
          <w:shd w:val="clear" w:color="auto" w:fill="FFFFFF"/>
        </w:rPr>
        <w:t>РД-09-8/15.02.2018 г., РД-09-10/15.02.2018 г. и РД-09-11/15.02.2018 г.</w:t>
      </w:r>
      <w:r w:rsidR="00B231CF">
        <w:rPr>
          <w:bCs/>
          <w:sz w:val="28"/>
          <w:shd w:val="clear" w:color="auto" w:fill="FFFFFF"/>
        </w:rPr>
        <w:t>, издадени</w:t>
      </w:r>
      <w:r w:rsidR="00120529" w:rsidRPr="00120529">
        <w:rPr>
          <w:bCs/>
          <w:sz w:val="28"/>
          <w:shd w:val="clear" w:color="auto" w:fill="FFFFFF"/>
        </w:rPr>
        <w:t xml:space="preserve"> от Областен управител на област Бургас</w:t>
      </w:r>
      <w:r w:rsidR="00B231CF">
        <w:rPr>
          <w:bCs/>
          <w:sz w:val="28"/>
          <w:shd w:val="clear" w:color="auto" w:fill="FFFFFF"/>
        </w:rPr>
        <w:t xml:space="preserve"> – 3 бр</w:t>
      </w:r>
      <w:r w:rsidR="00120529">
        <w:rPr>
          <w:bCs/>
          <w:sz w:val="28"/>
          <w:shd w:val="clear" w:color="auto" w:fill="FFFFFF"/>
        </w:rPr>
        <w:t>.</w:t>
      </w:r>
      <w:r w:rsidR="009D10C7" w:rsidRPr="00A70C7B">
        <w:rPr>
          <w:rFonts w:eastAsia="Times New Roman"/>
          <w:color w:val="FFFFFF" w:themeColor="background1"/>
          <w:kern w:val="0"/>
          <w:sz w:val="28"/>
          <w:szCs w:val="28"/>
          <w:lang w:eastAsia="bg-BG"/>
        </w:rPr>
        <w:t xml:space="preserve"> №</w:t>
      </w:r>
      <w:r w:rsidR="00E7300C" w:rsidRPr="00A70C7B">
        <w:rPr>
          <w:rFonts w:eastAsia="Times New Roman"/>
          <w:bCs/>
          <w:color w:val="FFFFFF" w:themeColor="background1"/>
          <w:kern w:val="0"/>
          <w:sz w:val="28"/>
          <w:szCs w:val="28"/>
          <w:lang w:eastAsia="bg-BG"/>
        </w:rPr>
        <w:t xml:space="preserve">8818/13.12.2017 г. </w:t>
      </w:r>
      <w:r w:rsidRPr="00A70C7B">
        <w:rPr>
          <w:rFonts w:eastAsia="Times New Roman"/>
          <w:color w:val="FFFFFF" w:themeColor="background1"/>
          <w:kern w:val="0"/>
          <w:sz w:val="28"/>
          <w:szCs w:val="28"/>
          <w:lang w:eastAsia="bg-BG"/>
        </w:rPr>
        <w:t xml:space="preserve">за частна общинска собственост; </w:t>
      </w:r>
      <w:r w:rsidR="00E7300C" w:rsidRPr="00A70C7B">
        <w:rPr>
          <w:rFonts w:eastAsia="Times New Roman"/>
          <w:color w:val="FFFFFF" w:themeColor="background1"/>
          <w:kern w:val="0"/>
          <w:sz w:val="28"/>
          <w:szCs w:val="28"/>
          <w:lang w:eastAsia="bg-BG"/>
        </w:rPr>
        <w:t>Комбинирана скица №512/08.12.2017 г. по действащ</w:t>
      </w:r>
      <w:r w:rsidRPr="00A70C7B">
        <w:rPr>
          <w:rFonts w:eastAsia="Times New Roman"/>
          <w:color w:val="FFFFFF" w:themeColor="background1"/>
          <w:kern w:val="0"/>
          <w:sz w:val="28"/>
          <w:szCs w:val="28"/>
          <w:lang w:eastAsia="bg-BG"/>
        </w:rPr>
        <w:t xml:space="preserve"> ПУП-ПРЗ; </w:t>
      </w:r>
      <w:r w:rsidR="00A70C7B">
        <w:rPr>
          <w:rFonts w:eastAsia="Times New Roman"/>
          <w:color w:val="FFFFFF" w:themeColor="background1"/>
          <w:kern w:val="0"/>
          <w:sz w:val="28"/>
          <w:szCs w:val="28"/>
          <w:lang w:eastAsia="bg-BG"/>
        </w:rPr>
        <w:t>Гр</w:t>
      </w:r>
      <w:r w:rsidR="009D10C7" w:rsidRPr="00A70C7B">
        <w:rPr>
          <w:rFonts w:eastAsia="Times New Roman"/>
          <w:color w:val="FFFFFF" w:themeColor="background1"/>
          <w:kern w:val="0"/>
          <w:sz w:val="28"/>
          <w:szCs w:val="28"/>
          <w:lang w:eastAsia="bg-BG"/>
        </w:rPr>
        <w:t>.</w:t>
      </w:r>
    </w:p>
    <w:p w:rsidR="00DE6F89" w:rsidRPr="000073B4" w:rsidRDefault="00DE6F89" w:rsidP="00DE6F89">
      <w:pPr>
        <w:ind w:left="-142"/>
        <w:jc w:val="both"/>
        <w:rPr>
          <w:b/>
          <w:sz w:val="28"/>
          <w:szCs w:val="20"/>
        </w:rPr>
      </w:pPr>
      <w:r w:rsidRPr="000073B4">
        <w:rPr>
          <w:b/>
          <w:sz w:val="28"/>
          <w:szCs w:val="20"/>
        </w:rPr>
        <w:t>ДИМИТЪР НИКОЛОВ</w:t>
      </w:r>
    </w:p>
    <w:p w:rsidR="00DE6F89" w:rsidRPr="009E2EA0" w:rsidRDefault="00DE6F89" w:rsidP="00DE6F89">
      <w:pPr>
        <w:ind w:left="-142"/>
        <w:jc w:val="both"/>
        <w:rPr>
          <w:i/>
          <w:sz w:val="28"/>
          <w:szCs w:val="20"/>
          <w:lang w:val="en-US"/>
        </w:rPr>
      </w:pPr>
      <w:r w:rsidRPr="000073B4">
        <w:rPr>
          <w:i/>
          <w:sz w:val="28"/>
          <w:szCs w:val="20"/>
        </w:rPr>
        <w:t>Кмет на Община Бургас</w:t>
      </w:r>
    </w:p>
    <w:p w:rsidR="00150697" w:rsidRDefault="00150697" w:rsidP="00DE6F89">
      <w:pPr>
        <w:ind w:left="-142"/>
        <w:jc w:val="both"/>
        <w:rPr>
          <w:i/>
          <w:sz w:val="28"/>
          <w:szCs w:val="20"/>
        </w:rPr>
      </w:pPr>
    </w:p>
    <w:p w:rsidR="00150697" w:rsidRPr="00076E65" w:rsidRDefault="00150697" w:rsidP="00150697">
      <w:pPr>
        <w:ind w:left="-142"/>
        <w:jc w:val="both"/>
        <w:rPr>
          <w:color w:val="FFFFFF" w:themeColor="background1"/>
          <w:sz w:val="28"/>
          <w:szCs w:val="20"/>
        </w:rPr>
      </w:pPr>
      <w:r w:rsidRPr="00076E65">
        <w:rPr>
          <w:color w:val="FFFFFF" w:themeColor="background1"/>
          <w:sz w:val="28"/>
          <w:szCs w:val="20"/>
        </w:rPr>
        <w:t>Съгласували:</w:t>
      </w:r>
    </w:p>
    <w:sectPr w:rsidR="00150697" w:rsidRPr="00076E65" w:rsidSect="009E2EA0">
      <w:footnotePr>
        <w:pos w:val="beneathText"/>
      </w:footnotePr>
      <w:pgSz w:w="11905" w:h="16837"/>
      <w:pgMar w:top="993" w:right="1132" w:bottom="993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8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TimokU">
    <w:altName w:val="Courier New"/>
    <w:charset w:val="00"/>
    <w:family w:val="auto"/>
    <w:pitch w:val="variable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unga">
    <w:panose1 w:val="00000400000000000000"/>
    <w:charset w:val="00"/>
    <w:family w:val="auto"/>
    <w:pitch w:val="variable"/>
    <w:sig w:usb0="004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Heading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2"/>
      <w:numFmt w:val="upperRoman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211"/>
        </w:tabs>
        <w:ind w:left="1211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5" w15:restartNumberingAfterBreak="0">
    <w:nsid w:val="00000006"/>
    <w:multiLevelType w:val="multilevel"/>
    <w:tmpl w:val="00000006"/>
    <w:name w:val="WW8Num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0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00000008"/>
    <w:multiLevelType w:val="multilevel"/>
    <w:tmpl w:val="00000008"/>
    <w:name w:val="WW8Num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7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8" w15:restartNumberingAfterBreak="0">
    <w:nsid w:val="00000009"/>
    <w:multiLevelType w:val="multilevel"/>
    <w:tmpl w:val="00000009"/>
    <w:name w:val="WW8Num9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8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9" w15:restartNumberingAfterBreak="0">
    <w:nsid w:val="0000000A"/>
    <w:multiLevelType w:val="singleLevel"/>
    <w:tmpl w:val="0000000A"/>
    <w:name w:val="WW8Num10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0" w15:restartNumberingAfterBreak="0">
    <w:nsid w:val="0000000B"/>
    <w:multiLevelType w:val="singleLevel"/>
    <w:tmpl w:val="0000000B"/>
    <w:name w:val="WW8Num1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1" w15:restartNumberingAfterBreak="0">
    <w:nsid w:val="0000000C"/>
    <w:multiLevelType w:val="singleLevel"/>
    <w:tmpl w:val="0000000C"/>
    <w:name w:val="WW8Num12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2" w15:restartNumberingAfterBreak="0">
    <w:nsid w:val="0000000D"/>
    <w:multiLevelType w:val="singleLevel"/>
    <w:tmpl w:val="0000000D"/>
    <w:name w:val="WW8Num13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3" w15:restartNumberingAfterBreak="0">
    <w:nsid w:val="0000000E"/>
    <w:multiLevelType w:val="singleLevel"/>
    <w:tmpl w:val="0000000E"/>
    <w:name w:val="WW8Num1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4" w15:restartNumberingAfterBreak="0">
    <w:nsid w:val="0000000F"/>
    <w:multiLevelType w:val="singleLevel"/>
    <w:tmpl w:val="0000000F"/>
    <w:name w:val="WW8Num1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5" w15:restartNumberingAfterBreak="0">
    <w:nsid w:val="00000010"/>
    <w:multiLevelType w:val="singleLevel"/>
    <w:tmpl w:val="00000010"/>
    <w:name w:val="WW8Num1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6" w15:restartNumberingAfterBreak="0">
    <w:nsid w:val="00000011"/>
    <w:multiLevelType w:val="multilevel"/>
    <w:tmpl w:val="00000011"/>
    <w:name w:val="WW8Num17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Courier New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Courier New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Courier New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Courier New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Courier New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Courier New"/>
      </w:rPr>
    </w:lvl>
  </w:abstractNum>
  <w:abstractNum w:abstractNumId="17" w15:restartNumberingAfterBreak="0">
    <w:nsid w:val="1037527E"/>
    <w:multiLevelType w:val="hybridMultilevel"/>
    <w:tmpl w:val="815C071E"/>
    <w:lvl w:ilvl="0" w:tplc="DB001B94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12A92182"/>
    <w:multiLevelType w:val="hybridMultilevel"/>
    <w:tmpl w:val="8E166B42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 w15:restartNumberingAfterBreak="0">
    <w:nsid w:val="1C69183F"/>
    <w:multiLevelType w:val="hybridMultilevel"/>
    <w:tmpl w:val="293076EC"/>
    <w:lvl w:ilvl="0" w:tplc="88FCCFA0">
      <w:start w:val="1"/>
      <w:numFmt w:val="decimal"/>
      <w:lvlText w:val="%1."/>
      <w:lvlJc w:val="left"/>
      <w:pPr>
        <w:ind w:left="1729" w:hanging="1020"/>
      </w:pPr>
      <w:rPr>
        <w:rFonts w:ascii="Times New Roman" w:eastAsia="Times New Roman" w:hAnsi="Times New Roman" w:cs="Times New Roman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 w15:restartNumberingAfterBreak="0">
    <w:nsid w:val="46847B70"/>
    <w:multiLevelType w:val="hybridMultilevel"/>
    <w:tmpl w:val="069015C4"/>
    <w:lvl w:ilvl="0" w:tplc="508EC38A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1" w15:restartNumberingAfterBreak="0">
    <w:nsid w:val="49AA53CA"/>
    <w:multiLevelType w:val="hybridMultilevel"/>
    <w:tmpl w:val="E340B57E"/>
    <w:lvl w:ilvl="0" w:tplc="08667B12">
      <w:start w:val="1"/>
      <w:numFmt w:val="decimal"/>
      <w:lvlText w:val="%1."/>
      <w:lvlJc w:val="left"/>
      <w:pPr>
        <w:tabs>
          <w:tab w:val="num" w:pos="1800"/>
        </w:tabs>
        <w:ind w:left="1800" w:hanging="108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 w15:restartNumberingAfterBreak="0">
    <w:nsid w:val="4D0170D2"/>
    <w:multiLevelType w:val="multilevel"/>
    <w:tmpl w:val="020856CE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</w:rPr>
    </w:lvl>
  </w:abstractNum>
  <w:abstractNum w:abstractNumId="23" w15:restartNumberingAfterBreak="0">
    <w:nsid w:val="54835BF9"/>
    <w:multiLevelType w:val="hybridMultilevel"/>
    <w:tmpl w:val="6D409384"/>
    <w:lvl w:ilvl="0" w:tplc="5E2ACC56">
      <w:start w:val="1"/>
      <w:numFmt w:val="decimal"/>
      <w:lvlText w:val="%1."/>
      <w:lvlJc w:val="left"/>
      <w:pPr>
        <w:ind w:left="1069" w:hanging="360"/>
      </w:pPr>
      <w:rPr>
        <w:rFonts w:eastAsia="Lucida Sans Unicode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564D1924"/>
    <w:multiLevelType w:val="multilevel"/>
    <w:tmpl w:val="E5AEFA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5" w15:restartNumberingAfterBreak="0">
    <w:nsid w:val="5EB87366"/>
    <w:multiLevelType w:val="hybridMultilevel"/>
    <w:tmpl w:val="4496A46E"/>
    <w:lvl w:ilvl="0" w:tplc="88245E0A">
      <w:start w:val="1"/>
      <w:numFmt w:val="decimal"/>
      <w:lvlText w:val="%1."/>
      <w:lvlJc w:val="left"/>
      <w:pPr>
        <w:ind w:left="1683" w:hanging="97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6" w15:restartNumberingAfterBreak="0">
    <w:nsid w:val="5F290300"/>
    <w:multiLevelType w:val="multilevel"/>
    <w:tmpl w:val="E5AEFAA2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27" w15:restartNumberingAfterBreak="0">
    <w:nsid w:val="6BC52356"/>
    <w:multiLevelType w:val="hybridMultilevel"/>
    <w:tmpl w:val="AF1EA3B6"/>
    <w:lvl w:ilvl="0" w:tplc="88245E0A">
      <w:start w:val="1"/>
      <w:numFmt w:val="decimal"/>
      <w:lvlText w:val="%1."/>
      <w:lvlJc w:val="left"/>
      <w:pPr>
        <w:ind w:left="3108" w:hanging="975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865" w:hanging="360"/>
      </w:pPr>
    </w:lvl>
    <w:lvl w:ilvl="2" w:tplc="0402001B" w:tentative="1">
      <w:start w:val="1"/>
      <w:numFmt w:val="lowerRoman"/>
      <w:lvlText w:val="%3."/>
      <w:lvlJc w:val="right"/>
      <w:pPr>
        <w:ind w:left="3585" w:hanging="180"/>
      </w:pPr>
    </w:lvl>
    <w:lvl w:ilvl="3" w:tplc="0402000F" w:tentative="1">
      <w:start w:val="1"/>
      <w:numFmt w:val="decimal"/>
      <w:lvlText w:val="%4."/>
      <w:lvlJc w:val="left"/>
      <w:pPr>
        <w:ind w:left="4305" w:hanging="360"/>
      </w:pPr>
    </w:lvl>
    <w:lvl w:ilvl="4" w:tplc="04020019" w:tentative="1">
      <w:start w:val="1"/>
      <w:numFmt w:val="lowerLetter"/>
      <w:lvlText w:val="%5."/>
      <w:lvlJc w:val="left"/>
      <w:pPr>
        <w:ind w:left="5025" w:hanging="360"/>
      </w:pPr>
    </w:lvl>
    <w:lvl w:ilvl="5" w:tplc="0402001B" w:tentative="1">
      <w:start w:val="1"/>
      <w:numFmt w:val="lowerRoman"/>
      <w:lvlText w:val="%6."/>
      <w:lvlJc w:val="right"/>
      <w:pPr>
        <w:ind w:left="5745" w:hanging="180"/>
      </w:pPr>
    </w:lvl>
    <w:lvl w:ilvl="6" w:tplc="0402000F" w:tentative="1">
      <w:start w:val="1"/>
      <w:numFmt w:val="decimal"/>
      <w:lvlText w:val="%7."/>
      <w:lvlJc w:val="left"/>
      <w:pPr>
        <w:ind w:left="6465" w:hanging="360"/>
      </w:pPr>
    </w:lvl>
    <w:lvl w:ilvl="7" w:tplc="04020019" w:tentative="1">
      <w:start w:val="1"/>
      <w:numFmt w:val="lowerLetter"/>
      <w:lvlText w:val="%8."/>
      <w:lvlJc w:val="left"/>
      <w:pPr>
        <w:ind w:left="7185" w:hanging="360"/>
      </w:pPr>
    </w:lvl>
    <w:lvl w:ilvl="8" w:tplc="0402001B" w:tentative="1">
      <w:start w:val="1"/>
      <w:numFmt w:val="lowerRoman"/>
      <w:lvlText w:val="%9."/>
      <w:lvlJc w:val="right"/>
      <w:pPr>
        <w:ind w:left="7905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8"/>
  </w:num>
  <w:num w:numId="19">
    <w:abstractNumId w:val="17"/>
  </w:num>
  <w:num w:numId="20">
    <w:abstractNumId w:val="25"/>
  </w:num>
  <w:num w:numId="21">
    <w:abstractNumId w:val="26"/>
  </w:num>
  <w:num w:numId="22">
    <w:abstractNumId w:val="22"/>
  </w:num>
  <w:num w:numId="23">
    <w:abstractNumId w:val="24"/>
  </w:num>
  <w:num w:numId="24">
    <w:abstractNumId w:val="27"/>
  </w:num>
  <w:num w:numId="25">
    <w:abstractNumId w:val="21"/>
  </w:num>
  <w:num w:numId="26">
    <w:abstractNumId w:val="19"/>
  </w:num>
  <w:num w:numId="27">
    <w:abstractNumId w:val="23"/>
  </w:num>
  <w:num w:numId="2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zoom w:percent="100"/>
  <w:displayBackgroundShape/>
  <w:defaultTabStop w:val="709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pos w:val="beneathText"/>
  </w:foot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84A"/>
    <w:rsid w:val="00015701"/>
    <w:rsid w:val="00017EB0"/>
    <w:rsid w:val="00033878"/>
    <w:rsid w:val="000344E4"/>
    <w:rsid w:val="00037EAC"/>
    <w:rsid w:val="00044571"/>
    <w:rsid w:val="00071072"/>
    <w:rsid w:val="00076E65"/>
    <w:rsid w:val="00085608"/>
    <w:rsid w:val="000859EA"/>
    <w:rsid w:val="000A344B"/>
    <w:rsid w:val="000A5383"/>
    <w:rsid w:val="000C146B"/>
    <w:rsid w:val="000C4610"/>
    <w:rsid w:val="00120529"/>
    <w:rsid w:val="00121716"/>
    <w:rsid w:val="00141669"/>
    <w:rsid w:val="00150697"/>
    <w:rsid w:val="00151686"/>
    <w:rsid w:val="00151EE6"/>
    <w:rsid w:val="00162EBD"/>
    <w:rsid w:val="00165285"/>
    <w:rsid w:val="00185490"/>
    <w:rsid w:val="001918C1"/>
    <w:rsid w:val="001B7F9A"/>
    <w:rsid w:val="001C6C1F"/>
    <w:rsid w:val="001D5ABE"/>
    <w:rsid w:val="001D7407"/>
    <w:rsid w:val="002269B8"/>
    <w:rsid w:val="00232B5F"/>
    <w:rsid w:val="002353F3"/>
    <w:rsid w:val="00253806"/>
    <w:rsid w:val="00255B1C"/>
    <w:rsid w:val="0025756C"/>
    <w:rsid w:val="002722C1"/>
    <w:rsid w:val="002738B3"/>
    <w:rsid w:val="002A0000"/>
    <w:rsid w:val="002B4D31"/>
    <w:rsid w:val="002C473A"/>
    <w:rsid w:val="002D1848"/>
    <w:rsid w:val="002D405E"/>
    <w:rsid w:val="00304A78"/>
    <w:rsid w:val="00313E65"/>
    <w:rsid w:val="00320975"/>
    <w:rsid w:val="00324871"/>
    <w:rsid w:val="00324A27"/>
    <w:rsid w:val="00330E26"/>
    <w:rsid w:val="00340305"/>
    <w:rsid w:val="00347014"/>
    <w:rsid w:val="00347FAF"/>
    <w:rsid w:val="00371B24"/>
    <w:rsid w:val="0037416E"/>
    <w:rsid w:val="003903A3"/>
    <w:rsid w:val="00395C98"/>
    <w:rsid w:val="003A78AD"/>
    <w:rsid w:val="003B63D1"/>
    <w:rsid w:val="003D1D42"/>
    <w:rsid w:val="003E4034"/>
    <w:rsid w:val="00454D3D"/>
    <w:rsid w:val="0046692F"/>
    <w:rsid w:val="004A2F5E"/>
    <w:rsid w:val="004A7C52"/>
    <w:rsid w:val="004B7B98"/>
    <w:rsid w:val="004C39C3"/>
    <w:rsid w:val="004E4E8C"/>
    <w:rsid w:val="004E7D1E"/>
    <w:rsid w:val="004F5BD7"/>
    <w:rsid w:val="005010AC"/>
    <w:rsid w:val="005032E5"/>
    <w:rsid w:val="00510292"/>
    <w:rsid w:val="00522FC5"/>
    <w:rsid w:val="00577EDF"/>
    <w:rsid w:val="0058122B"/>
    <w:rsid w:val="00581B6C"/>
    <w:rsid w:val="00582772"/>
    <w:rsid w:val="00584801"/>
    <w:rsid w:val="005A5591"/>
    <w:rsid w:val="005B1741"/>
    <w:rsid w:val="005B4810"/>
    <w:rsid w:val="005B7869"/>
    <w:rsid w:val="005C11C8"/>
    <w:rsid w:val="005E284F"/>
    <w:rsid w:val="00600D9D"/>
    <w:rsid w:val="00610A30"/>
    <w:rsid w:val="006117A9"/>
    <w:rsid w:val="00617427"/>
    <w:rsid w:val="006209A0"/>
    <w:rsid w:val="00623012"/>
    <w:rsid w:val="006349C1"/>
    <w:rsid w:val="0064048C"/>
    <w:rsid w:val="00642F0F"/>
    <w:rsid w:val="00644AC5"/>
    <w:rsid w:val="0065391B"/>
    <w:rsid w:val="00677982"/>
    <w:rsid w:val="00684498"/>
    <w:rsid w:val="006A2D74"/>
    <w:rsid w:val="006C63C6"/>
    <w:rsid w:val="006D2976"/>
    <w:rsid w:val="006F5AC0"/>
    <w:rsid w:val="00702F03"/>
    <w:rsid w:val="007048F1"/>
    <w:rsid w:val="007058EC"/>
    <w:rsid w:val="007215C0"/>
    <w:rsid w:val="00733210"/>
    <w:rsid w:val="00742505"/>
    <w:rsid w:val="00754CEE"/>
    <w:rsid w:val="00754F74"/>
    <w:rsid w:val="00757321"/>
    <w:rsid w:val="00760666"/>
    <w:rsid w:val="00784406"/>
    <w:rsid w:val="00794568"/>
    <w:rsid w:val="007973DF"/>
    <w:rsid w:val="007B4C23"/>
    <w:rsid w:val="007F1908"/>
    <w:rsid w:val="00811422"/>
    <w:rsid w:val="008278B6"/>
    <w:rsid w:val="008279C5"/>
    <w:rsid w:val="0086328F"/>
    <w:rsid w:val="00883812"/>
    <w:rsid w:val="008B4188"/>
    <w:rsid w:val="008B584F"/>
    <w:rsid w:val="008D784A"/>
    <w:rsid w:val="008E4CA4"/>
    <w:rsid w:val="00924538"/>
    <w:rsid w:val="0092488D"/>
    <w:rsid w:val="00932C16"/>
    <w:rsid w:val="009450DB"/>
    <w:rsid w:val="00956782"/>
    <w:rsid w:val="00965AB9"/>
    <w:rsid w:val="00966625"/>
    <w:rsid w:val="00971F6E"/>
    <w:rsid w:val="009748DF"/>
    <w:rsid w:val="00986731"/>
    <w:rsid w:val="009A40B3"/>
    <w:rsid w:val="009B3051"/>
    <w:rsid w:val="009B53F8"/>
    <w:rsid w:val="009D10C7"/>
    <w:rsid w:val="009E2175"/>
    <w:rsid w:val="009E26AA"/>
    <w:rsid w:val="009E2EA0"/>
    <w:rsid w:val="009F28A8"/>
    <w:rsid w:val="009F70ED"/>
    <w:rsid w:val="00A32905"/>
    <w:rsid w:val="00A44FEA"/>
    <w:rsid w:val="00A45CFC"/>
    <w:rsid w:val="00A5169F"/>
    <w:rsid w:val="00A6140F"/>
    <w:rsid w:val="00A70C7B"/>
    <w:rsid w:val="00A71B3F"/>
    <w:rsid w:val="00AA389A"/>
    <w:rsid w:val="00AA4FEF"/>
    <w:rsid w:val="00AB1587"/>
    <w:rsid w:val="00AB1F1C"/>
    <w:rsid w:val="00AB2D28"/>
    <w:rsid w:val="00AB4817"/>
    <w:rsid w:val="00AC73F3"/>
    <w:rsid w:val="00AD4C39"/>
    <w:rsid w:val="00AF5EC2"/>
    <w:rsid w:val="00B20E3B"/>
    <w:rsid w:val="00B231CF"/>
    <w:rsid w:val="00B23B60"/>
    <w:rsid w:val="00B27A78"/>
    <w:rsid w:val="00B31CF7"/>
    <w:rsid w:val="00B42C96"/>
    <w:rsid w:val="00B605BB"/>
    <w:rsid w:val="00B70113"/>
    <w:rsid w:val="00B90F66"/>
    <w:rsid w:val="00B966AD"/>
    <w:rsid w:val="00BB1626"/>
    <w:rsid w:val="00BD0719"/>
    <w:rsid w:val="00BF2E77"/>
    <w:rsid w:val="00BF43F0"/>
    <w:rsid w:val="00C00CD7"/>
    <w:rsid w:val="00C11E4B"/>
    <w:rsid w:val="00C1312D"/>
    <w:rsid w:val="00C26C43"/>
    <w:rsid w:val="00C339F4"/>
    <w:rsid w:val="00C5107E"/>
    <w:rsid w:val="00C523B3"/>
    <w:rsid w:val="00C532AA"/>
    <w:rsid w:val="00C75E27"/>
    <w:rsid w:val="00C91D6F"/>
    <w:rsid w:val="00CA5EE9"/>
    <w:rsid w:val="00CC1773"/>
    <w:rsid w:val="00CC531D"/>
    <w:rsid w:val="00CD6332"/>
    <w:rsid w:val="00CF1E62"/>
    <w:rsid w:val="00D015AC"/>
    <w:rsid w:val="00D12E64"/>
    <w:rsid w:val="00D21E70"/>
    <w:rsid w:val="00D22576"/>
    <w:rsid w:val="00D271E0"/>
    <w:rsid w:val="00D50022"/>
    <w:rsid w:val="00D56D12"/>
    <w:rsid w:val="00D63F48"/>
    <w:rsid w:val="00D7228E"/>
    <w:rsid w:val="00DE1B9D"/>
    <w:rsid w:val="00DE6F89"/>
    <w:rsid w:val="00DF34BD"/>
    <w:rsid w:val="00E01798"/>
    <w:rsid w:val="00E112B0"/>
    <w:rsid w:val="00E13F42"/>
    <w:rsid w:val="00E23C49"/>
    <w:rsid w:val="00E318F1"/>
    <w:rsid w:val="00E328AA"/>
    <w:rsid w:val="00E529F6"/>
    <w:rsid w:val="00E538CB"/>
    <w:rsid w:val="00E7300C"/>
    <w:rsid w:val="00E7611C"/>
    <w:rsid w:val="00E823C5"/>
    <w:rsid w:val="00E82B09"/>
    <w:rsid w:val="00EA1CD5"/>
    <w:rsid w:val="00EB1B5C"/>
    <w:rsid w:val="00EC1F3F"/>
    <w:rsid w:val="00EC4E87"/>
    <w:rsid w:val="00EC5197"/>
    <w:rsid w:val="00EE37DE"/>
    <w:rsid w:val="00EE3BF9"/>
    <w:rsid w:val="00EF7029"/>
    <w:rsid w:val="00F34BEF"/>
    <w:rsid w:val="00F41204"/>
    <w:rsid w:val="00F62EF4"/>
    <w:rsid w:val="00F9273E"/>
    <w:rsid w:val="00F97A0B"/>
    <w:rsid w:val="00FC2ED2"/>
    <w:rsid w:val="00FD3277"/>
    <w:rsid w:val="00FD5F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AE9CC2B-9866-4A45-8EDF-D4F491260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722C1"/>
    <w:pPr>
      <w:widowControl w:val="0"/>
      <w:suppressAutoHyphens/>
    </w:pPr>
    <w:rPr>
      <w:rFonts w:eastAsia="Lucida Sans Unicode"/>
      <w:kern w:val="1"/>
      <w:sz w:val="24"/>
      <w:szCs w:val="24"/>
      <w:lang w:eastAsia="ar-SA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line="360" w:lineRule="auto"/>
      <w:jc w:val="center"/>
      <w:outlineLvl w:val="0"/>
    </w:pPr>
    <w:rPr>
      <w:rFonts w:ascii="TimokU" w:hAnsi="TimokU"/>
      <w:b/>
      <w:sz w:val="28"/>
      <w:szCs w:val="20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1"/>
      </w:numPr>
      <w:jc w:val="center"/>
      <w:outlineLvl w:val="1"/>
    </w:pPr>
    <w:rPr>
      <w:b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6z1">
    <w:name w:val="WW8Num6z1"/>
    <w:rPr>
      <w:b/>
    </w:rPr>
  </w:style>
  <w:style w:type="character" w:customStyle="1" w:styleId="WW8Num10z0">
    <w:name w:val="WW8Num10z0"/>
    <w:rPr>
      <w:rFonts w:ascii="Symbol" w:hAnsi="Symbol"/>
    </w:rPr>
  </w:style>
  <w:style w:type="character" w:customStyle="1" w:styleId="WW8Num11z0">
    <w:name w:val="WW8Num11z0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4z0">
    <w:name w:val="WW8Num14z0"/>
    <w:rPr>
      <w:rFonts w:ascii="Symbol" w:hAnsi="Symbol"/>
    </w:rPr>
  </w:style>
  <w:style w:type="character" w:customStyle="1" w:styleId="WW8Num15z0">
    <w:name w:val="WW8Num15z0"/>
    <w:rPr>
      <w:rFonts w:ascii="Symbol" w:hAnsi="Symbol"/>
    </w:rPr>
  </w:style>
  <w:style w:type="character" w:customStyle="1" w:styleId="WW8Num16z0">
    <w:name w:val="WW8Num16z0"/>
    <w:rPr>
      <w:rFonts w:ascii="Symbol" w:hAnsi="Symbol"/>
    </w:rPr>
  </w:style>
  <w:style w:type="character" w:customStyle="1" w:styleId="WW8Num17z0">
    <w:name w:val="WW8Num17z0"/>
    <w:rPr>
      <w:rFonts w:ascii="Symbol" w:hAnsi="Symbol"/>
    </w:rPr>
  </w:style>
  <w:style w:type="character" w:customStyle="1" w:styleId="WW8Num17z1">
    <w:name w:val="WW8Num17z1"/>
    <w:rPr>
      <w:rFonts w:ascii="Courier New" w:hAnsi="Courier New" w:cs="Courier New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8Num7z1">
    <w:name w:val="WW8Num7z1"/>
    <w:rPr>
      <w:b/>
    </w:rPr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DefaultParagraphFont1">
    <w:name w:val="Default Paragraph Font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WW-Absatz-Standardschriftart1111111111111111111111111111111111">
    <w:name w:val="WW-Absatz-Standardschriftart1111111111111111111111111111111111"/>
  </w:style>
  <w:style w:type="character" w:customStyle="1" w:styleId="WW-Absatz-Standardschriftart11111111111111111111111111111111111">
    <w:name w:val="WW-Absatz-Standardschriftart11111111111111111111111111111111111"/>
  </w:style>
  <w:style w:type="character" w:customStyle="1" w:styleId="WW-Absatz-Standardschriftart111111111111111111111111111111111111">
    <w:name w:val="WW-Absatz-Standardschriftart111111111111111111111111111111111111"/>
  </w:style>
  <w:style w:type="character" w:customStyle="1" w:styleId="WW-Absatz-Standardschriftart1111111111111111111111111111111111111">
    <w:name w:val="WW-Absatz-Standardschriftart1111111111111111111111111111111111111"/>
  </w:style>
  <w:style w:type="character" w:customStyle="1" w:styleId="WW-Absatz-Standardschriftart11111111111111111111111111111111111111">
    <w:name w:val="WW-Absatz-Standardschriftart11111111111111111111111111111111111111"/>
  </w:style>
  <w:style w:type="character" w:customStyle="1" w:styleId="WW-DefaultParagraphFont">
    <w:name w:val="WW-Default Paragraph Font"/>
  </w:style>
  <w:style w:type="character" w:customStyle="1" w:styleId="WW-Absatz-Standardschriftart111111111111111111111111111111111111111">
    <w:name w:val="WW-Absatz-Standardschriftart111111111111111111111111111111111111111"/>
  </w:style>
  <w:style w:type="character" w:customStyle="1" w:styleId="WW-Absatz-Standardschriftart1111111111111111111111111111111111111111">
    <w:name w:val="WW-Absatz-Standardschriftart1111111111111111111111111111111111111111"/>
  </w:style>
  <w:style w:type="character" w:customStyle="1" w:styleId="WW-Absatz-Standardschriftart11111111111111111111111111111111111111111">
    <w:name w:val="WW-Absatz-Standardschriftart11111111111111111111111111111111111111111"/>
  </w:style>
  <w:style w:type="character" w:customStyle="1" w:styleId="WW-Absatz-Standardschriftart111111111111111111111111111111111111111111">
    <w:name w:val="WW-Absatz-Standardschriftart111111111111111111111111111111111111111111"/>
  </w:style>
  <w:style w:type="character" w:customStyle="1" w:styleId="WW-Absatz-Standardschriftart1111111111111111111111111111111111111111111">
    <w:name w:val="WW-Absatz-Standardschriftart1111111111111111111111111111111111111111111"/>
  </w:style>
  <w:style w:type="character" w:customStyle="1" w:styleId="WW-Absatz-Standardschriftart11111111111111111111111111111111111111111111">
    <w:name w:val="WW-Absatz-Standardschriftart11111111111111111111111111111111111111111111"/>
  </w:style>
  <w:style w:type="character" w:customStyle="1" w:styleId="WW-Absatz-Standardschriftart111111111111111111111111111111111111111111111">
    <w:name w:val="WW-Absatz-Standardschriftart111111111111111111111111111111111111111111111"/>
  </w:style>
  <w:style w:type="character" w:customStyle="1" w:styleId="WW-DefaultParagraphFont1">
    <w:name w:val="WW-Default Paragraph Font1"/>
  </w:style>
  <w:style w:type="character" w:customStyle="1" w:styleId="WW-Absatz-Standardschriftart1111111111111111111111111111111111111111111111">
    <w:name w:val="WW-Absatz-Standardschriftart1111111111111111111111111111111111111111111111"/>
  </w:style>
  <w:style w:type="character" w:customStyle="1" w:styleId="WW-Absatz-Standardschriftart11111111111111111111111111111111111111111111111">
    <w:name w:val="WW-Absatz-Standardschriftart11111111111111111111111111111111111111111111111"/>
  </w:style>
  <w:style w:type="character" w:customStyle="1" w:styleId="WW-Absatz-Standardschriftart111111111111111111111111111111111111111111111111">
    <w:name w:val="WW-Absatz-Standardschriftart111111111111111111111111111111111111111111111111"/>
  </w:style>
  <w:style w:type="character" w:customStyle="1" w:styleId="WW-Absatz-Standardschriftart1111111111111111111111111111111111111111111111111">
    <w:name w:val="WW-Absatz-Standardschriftart1111111111111111111111111111111111111111111111111"/>
  </w:style>
  <w:style w:type="character" w:customStyle="1" w:styleId="WW-Absatz-Standardschriftart11111111111111111111111111111111111111111111111111">
    <w:name w:val="WW-Absatz-Standardschriftart11111111111111111111111111111111111111111111111111"/>
  </w:style>
  <w:style w:type="character" w:customStyle="1" w:styleId="WW-Absatz-Standardschriftart111111111111111111111111111111111111111111111111111">
    <w:name w:val="WW-Absatz-Standardschriftart111111111111111111111111111111111111111111111111111"/>
  </w:style>
  <w:style w:type="character" w:customStyle="1" w:styleId="WW-Absatz-Standardschriftart1111111111111111111111111111111111111111111111111111">
    <w:name w:val="WW-Absatz-Standardschriftart1111111111111111111111111111111111111111111111111111"/>
  </w:style>
  <w:style w:type="character" w:customStyle="1" w:styleId="WW-Absatz-Standardschriftart11111111111111111111111111111111111111111111111111111">
    <w:name w:val="WW-Absatz-Standardschriftart11111111111111111111111111111111111111111111111111111"/>
  </w:style>
  <w:style w:type="character" w:customStyle="1" w:styleId="WW-DefaultParagraphFont11">
    <w:name w:val="WW-Default Paragraph Font11"/>
  </w:style>
  <w:style w:type="character" w:customStyle="1" w:styleId="WW-Absatz-Standardschriftart111111111111111111111111111111111111111111111111111111">
    <w:name w:val="WW-Absatz-Standardschriftart111111111111111111111111111111111111111111111111111111"/>
  </w:style>
  <w:style w:type="character" w:customStyle="1" w:styleId="WW-Absatz-Standardschriftart1111111111111111111111111111111111111111111111111111111">
    <w:name w:val="WW-Absatz-Standardschriftart1111111111111111111111111111111111111111111111111111111"/>
  </w:style>
  <w:style w:type="character" w:customStyle="1" w:styleId="FontStyle34">
    <w:name w:val="Font Style34"/>
    <w:rPr>
      <w:rFonts w:ascii="Times New Roman" w:hAnsi="Times New Roman" w:cs="Times New Roman"/>
      <w:spacing w:val="10"/>
      <w:sz w:val="20"/>
      <w:szCs w:val="20"/>
    </w:rPr>
  </w:style>
  <w:style w:type="character" w:customStyle="1" w:styleId="FontStyle32">
    <w:name w:val="Font Style32"/>
    <w:rPr>
      <w:rFonts w:ascii="Calibri" w:hAnsi="Calibri" w:cs="Calibri"/>
      <w:b/>
      <w:bCs/>
      <w:sz w:val="18"/>
      <w:szCs w:val="18"/>
    </w:rPr>
  </w:style>
  <w:style w:type="character" w:customStyle="1" w:styleId="FontStyle48">
    <w:name w:val="Font Style48"/>
    <w:rPr>
      <w:rFonts w:ascii="Times New Roman" w:hAnsi="Times New Roman" w:cs="Times New Roman"/>
      <w:b/>
      <w:bCs/>
      <w:spacing w:val="10"/>
      <w:sz w:val="20"/>
      <w:szCs w:val="20"/>
    </w:rPr>
  </w:style>
  <w:style w:type="character" w:customStyle="1" w:styleId="FontStyle41">
    <w:name w:val="Font Style41"/>
    <w:rPr>
      <w:rFonts w:ascii="Times New Roman" w:hAnsi="Times New Roman" w:cs="Times New Roman"/>
      <w:b/>
      <w:bCs/>
      <w:smallCaps/>
      <w:spacing w:val="30"/>
      <w:sz w:val="14"/>
      <w:szCs w:val="14"/>
    </w:rPr>
  </w:style>
  <w:style w:type="character" w:customStyle="1" w:styleId="FontStyle40">
    <w:name w:val="Font Style40"/>
    <w:rPr>
      <w:rFonts w:ascii="Times New Roman" w:hAnsi="Times New Roman" w:cs="Times New Roman"/>
      <w:b/>
      <w:bCs/>
      <w:sz w:val="16"/>
      <w:szCs w:val="16"/>
    </w:rPr>
  </w:style>
  <w:style w:type="character" w:styleId="Hyperlink">
    <w:name w:val="Hyperlink"/>
    <w:semiHidden/>
    <w:rPr>
      <w:color w:val="000080"/>
      <w:u w:val="single"/>
    </w:rPr>
  </w:style>
  <w:style w:type="character" w:customStyle="1" w:styleId="FontStyle29">
    <w:name w:val="Font Style29"/>
    <w:rPr>
      <w:rFonts w:ascii="Times New Roman" w:hAnsi="Times New Roman" w:cs="Times New Roman"/>
      <w:b/>
      <w:bCs/>
      <w:spacing w:val="10"/>
      <w:sz w:val="18"/>
      <w:szCs w:val="18"/>
    </w:rPr>
  </w:style>
  <w:style w:type="character" w:customStyle="1" w:styleId="FontStyle33">
    <w:name w:val="Font Style33"/>
    <w:rPr>
      <w:rFonts w:ascii="Times New Roman" w:hAnsi="Times New Roman" w:cs="Times New Roman"/>
      <w:spacing w:val="30"/>
      <w:sz w:val="14"/>
      <w:szCs w:val="14"/>
    </w:rPr>
  </w:style>
  <w:style w:type="character" w:customStyle="1" w:styleId="FontStyle51">
    <w:name w:val="Font Style51"/>
    <w:rPr>
      <w:rFonts w:ascii="Georgia" w:hAnsi="Georgia" w:cs="Georgia"/>
      <w:b/>
      <w:bCs/>
      <w:sz w:val="18"/>
      <w:szCs w:val="18"/>
    </w:rPr>
  </w:style>
  <w:style w:type="character" w:customStyle="1" w:styleId="FontStyle44">
    <w:name w:val="Font Style44"/>
    <w:rPr>
      <w:rFonts w:ascii="Times New Roman" w:hAnsi="Times New Roman" w:cs="Times New Roman"/>
      <w:b/>
      <w:bCs/>
      <w:i/>
      <w:iCs/>
      <w:spacing w:val="10"/>
      <w:sz w:val="18"/>
      <w:szCs w:val="18"/>
    </w:rPr>
  </w:style>
  <w:style w:type="character" w:customStyle="1" w:styleId="FontStyle35">
    <w:name w:val="Font Style35"/>
    <w:rPr>
      <w:rFonts w:ascii="Arial" w:hAnsi="Arial" w:cs="Arial"/>
      <w:spacing w:val="20"/>
      <w:sz w:val="16"/>
      <w:szCs w:val="16"/>
    </w:rPr>
  </w:style>
  <w:style w:type="character" w:customStyle="1" w:styleId="FontStyle45">
    <w:name w:val="Font Style45"/>
    <w:rPr>
      <w:rFonts w:ascii="Times New Roman" w:hAnsi="Times New Roman" w:cs="Times New Roman"/>
      <w:smallCaps/>
      <w:spacing w:val="40"/>
      <w:sz w:val="14"/>
      <w:szCs w:val="14"/>
    </w:rPr>
  </w:style>
  <w:style w:type="character" w:customStyle="1" w:styleId="FontStyle39">
    <w:name w:val="Font Style39"/>
    <w:rPr>
      <w:rFonts w:ascii="Arial" w:hAnsi="Arial" w:cs="Arial"/>
      <w:b/>
      <w:bCs/>
      <w:smallCaps/>
      <w:spacing w:val="30"/>
      <w:sz w:val="16"/>
      <w:szCs w:val="16"/>
    </w:rPr>
  </w:style>
  <w:style w:type="character" w:customStyle="1" w:styleId="FontStyle37">
    <w:name w:val="Font Style37"/>
    <w:rPr>
      <w:rFonts w:ascii="Times New Roman" w:hAnsi="Times New Roman" w:cs="Times New Roman"/>
      <w:b/>
      <w:bCs/>
      <w:sz w:val="20"/>
      <w:szCs w:val="20"/>
    </w:rPr>
  </w:style>
  <w:style w:type="character" w:customStyle="1" w:styleId="a">
    <w:name w:val="Символи за номериране"/>
  </w:style>
  <w:style w:type="character" w:customStyle="1" w:styleId="ldef">
    <w:name w:val="ldef"/>
    <w:basedOn w:val="WW-DefaultParagraphFont11"/>
  </w:style>
  <w:style w:type="character" w:customStyle="1" w:styleId="a0">
    <w:name w:val="Водачи"/>
    <w:rPr>
      <w:rFonts w:ascii="OpenSymbol" w:eastAsia="OpenSymbol" w:hAnsi="OpenSymbol" w:cs="OpenSymbol"/>
    </w:rPr>
  </w:style>
  <w:style w:type="character" w:styleId="Strong">
    <w:name w:val="Strong"/>
    <w:uiPriority w:val="22"/>
    <w:qFormat/>
    <w:rPr>
      <w:b/>
      <w:bCs/>
    </w:rPr>
  </w:style>
  <w:style w:type="character" w:customStyle="1" w:styleId="WW8Num14z1">
    <w:name w:val="WW8Num14z1"/>
    <w:rPr>
      <w:rFonts w:ascii="Courier New" w:hAnsi="Courier New" w:cs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7z2">
    <w:name w:val="WW8Num17z2"/>
    <w:rPr>
      <w:rFonts w:ascii="Wingdings" w:hAnsi="Wingdings"/>
    </w:rPr>
  </w:style>
  <w:style w:type="character" w:customStyle="1" w:styleId="WW8Num16z1">
    <w:name w:val="WW8Num16z1"/>
    <w:rPr>
      <w:rFonts w:ascii="Courier New" w:hAnsi="Courier New" w:cs="Courier New"/>
    </w:rPr>
  </w:style>
  <w:style w:type="character" w:customStyle="1" w:styleId="WW8Num16z2">
    <w:name w:val="WW8Num16z2"/>
    <w:rPr>
      <w:rFonts w:ascii="Wingdings" w:hAnsi="Wingdings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1z1">
    <w:name w:val="WW8Num11z1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3z1">
    <w:name w:val="WW8Num13z1"/>
    <w:rPr>
      <w:rFonts w:ascii="Courier New" w:hAnsi="Courier New" w:cs="Courier New"/>
    </w:rPr>
  </w:style>
  <w:style w:type="character" w:customStyle="1" w:styleId="WW8Num13z2">
    <w:name w:val="WW8Num13z2"/>
    <w:rPr>
      <w:rFonts w:ascii="Wingdings" w:hAnsi="Wingdings"/>
    </w:rPr>
  </w:style>
  <w:style w:type="character" w:customStyle="1" w:styleId="BalloonTextChar">
    <w:name w:val="Balloon Text Char"/>
    <w:rPr>
      <w:rFonts w:ascii="Tahoma" w:eastAsia="Lucida Sans Unicode" w:hAnsi="Tahoma" w:cs="Tahoma"/>
      <w:kern w:val="1"/>
      <w:sz w:val="16"/>
      <w:szCs w:val="16"/>
    </w:rPr>
  </w:style>
  <w:style w:type="paragraph" w:customStyle="1" w:styleId="1">
    <w:name w:val="Заглавие1"/>
    <w:basedOn w:val="Normal"/>
    <w:next w:val="BodyText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BodyText">
    <w:name w:val="Body Text"/>
    <w:basedOn w:val="Normal"/>
    <w:semiHidden/>
    <w:pPr>
      <w:spacing w:after="120"/>
    </w:pPr>
  </w:style>
  <w:style w:type="paragraph" w:styleId="List">
    <w:name w:val="List"/>
    <w:basedOn w:val="BodyText"/>
    <w:semiHidden/>
    <w:rPr>
      <w:rFonts w:cs="Tahoma"/>
    </w:rPr>
  </w:style>
  <w:style w:type="paragraph" w:customStyle="1" w:styleId="10">
    <w:name w:val="Надпис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a1">
    <w:name w:val="Указател"/>
    <w:basedOn w:val="Normal"/>
    <w:pPr>
      <w:suppressLineNumbers/>
    </w:pPr>
    <w:rPr>
      <w:rFonts w:cs="Tahoma"/>
    </w:rPr>
  </w:style>
  <w:style w:type="paragraph" w:customStyle="1" w:styleId="Style6">
    <w:name w:val="Style6"/>
    <w:basedOn w:val="Normal"/>
    <w:pPr>
      <w:spacing w:line="259" w:lineRule="exact"/>
    </w:pPr>
  </w:style>
  <w:style w:type="paragraph" w:customStyle="1" w:styleId="Style12">
    <w:name w:val="Style12"/>
    <w:basedOn w:val="Normal"/>
    <w:pPr>
      <w:spacing w:line="279" w:lineRule="exact"/>
      <w:ind w:firstLine="893"/>
      <w:jc w:val="both"/>
    </w:pPr>
  </w:style>
  <w:style w:type="paragraph" w:customStyle="1" w:styleId="Style23">
    <w:name w:val="Style23"/>
    <w:basedOn w:val="Normal"/>
    <w:pPr>
      <w:spacing w:line="282" w:lineRule="exact"/>
      <w:ind w:firstLine="706"/>
      <w:jc w:val="both"/>
    </w:pPr>
  </w:style>
  <w:style w:type="paragraph" w:customStyle="1" w:styleId="NormalWeb1">
    <w:name w:val="Normal (Web)1"/>
    <w:basedOn w:val="Normal"/>
    <w:pPr>
      <w:widowControl/>
      <w:suppressAutoHyphens w:val="0"/>
      <w:spacing w:before="100" w:after="100"/>
    </w:pPr>
  </w:style>
  <w:style w:type="paragraph" w:customStyle="1" w:styleId="Style18">
    <w:name w:val="Style18"/>
    <w:basedOn w:val="Normal"/>
  </w:style>
  <w:style w:type="paragraph" w:customStyle="1" w:styleId="Style27">
    <w:name w:val="Style27"/>
    <w:basedOn w:val="Normal"/>
    <w:pPr>
      <w:spacing w:line="288" w:lineRule="exact"/>
      <w:ind w:firstLine="720"/>
      <w:jc w:val="both"/>
    </w:pPr>
  </w:style>
  <w:style w:type="paragraph" w:customStyle="1" w:styleId="Style17">
    <w:name w:val="Style17"/>
    <w:basedOn w:val="Normal"/>
    <w:pPr>
      <w:spacing w:line="310" w:lineRule="exact"/>
    </w:pPr>
  </w:style>
  <w:style w:type="paragraph" w:customStyle="1" w:styleId="Style2">
    <w:name w:val="Style2"/>
    <w:basedOn w:val="Normal"/>
  </w:style>
  <w:style w:type="paragraph" w:customStyle="1" w:styleId="Style25">
    <w:name w:val="Style25"/>
    <w:basedOn w:val="Normal"/>
    <w:pPr>
      <w:spacing w:line="281" w:lineRule="exact"/>
      <w:jc w:val="both"/>
    </w:pPr>
  </w:style>
  <w:style w:type="paragraph" w:customStyle="1" w:styleId="Style1">
    <w:name w:val="Style1"/>
    <w:basedOn w:val="Normal"/>
    <w:pPr>
      <w:spacing w:line="288" w:lineRule="exact"/>
      <w:ind w:firstLine="713"/>
      <w:jc w:val="both"/>
    </w:pPr>
  </w:style>
  <w:style w:type="paragraph" w:customStyle="1" w:styleId="Style3">
    <w:name w:val="Style3"/>
    <w:basedOn w:val="Normal"/>
    <w:pPr>
      <w:spacing w:line="281" w:lineRule="exact"/>
      <w:ind w:firstLine="461"/>
      <w:jc w:val="both"/>
    </w:pPr>
  </w:style>
  <w:style w:type="paragraph" w:customStyle="1" w:styleId="Style24">
    <w:name w:val="Style24"/>
    <w:basedOn w:val="Normal"/>
  </w:style>
  <w:style w:type="paragraph" w:customStyle="1" w:styleId="Default">
    <w:name w:val="Default"/>
    <w:pPr>
      <w:suppressAutoHyphens/>
      <w:autoSpaceDE w:val="0"/>
    </w:pPr>
    <w:rPr>
      <w:rFonts w:eastAsia="Arial"/>
      <w:color w:val="000000"/>
      <w:kern w:val="1"/>
      <w:sz w:val="24"/>
      <w:szCs w:val="24"/>
      <w:lang w:eastAsia="ar-SA"/>
    </w:rPr>
  </w:style>
  <w:style w:type="paragraph" w:customStyle="1" w:styleId="BlockText1">
    <w:name w:val="Block Text1"/>
    <w:basedOn w:val="Normal"/>
    <w:pPr>
      <w:spacing w:line="360" w:lineRule="auto"/>
      <w:ind w:left="360" w:right="-7" w:firstLine="360"/>
    </w:pPr>
    <w:rPr>
      <w:smallCaps/>
      <w:sz w:val="22"/>
      <w:szCs w:val="22"/>
    </w:rPr>
  </w:style>
  <w:style w:type="paragraph" w:customStyle="1" w:styleId="Style19">
    <w:name w:val="Style19"/>
    <w:basedOn w:val="Normal"/>
    <w:pPr>
      <w:spacing w:line="288" w:lineRule="exact"/>
      <w:ind w:firstLine="691"/>
    </w:pPr>
  </w:style>
  <w:style w:type="paragraph" w:customStyle="1" w:styleId="Style4">
    <w:name w:val="Style4"/>
    <w:basedOn w:val="Normal"/>
    <w:pPr>
      <w:spacing w:line="295" w:lineRule="exact"/>
      <w:ind w:firstLine="3341"/>
    </w:pPr>
  </w:style>
  <w:style w:type="paragraph" w:customStyle="1" w:styleId="-">
    <w:name w:val="Таблица - съдържание"/>
    <w:basedOn w:val="Normal"/>
    <w:pPr>
      <w:suppressLineNumbers/>
    </w:pPr>
  </w:style>
  <w:style w:type="paragraph" w:customStyle="1" w:styleId="-0">
    <w:name w:val="Таблица - заглавие"/>
    <w:basedOn w:val="-"/>
    <w:pPr>
      <w:jc w:val="center"/>
    </w:pPr>
    <w:rPr>
      <w:b/>
      <w:bCs/>
    </w:rPr>
  </w:style>
  <w:style w:type="paragraph" w:customStyle="1" w:styleId="BodyTextIndent31">
    <w:name w:val="Body Text Indent 31"/>
    <w:basedOn w:val="Normal"/>
    <w:pPr>
      <w:spacing w:after="120"/>
      <w:ind w:left="283"/>
    </w:pPr>
    <w:rPr>
      <w:sz w:val="16"/>
      <w:szCs w:val="16"/>
    </w:rPr>
  </w:style>
  <w:style w:type="paragraph" w:styleId="Index1">
    <w:name w:val="index 1"/>
    <w:basedOn w:val="Normal"/>
    <w:semiHidden/>
    <w:pPr>
      <w:ind w:right="6"/>
      <w:jc w:val="center"/>
    </w:pPr>
    <w:rPr>
      <w:b/>
      <w:bCs/>
      <w:color w:val="000000"/>
      <w:sz w:val="32"/>
      <w:szCs w:val="32"/>
    </w:rPr>
  </w:style>
  <w:style w:type="paragraph" w:customStyle="1" w:styleId="BodyText31">
    <w:name w:val="Body Text 31"/>
    <w:basedOn w:val="Normal"/>
    <w:pPr>
      <w:spacing w:after="120"/>
    </w:pPr>
    <w:rPr>
      <w:sz w:val="16"/>
      <w:szCs w:val="16"/>
    </w:r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customStyle="1" w:styleId="NoSpacing1">
    <w:name w:val="No Spacing1"/>
    <w:pPr>
      <w:suppressAutoHyphens/>
    </w:pPr>
    <w:rPr>
      <w:rFonts w:ascii="Calibri" w:eastAsia="Calibri" w:hAnsi="Calibri" w:cs="Calibri"/>
      <w:kern w:val="1"/>
      <w:sz w:val="22"/>
      <w:szCs w:val="22"/>
      <w:lang w:eastAsia="ar-SA"/>
    </w:rPr>
  </w:style>
  <w:style w:type="paragraph" w:customStyle="1" w:styleId="BalloonText1">
    <w:name w:val="Balloon Text1"/>
    <w:basedOn w:val="Normal"/>
    <w:rPr>
      <w:rFonts w:ascii="Tahoma" w:hAnsi="Tahoma" w:cs="Tahoma"/>
      <w:sz w:val="16"/>
      <w:szCs w:val="16"/>
    </w:rPr>
  </w:style>
  <w:style w:type="paragraph" w:customStyle="1" w:styleId="ListParagraph1">
    <w:name w:val="List Paragraph1"/>
    <w:basedOn w:val="Normal"/>
    <w:pPr>
      <w:ind w:left="720"/>
    </w:pPr>
  </w:style>
  <w:style w:type="paragraph" w:styleId="BalloonText">
    <w:name w:val="Balloon Text"/>
    <w:basedOn w:val="Normal"/>
    <w:link w:val="BalloonTextChar1"/>
    <w:uiPriority w:val="99"/>
    <w:semiHidden/>
    <w:unhideWhenUsed/>
    <w:rsid w:val="00F9273E"/>
    <w:rPr>
      <w:rFonts w:ascii="Segoe UI" w:hAnsi="Segoe UI" w:cs="Segoe UI"/>
      <w:sz w:val="18"/>
      <w:szCs w:val="18"/>
    </w:rPr>
  </w:style>
  <w:style w:type="character" w:customStyle="1" w:styleId="BalloonTextChar1">
    <w:name w:val="Balloon Text Char1"/>
    <w:link w:val="BalloonText"/>
    <w:uiPriority w:val="99"/>
    <w:semiHidden/>
    <w:rsid w:val="00F9273E"/>
    <w:rPr>
      <w:rFonts w:ascii="Segoe UI" w:eastAsia="Lucida Sans Unicode" w:hAnsi="Segoe UI" w:cs="Segoe UI"/>
      <w:kern w:val="1"/>
      <w:sz w:val="18"/>
      <w:szCs w:val="18"/>
      <w:lang w:eastAsia="ar-SA"/>
    </w:rPr>
  </w:style>
  <w:style w:type="character" w:styleId="CommentReference">
    <w:name w:val="annotation reference"/>
    <w:basedOn w:val="DefaultParagraphFont"/>
    <w:uiPriority w:val="99"/>
    <w:semiHidden/>
    <w:unhideWhenUsed/>
    <w:rsid w:val="009245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2453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24538"/>
    <w:rPr>
      <w:rFonts w:eastAsia="Lucida Sans Unicode"/>
      <w:kern w:val="1"/>
      <w:lang w:eastAsia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245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24538"/>
    <w:rPr>
      <w:rFonts w:eastAsia="Lucida Sans Unicode"/>
      <w:b/>
      <w:bCs/>
      <w:kern w:val="1"/>
      <w:lang w:eastAsia="ar-SA"/>
    </w:rPr>
  </w:style>
  <w:style w:type="paragraph" w:styleId="ListParagraph">
    <w:name w:val="List Paragraph"/>
    <w:basedOn w:val="Normal"/>
    <w:qFormat/>
    <w:rsid w:val="00A44FEA"/>
    <w:pPr>
      <w:widowControl/>
      <w:spacing w:line="100" w:lineRule="atLeast"/>
      <w:ind w:left="720"/>
    </w:pPr>
    <w:rPr>
      <w:rFonts w:eastAsia="Times New Roman"/>
      <w:lang w:val="en-US"/>
    </w:rPr>
  </w:style>
  <w:style w:type="paragraph" w:styleId="Revision">
    <w:name w:val="Revision"/>
    <w:hidden/>
    <w:uiPriority w:val="99"/>
    <w:semiHidden/>
    <w:rsid w:val="00371B24"/>
    <w:rPr>
      <w:rFonts w:eastAsia="Lucida Sans Unicode"/>
      <w:kern w:val="1"/>
      <w:sz w:val="24"/>
      <w:szCs w:val="24"/>
      <w:lang w:eastAsia="ar-SA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794568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794568"/>
    <w:rPr>
      <w:rFonts w:eastAsia="Lucida Sans Unicode"/>
      <w:kern w:val="1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urgas.bg" TargetMode="External"/><Relationship Id="rId3" Type="http://schemas.openxmlformats.org/officeDocument/2006/relationships/styles" Target="styles.xml"/><Relationship Id="rId7" Type="http://schemas.openxmlformats.org/officeDocument/2006/relationships/image" Target="media/image2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B323B2-6559-4CFB-BBA5-6D847C80FD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1314</Words>
  <Characters>7492</Characters>
  <Application>Microsoft Office Word</Application>
  <DocSecurity>0</DocSecurity>
  <Lines>62</Lines>
  <Paragraphs>17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</Company>
  <LinksUpToDate>false</LinksUpToDate>
  <CharactersWithSpaces>8789</CharactersWithSpaces>
  <SharedDoc>false</SharedDoc>
  <HLinks>
    <vt:vector size="6" baseType="variant">
      <vt:variant>
        <vt:i4>1245267</vt:i4>
      </vt:variant>
      <vt:variant>
        <vt:i4>0</vt:i4>
      </vt:variant>
      <vt:variant>
        <vt:i4>0</vt:i4>
      </vt:variant>
      <vt:variant>
        <vt:i4>5</vt:i4>
      </vt:variant>
      <vt:variant>
        <vt:lpwstr>http://www.burgas.bg/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Zlatina Georgieva</dc:creator>
  <cp:lastModifiedBy>Gergana Chanakova</cp:lastModifiedBy>
  <cp:revision>2</cp:revision>
  <cp:lastPrinted>2018-02-23T10:14:00Z</cp:lastPrinted>
  <dcterms:created xsi:type="dcterms:W3CDTF">2018-02-26T15:13:00Z</dcterms:created>
  <dcterms:modified xsi:type="dcterms:W3CDTF">2018-02-26T15:13:00Z</dcterms:modified>
</cp:coreProperties>
</file>