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C8F" w:rsidRPr="00D26C8F" w:rsidRDefault="00D26C8F" w:rsidP="00D26C8F">
      <w:pPr>
        <w:keepNext/>
        <w:spacing w:after="0" w:line="240" w:lineRule="auto"/>
        <w:outlineLvl w:val="0"/>
        <w:rPr>
          <w:rFonts w:ascii="Tahoma" w:eastAsia="Times New Roman" w:hAnsi="Tahoma" w:cs="Tunga"/>
          <w:b/>
          <w:spacing w:val="100"/>
          <w:sz w:val="16"/>
          <w:szCs w:val="16"/>
          <w:lang w:val="en-US" w:eastAsia="bg-BG"/>
        </w:rPr>
      </w:pPr>
    </w:p>
    <w:p w:rsidR="00D26C8F" w:rsidRPr="00D26C8F" w:rsidRDefault="00D26C8F" w:rsidP="00D26C8F">
      <w:pPr>
        <w:keepNext/>
        <w:spacing w:after="0" w:line="240" w:lineRule="auto"/>
        <w:jc w:val="center"/>
        <w:outlineLvl w:val="0"/>
        <w:rPr>
          <w:rFonts w:ascii="Tahoma" w:eastAsia="Times New Roman" w:hAnsi="Tahoma" w:cs="Tunga"/>
          <w:b/>
          <w:spacing w:val="100"/>
          <w:sz w:val="32"/>
          <w:szCs w:val="32"/>
          <w:lang w:eastAsia="bg-BG"/>
        </w:rPr>
      </w:pPr>
      <w:r w:rsidRPr="00D26C8F">
        <w:rPr>
          <w:rFonts w:ascii="Times New Roman" w:eastAsia="Times New Roman" w:hAnsi="Times New Roman" w:cs="Times New Roman"/>
          <w:b/>
          <w:noProof/>
          <w:sz w:val="32"/>
          <w:szCs w:val="32"/>
          <w:lang w:eastAsia="bg-BG"/>
        </w:rPr>
        <w:drawing>
          <wp:anchor distT="0" distB="0" distL="114300" distR="114300" simplePos="0" relativeHeight="251661312" behindDoc="0" locked="0" layoutInCell="1" allowOverlap="1" wp14:anchorId="5BAF14BA" wp14:editId="66BB0D24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6C8F">
        <w:rPr>
          <w:rFonts w:ascii="Times New Roman" w:eastAsia="Times New Roman" w:hAnsi="Times New Roman" w:cs="Times New Roman"/>
          <w:b/>
          <w:noProof/>
          <w:sz w:val="32"/>
          <w:szCs w:val="32"/>
          <w:lang w:eastAsia="bg-BG"/>
        </w:rPr>
        <w:drawing>
          <wp:anchor distT="0" distB="0" distL="114300" distR="114300" simplePos="0" relativeHeight="251659264" behindDoc="0" locked="0" layoutInCell="1" allowOverlap="1" wp14:anchorId="30F41BA9" wp14:editId="1FD5E65B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6C8F">
        <w:rPr>
          <w:rFonts w:ascii="Tahoma" w:eastAsia="Times New Roman" w:hAnsi="Tahoma" w:cs="Tunga"/>
          <w:b/>
          <w:spacing w:val="100"/>
          <w:sz w:val="32"/>
          <w:szCs w:val="32"/>
          <w:lang w:eastAsia="bg-BG"/>
        </w:rPr>
        <w:t>ОБЩИНА БУРГАС</w:t>
      </w:r>
    </w:p>
    <w:p w:rsidR="00D26C8F" w:rsidRPr="00D26C8F" w:rsidRDefault="00D26C8F" w:rsidP="00D26C8F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D26C8F">
        <w:rPr>
          <w:rFonts w:ascii="Tahoma" w:eastAsia="Times New Roman" w:hAnsi="Tahoma" w:cs="Arial"/>
          <w:sz w:val="20"/>
          <w:szCs w:val="20"/>
          <w:lang w:eastAsia="bg-BG"/>
        </w:rPr>
        <w:t xml:space="preserve">8000 Бургас, </w:t>
      </w:r>
      <w:proofErr w:type="spellStart"/>
      <w:r w:rsidRPr="00D26C8F">
        <w:rPr>
          <w:rFonts w:ascii="Tahoma" w:eastAsia="Times New Roman" w:hAnsi="Tahoma" w:cs="Arial"/>
          <w:sz w:val="20"/>
          <w:szCs w:val="20"/>
          <w:lang w:eastAsia="bg-BG"/>
        </w:rPr>
        <w:t>ул</w:t>
      </w:r>
      <w:proofErr w:type="spellEnd"/>
      <w:r w:rsidRPr="00D26C8F">
        <w:rPr>
          <w:rFonts w:ascii="Tahoma" w:eastAsia="Times New Roman" w:hAnsi="Tahoma" w:cs="Arial"/>
          <w:sz w:val="20"/>
          <w:szCs w:val="20"/>
          <w:lang w:eastAsia="bg-BG"/>
        </w:rPr>
        <w:t>.”Александровска” № 26</w:t>
      </w:r>
    </w:p>
    <w:p w:rsidR="00D26C8F" w:rsidRPr="00D26C8F" w:rsidRDefault="00D26C8F" w:rsidP="00D26C8F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D26C8F">
        <w:rPr>
          <w:rFonts w:ascii="Tahoma" w:eastAsia="Times New Roman" w:hAnsi="Tahoma" w:cs="Arial"/>
          <w:sz w:val="20"/>
          <w:szCs w:val="20"/>
          <w:lang w:eastAsia="bg-BG"/>
        </w:rPr>
        <w:t>тел.</w:t>
      </w:r>
      <w:r w:rsidRPr="00D26C8F">
        <w:rPr>
          <w:rFonts w:ascii="Tahoma" w:eastAsia="Times New Roman" w:hAnsi="Tahoma" w:cs="Arial"/>
          <w:sz w:val="20"/>
          <w:szCs w:val="20"/>
          <w:lang w:val="ru-RU" w:eastAsia="bg-BG"/>
        </w:rPr>
        <w:t xml:space="preserve"> </w:t>
      </w:r>
      <w:r w:rsidRPr="00D26C8F">
        <w:rPr>
          <w:rFonts w:ascii="Tahoma" w:eastAsia="Times New Roman" w:hAnsi="Tahoma" w:cs="Arial"/>
          <w:sz w:val="20"/>
          <w:szCs w:val="20"/>
          <w:lang w:eastAsia="bg-BG"/>
        </w:rPr>
        <w:t>централа: 056/ 84 09 15-19; факс: 056/ 84 13 14</w:t>
      </w:r>
    </w:p>
    <w:p w:rsidR="00D26C8F" w:rsidRPr="00D26C8F" w:rsidRDefault="00C56E1E" w:rsidP="00D26C8F">
      <w:pPr>
        <w:spacing w:after="0" w:line="240" w:lineRule="auto"/>
        <w:jc w:val="center"/>
        <w:rPr>
          <w:rFonts w:ascii="Tahoma" w:eastAsia="Times New Roman" w:hAnsi="Tahoma" w:cs="Times New Roman"/>
          <w:sz w:val="20"/>
          <w:szCs w:val="20"/>
          <w:lang w:eastAsia="bg-BG"/>
        </w:rPr>
      </w:pPr>
      <w:hyperlink r:id="rId7" w:history="1">
        <w:r w:rsidR="00D26C8F" w:rsidRPr="00D26C8F">
          <w:rPr>
            <w:rFonts w:ascii="Tahoma" w:eastAsia="Times New Roman" w:hAnsi="Tahoma" w:cs="Times New Roman"/>
            <w:color w:val="666666"/>
            <w:sz w:val="20"/>
            <w:szCs w:val="15"/>
            <w:lang w:val="pt-BR" w:eastAsia="bg-BG"/>
          </w:rPr>
          <w:t>www</w:t>
        </w:r>
        <w:r w:rsidR="00D26C8F" w:rsidRPr="00D26C8F">
          <w:rPr>
            <w:rFonts w:ascii="Tahoma" w:eastAsia="Times New Roman" w:hAnsi="Tahoma" w:cs="Times New Roman"/>
            <w:color w:val="666666"/>
            <w:sz w:val="20"/>
            <w:szCs w:val="15"/>
            <w:lang w:eastAsia="bg-BG"/>
          </w:rPr>
          <w:t>.</w:t>
        </w:r>
        <w:r w:rsidR="00D26C8F" w:rsidRPr="00D26C8F">
          <w:rPr>
            <w:rFonts w:ascii="Tahoma" w:eastAsia="Times New Roman" w:hAnsi="Tahoma" w:cs="Times New Roman"/>
            <w:color w:val="666666"/>
            <w:sz w:val="20"/>
            <w:szCs w:val="15"/>
            <w:lang w:val="pt-BR" w:eastAsia="bg-BG"/>
          </w:rPr>
          <w:t>burgas</w:t>
        </w:r>
        <w:r w:rsidR="00D26C8F" w:rsidRPr="00D26C8F">
          <w:rPr>
            <w:rFonts w:ascii="Tahoma" w:eastAsia="Times New Roman" w:hAnsi="Tahoma" w:cs="Times New Roman"/>
            <w:color w:val="666666"/>
            <w:sz w:val="20"/>
            <w:szCs w:val="15"/>
            <w:lang w:eastAsia="bg-BG"/>
          </w:rPr>
          <w:t>.</w:t>
        </w:r>
        <w:r w:rsidR="00D26C8F" w:rsidRPr="00D26C8F">
          <w:rPr>
            <w:rFonts w:ascii="Tahoma" w:eastAsia="Times New Roman" w:hAnsi="Tahoma" w:cs="Times New Roman"/>
            <w:color w:val="666666"/>
            <w:sz w:val="20"/>
            <w:szCs w:val="15"/>
            <w:lang w:val="pt-BR" w:eastAsia="bg-BG"/>
          </w:rPr>
          <w:t>bg</w:t>
        </w:r>
      </w:hyperlink>
      <w:r w:rsidR="00D26C8F" w:rsidRPr="00D26C8F">
        <w:rPr>
          <w:rFonts w:ascii="Tahoma" w:eastAsia="Times New Roman" w:hAnsi="Tahoma" w:cs="Times New Roman"/>
          <w:sz w:val="20"/>
          <w:szCs w:val="20"/>
          <w:lang w:val="ru-RU" w:eastAsia="bg-BG"/>
        </w:rPr>
        <w:t xml:space="preserve">; </w:t>
      </w:r>
      <w:r w:rsidR="00D26C8F" w:rsidRPr="00D26C8F">
        <w:rPr>
          <w:rFonts w:ascii="Tahoma" w:eastAsia="Times New Roman" w:hAnsi="Tahoma" w:cs="Times New Roman"/>
          <w:sz w:val="20"/>
          <w:szCs w:val="20"/>
          <w:lang w:val="en-US" w:eastAsia="bg-BG"/>
        </w:rPr>
        <w:t>e-mail</w:t>
      </w:r>
      <w:r w:rsidR="00D26C8F" w:rsidRPr="00D26C8F">
        <w:rPr>
          <w:rFonts w:ascii="Tahoma" w:eastAsia="Times New Roman" w:hAnsi="Tahoma" w:cs="Times New Roman"/>
          <w:sz w:val="20"/>
          <w:szCs w:val="20"/>
          <w:lang w:eastAsia="bg-BG"/>
        </w:rPr>
        <w:t xml:space="preserve">: </w:t>
      </w:r>
      <w:r w:rsidR="00D26C8F" w:rsidRPr="00D26C8F">
        <w:rPr>
          <w:rFonts w:ascii="Tahoma" w:eastAsia="Times New Roman" w:hAnsi="Tahoma" w:cs="Times New Roman"/>
          <w:sz w:val="20"/>
          <w:szCs w:val="20"/>
          <w:lang w:val="pt-BR" w:eastAsia="bg-BG"/>
        </w:rPr>
        <w:t>obs</w:t>
      </w:r>
      <w:r w:rsidR="00D26C8F" w:rsidRPr="00D26C8F">
        <w:rPr>
          <w:rFonts w:ascii="Tahoma" w:eastAsia="Times New Roman" w:hAnsi="Tahoma" w:cs="Times New Roman"/>
          <w:sz w:val="20"/>
          <w:szCs w:val="20"/>
          <w:lang w:val="en-US" w:eastAsia="bg-BG"/>
        </w:rPr>
        <w:t>h</w:t>
      </w:r>
      <w:r w:rsidR="00D26C8F" w:rsidRPr="00D26C8F">
        <w:rPr>
          <w:rFonts w:ascii="Tahoma" w:eastAsia="Times New Roman" w:hAnsi="Tahoma" w:cs="Times New Roman"/>
          <w:sz w:val="20"/>
          <w:szCs w:val="20"/>
          <w:lang w:val="pt-BR" w:eastAsia="bg-BG"/>
        </w:rPr>
        <w:t>tina</w:t>
      </w:r>
      <w:r w:rsidR="00D26C8F" w:rsidRPr="00D26C8F">
        <w:rPr>
          <w:rFonts w:ascii="Tahoma" w:eastAsia="Times New Roman" w:hAnsi="Tahoma" w:cs="Times New Roman"/>
          <w:sz w:val="20"/>
          <w:szCs w:val="20"/>
          <w:lang w:eastAsia="bg-BG"/>
        </w:rPr>
        <w:t>@</w:t>
      </w:r>
      <w:r w:rsidR="00D26C8F" w:rsidRPr="00D26C8F">
        <w:rPr>
          <w:rFonts w:ascii="Tahoma" w:eastAsia="Times New Roman" w:hAnsi="Tahoma" w:cs="Times New Roman"/>
          <w:sz w:val="20"/>
          <w:szCs w:val="20"/>
          <w:lang w:val="pt-BR" w:eastAsia="bg-BG"/>
        </w:rPr>
        <w:t>burgas</w:t>
      </w:r>
      <w:r w:rsidR="00D26C8F" w:rsidRPr="00D26C8F">
        <w:rPr>
          <w:rFonts w:ascii="Tahoma" w:eastAsia="Times New Roman" w:hAnsi="Tahoma" w:cs="Times New Roman"/>
          <w:sz w:val="20"/>
          <w:szCs w:val="20"/>
          <w:lang w:eastAsia="bg-BG"/>
        </w:rPr>
        <w:t>.</w:t>
      </w:r>
      <w:r w:rsidR="00D26C8F" w:rsidRPr="00D26C8F">
        <w:rPr>
          <w:rFonts w:ascii="Tahoma" w:eastAsia="Times New Roman" w:hAnsi="Tahoma" w:cs="Times New Roman"/>
          <w:sz w:val="20"/>
          <w:szCs w:val="20"/>
          <w:lang w:val="pt-BR" w:eastAsia="bg-BG"/>
        </w:rPr>
        <w:t>bg</w:t>
      </w:r>
    </w:p>
    <w:p w:rsidR="00D26C8F" w:rsidRPr="00D26C8F" w:rsidRDefault="00D26C8F" w:rsidP="00D26C8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26C8F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F3013B" wp14:editId="64831BE8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E8A6CD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D26C8F" w:rsidRPr="00D26C8F" w:rsidRDefault="00D26C8F" w:rsidP="00D26C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26C8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26C8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D26C8F" w:rsidRPr="00D26C8F" w:rsidRDefault="00D26C8F" w:rsidP="00D26C8F">
      <w:pPr>
        <w:spacing w:before="120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26C8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</w:t>
      </w:r>
    </w:p>
    <w:p w:rsidR="00D26C8F" w:rsidRPr="00D26C8F" w:rsidRDefault="00D26C8F" w:rsidP="00D26C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26C8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ОБЩИНСКИ СЪВЕТ</w:t>
      </w:r>
    </w:p>
    <w:p w:rsidR="00D26C8F" w:rsidRPr="00D26C8F" w:rsidRDefault="00D26C8F" w:rsidP="00D26C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26C8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БУРГАС</w:t>
      </w:r>
    </w:p>
    <w:p w:rsidR="00D26C8F" w:rsidRDefault="00D26C8F" w:rsidP="00D26C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FD4504" w:rsidRDefault="00FD4504" w:rsidP="00D26C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FD4504" w:rsidRPr="00D26C8F" w:rsidRDefault="00FD4504" w:rsidP="00D26C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D26C8F" w:rsidRPr="00FD4504" w:rsidRDefault="00D26C8F" w:rsidP="00D26C8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D26C8F" w:rsidRPr="00FD4504" w:rsidRDefault="00D26C8F" w:rsidP="00D26C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FD450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Д О К Л А Д Н А    З А П И С К А</w:t>
      </w:r>
    </w:p>
    <w:p w:rsidR="00D26C8F" w:rsidRPr="00D26C8F" w:rsidRDefault="00D26C8F" w:rsidP="00D26C8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D26C8F" w:rsidRPr="00D26C8F" w:rsidRDefault="00D26C8F" w:rsidP="00D26C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26C8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 ЙОРДАНКА БЕНОВА</w:t>
      </w:r>
      <w:r w:rsidR="00621CF2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Pr="00D26C8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-</w:t>
      </w:r>
      <w:r w:rsidR="00621CF2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Pr="00D26C8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АНАНИЕВА</w:t>
      </w:r>
    </w:p>
    <w:p w:rsidR="00D26C8F" w:rsidRDefault="00D26C8F" w:rsidP="00D26C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ЗА </w:t>
      </w:r>
      <w:r w:rsidRPr="00D26C8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КМЕТ НА ОБЩИНА БУРГАС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</w:p>
    <w:p w:rsidR="00D26C8F" w:rsidRPr="00D26C8F" w:rsidRDefault="00D26C8F" w:rsidP="00D26C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съгласно Заповед № </w:t>
      </w:r>
      <w:r w:rsidR="00327F4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781/30.03.2018 г.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на Кмета на Община Бургас </w:t>
      </w:r>
    </w:p>
    <w:p w:rsidR="00E01710" w:rsidRPr="00621CF2" w:rsidRDefault="00E01710" w:rsidP="00E01710">
      <w:pPr>
        <w:spacing w:after="0" w:line="252" w:lineRule="auto"/>
        <w:ind w:right="-426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</w:pPr>
    </w:p>
    <w:p w:rsidR="00E01710" w:rsidRPr="00FD4504" w:rsidRDefault="00D26C8F" w:rsidP="00E01710">
      <w:pPr>
        <w:spacing w:after="0" w:line="252" w:lineRule="auto"/>
        <w:ind w:right="-426"/>
        <w:jc w:val="both"/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u w:val="single"/>
          <w:lang w:eastAsia="bg-BG"/>
        </w:rPr>
      </w:pPr>
      <w:r w:rsidRPr="00FD450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ОТНОСНО</w:t>
      </w:r>
      <w:r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: </w:t>
      </w:r>
      <w:r w:rsidR="00E01710"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bg-BG"/>
        </w:rPr>
        <w:t xml:space="preserve">Безвъзмездно предоставяне в управление на </w:t>
      </w:r>
      <w:r w:rsidR="00E41B6B"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bg-BG"/>
        </w:rPr>
        <w:t>„</w:t>
      </w:r>
      <w:r w:rsidR="00E01710"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bg-BG"/>
        </w:rPr>
        <w:t xml:space="preserve">Български </w:t>
      </w:r>
      <w:r w:rsidR="00621CF2"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bg-BG"/>
        </w:rPr>
        <w:t>Ч</w:t>
      </w:r>
      <w:r w:rsidR="00E01710"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bg-BG"/>
        </w:rPr>
        <w:t>ервен кръст</w:t>
      </w:r>
      <w:r w:rsidR="00E41B6B"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bg-BG"/>
        </w:rPr>
        <w:t>“</w:t>
      </w:r>
      <w:r w:rsidR="00621CF2"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bg-BG"/>
        </w:rPr>
        <w:t xml:space="preserve">, за срок от пет години, </w:t>
      </w:r>
      <w:r w:rsidR="00E01710"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bg-BG"/>
        </w:rPr>
        <w:t xml:space="preserve">на недвижим нежилищен имот – частна общинска собственост, </w:t>
      </w:r>
      <w:r w:rsidR="003D1783" w:rsidRPr="00FD4504"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  <w:t>находящ се в град Бургас, ул. „О</w:t>
      </w:r>
      <w:r w:rsidR="00FD4504"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  <w:t xml:space="preserve">борище“ № 95, между </w:t>
      </w:r>
      <w:proofErr w:type="spellStart"/>
      <w:r w:rsidR="00FD4504"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  <w:t>вх.А</w:t>
      </w:r>
      <w:proofErr w:type="spellEnd"/>
      <w:r w:rsidR="00FD4504"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  <w:t xml:space="preserve"> и </w:t>
      </w:r>
      <w:proofErr w:type="spellStart"/>
      <w:r w:rsidR="00FD4504"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  <w:t>вх.</w:t>
      </w:r>
      <w:r w:rsidR="003D1783" w:rsidRPr="00FD4504"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  <w:t>Б</w:t>
      </w:r>
      <w:proofErr w:type="spellEnd"/>
    </w:p>
    <w:p w:rsidR="00E01710" w:rsidRPr="00E01710" w:rsidRDefault="00E01710" w:rsidP="00E01710">
      <w:pPr>
        <w:keepNext/>
        <w:spacing w:after="60" w:line="252" w:lineRule="auto"/>
        <w:ind w:right="-425" w:firstLine="425"/>
        <w:jc w:val="both"/>
        <w:outlineLvl w:val="0"/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lang w:eastAsia="bg-BG"/>
        </w:rPr>
      </w:pPr>
    </w:p>
    <w:p w:rsidR="000E3F74" w:rsidRDefault="000E3F74" w:rsidP="00D26C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5424F" w:rsidRPr="00FD4504" w:rsidRDefault="00D26C8F" w:rsidP="000E3F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FD450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УВАЖАЕМИ  ОБЩИНСКИ  СЪВЕТНИЦИ,</w:t>
      </w:r>
    </w:p>
    <w:p w:rsidR="00621CF2" w:rsidRPr="00FD4504" w:rsidRDefault="001409C5" w:rsidP="00AE4134">
      <w:pPr>
        <w:spacing w:before="120" w:after="0" w:line="252" w:lineRule="auto"/>
        <w:ind w:right="-425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>С Решение</w:t>
      </w:r>
      <w:r w:rsidR="00327F4D"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№ </w:t>
      </w:r>
      <w:r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>41</w:t>
      </w:r>
      <w:r w:rsidR="00327F4D"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>-21/</w:t>
      </w:r>
      <w:r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26 и 28.03.2013 г. Общински съвет – Бургас е дал съгласие за </w:t>
      </w:r>
      <w:r w:rsidR="004D6D53"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безвъзмездно </w:t>
      </w:r>
      <w:r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предоставяне на </w:t>
      </w:r>
      <w:r w:rsidR="00621CF2"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>„</w:t>
      </w:r>
      <w:r w:rsidR="00621CF2"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Български Червен кръст“, ЕФН</w:t>
      </w:r>
      <w:r w:rsidR="00A244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***</w:t>
      </w:r>
      <w:r w:rsidR="00621CF2"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 със седалище и адрес на управление: град София, с предсе</w:t>
      </w:r>
      <w:r w:rsidR="00AE4134"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дател Х</w:t>
      </w:r>
      <w:r w:rsidR="00C56E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bg-BG"/>
        </w:rPr>
        <w:t xml:space="preserve">. </w:t>
      </w:r>
      <w:r w:rsidR="00AE4134"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Григоров </w:t>
      </w:r>
      <w:r w:rsidR="00621CF2"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на </w:t>
      </w:r>
      <w:r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недвижим имот – общинска собственост, </w:t>
      </w:r>
      <w:r w:rsidR="00BD4204"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>находящ се в град Бургас, ул. „Оборище“ № 95, между вх. А и вх. Б</w:t>
      </w:r>
      <w:r w:rsidR="00BD4204"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</w:t>
      </w:r>
      <w:r w:rsidR="00327F4D"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>актуван с Акт за частна общинс</w:t>
      </w:r>
      <w:r w:rsidR="00E31605">
        <w:rPr>
          <w:rFonts w:ascii="Times New Roman" w:eastAsia="Times New Roman" w:hAnsi="Times New Roman" w:cs="Times New Roman"/>
          <w:sz w:val="28"/>
          <w:szCs w:val="28"/>
          <w:lang w:eastAsia="bg-BG"/>
        </w:rPr>
        <w:t>ка собственост №1097/01.02.1999</w:t>
      </w:r>
      <w:r w:rsidR="00327F4D"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г., </w:t>
      </w:r>
      <w:r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</w:t>
      </w:r>
      <w:r w:rsidR="00327F4D"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ставляващ </w:t>
      </w:r>
      <w:proofErr w:type="spellStart"/>
      <w:r w:rsidR="003D1783"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>подблоково</w:t>
      </w:r>
      <w:proofErr w:type="spellEnd"/>
      <w:r w:rsidR="003D1783"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помещение </w:t>
      </w:r>
      <w:r w:rsidR="00327F4D"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>със застроена площ 142 кв. м, при граници</w:t>
      </w:r>
      <w:r w:rsidR="00AE4134" w:rsidRPr="00FD450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AE4134"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>на имота</w:t>
      </w:r>
      <w:r w:rsidR="00327F4D"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>: изток – външен зид, запад –</w:t>
      </w:r>
      <w:r w:rsidR="00540DCD"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proofErr w:type="spellStart"/>
      <w:r w:rsidR="00540DCD"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>ул</w:t>
      </w:r>
      <w:proofErr w:type="spellEnd"/>
      <w:r w:rsidR="00540DCD"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327F4D"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„Оборище“, север – вх. Б, юг – вх. А, отгоре – жилища, отдолу – избени </w:t>
      </w:r>
      <w:r w:rsidR="004D6D53"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>помещения</w:t>
      </w:r>
      <w:r w:rsidR="00621CF2"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за срок от 5 години, </w:t>
      </w:r>
      <w:r w:rsidR="00621CF2"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за нуждите на Областния съвет на „Български </w:t>
      </w:r>
      <w:r w:rsidR="00172557"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Ч</w:t>
      </w:r>
      <w:r w:rsidR="00621CF2"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ервен кръст – Бургас“.</w:t>
      </w:r>
    </w:p>
    <w:p w:rsidR="007D5F40" w:rsidRPr="00FD4504" w:rsidRDefault="00ED220E" w:rsidP="007D5F40">
      <w:pPr>
        <w:spacing w:after="0" w:line="252" w:lineRule="auto"/>
        <w:ind w:right="-426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В</w:t>
      </w:r>
      <w:r w:rsidR="007D5F40"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изпълнение </w:t>
      </w:r>
      <w:r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на цитираното решение и Заповед № 1313/20.05.2013 г. на Кмета на Община Бургас е сключен договор </w:t>
      </w:r>
      <w:r w:rsidR="000E3F74"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от 16.09.2013 г. </w:t>
      </w:r>
      <w:r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със срок на действи</w:t>
      </w:r>
      <w:r w:rsidR="00380557"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е пет</w:t>
      </w:r>
      <w:r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години</w:t>
      </w:r>
      <w:r w:rsidR="00AE4134"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 който изтича на 16.09.2018 г.</w:t>
      </w:r>
    </w:p>
    <w:p w:rsidR="00540DCD" w:rsidRPr="00FD4504" w:rsidRDefault="000E3F74" w:rsidP="00540DCD">
      <w:pPr>
        <w:spacing w:after="0" w:line="240" w:lineRule="auto"/>
        <w:ind w:right="-42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>В</w:t>
      </w:r>
      <w:r w:rsidR="00D26C8F"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Община Бургас е постъпил</w:t>
      </w:r>
      <w:r w:rsidR="00897138"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>о писмо</w:t>
      </w:r>
      <w:r w:rsidR="0095424F"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</w:t>
      </w:r>
      <w:r w:rsidR="00897138"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D26C8F"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>вх.№ 63-00-33</w:t>
      </w:r>
      <w:r w:rsidR="00D26C8F" w:rsidRPr="00FD450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/01.02.2018 </w:t>
      </w:r>
      <w:r w:rsidR="00D26C8F"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г. от Областния съвет на „Български </w:t>
      </w:r>
      <w:r w:rsidR="00621CF2"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>Ч</w:t>
      </w:r>
      <w:r w:rsidR="00D26C8F"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>ервен кръст – Бургас“</w:t>
      </w:r>
      <w:r w:rsidR="00AE4134"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AE4134"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>с</w:t>
      </w:r>
      <w:r w:rsidR="00380557"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из</w:t>
      </w:r>
      <w:r w:rsidR="00E41B6B"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>разена молба гореописаното помещение да</w:t>
      </w:r>
      <w:r w:rsidR="009E1660"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621CF2"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бъде предоставено </w:t>
      </w:r>
      <w:r w:rsidR="00065D2B"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</w:t>
      </w:r>
      <w:r w:rsidR="00621CF2"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сдружението за срок от още пет години. </w:t>
      </w:r>
    </w:p>
    <w:p w:rsidR="0071018B" w:rsidRPr="00FD4504" w:rsidRDefault="00AB2EC3" w:rsidP="00540DCD">
      <w:pPr>
        <w:spacing w:after="0" w:line="240" w:lineRule="auto"/>
        <w:ind w:right="-42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 xml:space="preserve">Към настоящия момент помещението се използва като база за предоставяне на социална услуга „Обществена трапезария“, в частност – като пункт за разпределяне на хранителни продукти на социално слаби граждани. </w:t>
      </w:r>
    </w:p>
    <w:p w:rsidR="00AE4134" w:rsidRPr="00FD4504" w:rsidRDefault="00172557" w:rsidP="00AE4134">
      <w:pPr>
        <w:spacing w:after="0" w:line="252" w:lineRule="auto"/>
        <w:ind w:right="-426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Според разпоредбата на чл. 12, ал. 3 от Закона за общинската собственост, имотите и вещите – общинска собственост, които не са необходими за нуждите на органите на общината или на юридически лица и звена на общинска бюджетна издръжка, могат да се предоставят безвъзмездно за управление на други юридически лица на бюджетна издръжка или на техни териториални структури.</w:t>
      </w:r>
    </w:p>
    <w:p w:rsidR="001D49C9" w:rsidRPr="00FD4504" w:rsidRDefault="007D5F40" w:rsidP="00665BC8">
      <w:pPr>
        <w:spacing w:after="0" w:line="252" w:lineRule="auto"/>
        <w:ind w:right="-426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Съгласно чл. 5 </w:t>
      </w:r>
      <w:r w:rsidR="00356712"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и чл. 6 </w:t>
      </w:r>
      <w:r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от Закона за Българския Червен кръст, последният се </w:t>
      </w:r>
      <w:bookmarkStart w:id="0" w:name="to_paragraph_id349587"/>
      <w:bookmarkEnd w:id="0"/>
      <w:r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подпомага от държавата</w:t>
      </w:r>
      <w:r w:rsidR="00EE6CA3"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  <w:r w:rsidR="00356712"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1D49C9"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Цитираният закон изрично задължава държавните</w:t>
      </w:r>
      <w:r w:rsidR="00356712"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институции в Република България и извън нея, търговските дружества и гражданите да подпомагат Българския червен кръст при изпълнение на неговите задачи.</w:t>
      </w:r>
      <w:r w:rsidR="00665BC8"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8429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За извършване на дейността си Българският червен кръст получава субсидии от държавния бюджет.</w:t>
      </w:r>
    </w:p>
    <w:p w:rsidR="00AE4134" w:rsidRPr="00FD4504" w:rsidRDefault="00356712" w:rsidP="00356712">
      <w:pPr>
        <w:spacing w:after="0" w:line="252" w:lineRule="auto"/>
        <w:ind w:right="-426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Българският Червен кръст е единствената национална организация на Червения кръст на територията на Република България. Той е част от международното движение на Червения кръст и Червения полумесец. </w:t>
      </w:r>
    </w:p>
    <w:p w:rsidR="00C137E1" w:rsidRPr="00FD4504" w:rsidRDefault="0071018B" w:rsidP="00AE4134">
      <w:pPr>
        <w:spacing w:after="0" w:line="252" w:lineRule="auto"/>
        <w:ind w:right="-426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Между Община Бургас и Областния съвет на „Български Червен кръст – Бургас“, в качеството му на </w:t>
      </w:r>
      <w:r w:rsidRPr="00FD4504">
        <w:rPr>
          <w:rFonts w:ascii="Times New Roman" w:hAnsi="Times New Roman" w:cs="Times New Roman"/>
          <w:color w:val="000000"/>
          <w:sz w:val="28"/>
          <w:szCs w:val="28"/>
        </w:rPr>
        <w:t xml:space="preserve">областна организация на Българския Червен кръст, съществува дългогодишно сътрудничество </w:t>
      </w:r>
      <w:r w:rsidRPr="00FD4504">
        <w:rPr>
          <w:rFonts w:ascii="PT Sans" w:hAnsi="PT Sans"/>
          <w:color w:val="000000"/>
          <w:sz w:val="28"/>
          <w:szCs w:val="28"/>
        </w:rPr>
        <w:t xml:space="preserve">за постигане </w:t>
      </w:r>
      <w:r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>на общата цел за намаляване броя на живеещите в бедност лица, чрез подпомагането им, посредством</w:t>
      </w:r>
      <w:r w:rsidR="004424E8"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различни</w:t>
      </w:r>
      <w:r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социални услуги, в това число чрез хранителни продукти в обхвата на</w:t>
      </w:r>
      <w:r w:rsidRPr="00FD450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424E8" w:rsidRPr="00FD450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социалната услуга </w:t>
      </w:r>
      <w:r w:rsidR="00771E0F" w:rsidRPr="00FD4504">
        <w:rPr>
          <w:rFonts w:ascii="Times New Roman" w:hAnsi="Times New Roman" w:cs="Times New Roman"/>
          <w:bCs/>
          <w:color w:val="000000"/>
          <w:sz w:val="28"/>
          <w:szCs w:val="28"/>
        </w:rPr>
        <w:t>„</w:t>
      </w:r>
      <w:r w:rsidR="004424E8" w:rsidRPr="00FD4504">
        <w:rPr>
          <w:rFonts w:ascii="Times New Roman" w:hAnsi="Times New Roman" w:cs="Times New Roman"/>
          <w:bCs/>
          <w:color w:val="000000"/>
          <w:sz w:val="28"/>
          <w:szCs w:val="28"/>
        </w:rPr>
        <w:t>Обществена трапезария</w:t>
      </w:r>
      <w:r w:rsidR="00771E0F" w:rsidRPr="00FD4504">
        <w:rPr>
          <w:rFonts w:ascii="Times New Roman" w:hAnsi="Times New Roman" w:cs="Times New Roman"/>
          <w:bCs/>
          <w:color w:val="000000"/>
          <w:sz w:val="28"/>
          <w:szCs w:val="28"/>
        </w:rPr>
        <w:t>“</w:t>
      </w:r>
      <w:r w:rsidR="004424E8" w:rsidRPr="00FD450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</w:p>
    <w:p w:rsidR="00E41B6B" w:rsidRPr="00FD4504" w:rsidRDefault="00E41B6B" w:rsidP="00AE4134">
      <w:pPr>
        <w:spacing w:after="0" w:line="240" w:lineRule="auto"/>
        <w:ind w:right="-425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4504">
        <w:rPr>
          <w:rFonts w:ascii="Times New Roman" w:hAnsi="Times New Roman" w:cs="Times New Roman"/>
          <w:color w:val="000000" w:themeColor="text1"/>
          <w:sz w:val="28"/>
          <w:szCs w:val="28"/>
        </w:rPr>
        <w:t>Предвид гореизложеното, предлагам Общински съвет – Бургас, на основание чл. 21, ал. 1, т. 8 от Закона за местното самоуправ</w:t>
      </w:r>
      <w:r w:rsidR="009F5EA6" w:rsidRPr="00FD4504">
        <w:rPr>
          <w:rFonts w:ascii="Times New Roman" w:hAnsi="Times New Roman" w:cs="Times New Roman"/>
          <w:color w:val="000000" w:themeColor="text1"/>
          <w:sz w:val="28"/>
          <w:szCs w:val="28"/>
        </w:rPr>
        <w:t>ление и местната администрация, чл. 12, ал. 3 и 4 от Закона за общинската собственост</w:t>
      </w:r>
      <w:r w:rsidR="00AE4134" w:rsidRPr="00FD4504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9F5EA6" w:rsidRPr="00FD45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чл. 13, ал. 2 от Наредбата за реда за придобиване, управление и разпореждане с общински имоти и вещи, приета с решение на Общински съвет - Бургас, </w:t>
      </w:r>
      <w:r w:rsidR="005557C2" w:rsidRPr="00FD4504">
        <w:rPr>
          <w:rFonts w:ascii="Times New Roman" w:hAnsi="Times New Roman" w:cs="Times New Roman"/>
          <w:color w:val="000000" w:themeColor="text1"/>
          <w:sz w:val="28"/>
          <w:szCs w:val="28"/>
        </w:rPr>
        <w:t>във връзка с чл.</w:t>
      </w:r>
      <w:r w:rsidR="009F5EA6" w:rsidRPr="00FD45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</w:t>
      </w:r>
      <w:r w:rsidR="00AE4134" w:rsidRPr="00FD45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F5EA6" w:rsidRPr="00FD4504">
        <w:rPr>
          <w:rFonts w:ascii="Times New Roman" w:hAnsi="Times New Roman" w:cs="Times New Roman"/>
          <w:color w:val="000000" w:themeColor="text1"/>
          <w:sz w:val="28"/>
          <w:szCs w:val="28"/>
        </w:rPr>
        <w:t>от Закона за Българския червен кръст</w:t>
      </w:r>
      <w:r w:rsidRPr="00FD4504">
        <w:rPr>
          <w:rFonts w:ascii="Times New Roman" w:hAnsi="Times New Roman" w:cs="Times New Roman"/>
          <w:color w:val="000000" w:themeColor="text1"/>
          <w:sz w:val="28"/>
          <w:szCs w:val="28"/>
        </w:rPr>
        <w:t>, да вземе следн</w:t>
      </w:r>
      <w:r w:rsidR="00251AF3" w:rsidRPr="00FD4504">
        <w:rPr>
          <w:rFonts w:ascii="Times New Roman" w:hAnsi="Times New Roman" w:cs="Times New Roman"/>
          <w:color w:val="000000" w:themeColor="text1"/>
          <w:sz w:val="28"/>
          <w:szCs w:val="28"/>
        </w:rPr>
        <w:t>ото</w:t>
      </w:r>
    </w:p>
    <w:p w:rsidR="00E41B6B" w:rsidRPr="00FD4504" w:rsidRDefault="00E41B6B" w:rsidP="006C2902">
      <w:pPr>
        <w:spacing w:before="240" w:after="240" w:line="240" w:lineRule="auto"/>
        <w:ind w:left="35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D450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  Е  Ш  Е  Н  И  </w:t>
      </w:r>
      <w:r w:rsidR="00251AF3" w:rsidRPr="00FD450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</w:t>
      </w:r>
      <w:r w:rsidRPr="00FD450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:rsidR="00983719" w:rsidRPr="00FD4504" w:rsidRDefault="00983719" w:rsidP="00172557">
      <w:pPr>
        <w:spacing w:before="120" w:after="0" w:line="252" w:lineRule="auto"/>
        <w:ind w:right="-425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Да бъде предоставен безвъзмездно в управление на Български червен кръст, ЕФН</w:t>
      </w:r>
      <w:r w:rsidR="00A244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***</w:t>
      </w:r>
      <w:r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 със седалище и адрес на управление: град София, с председател Х</w:t>
      </w:r>
      <w:r w:rsidR="00C56E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bg-BG"/>
        </w:rPr>
        <w:t>.</w:t>
      </w:r>
      <w:bookmarkStart w:id="1" w:name="_GoBack"/>
      <w:bookmarkEnd w:id="1"/>
      <w:r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Григоров, ЕГН</w:t>
      </w:r>
      <w:r w:rsidR="00A244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***</w:t>
      </w:r>
      <w:r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 за нуждите на Областния съвет на „Български червен кръст – Бургас“,</w:t>
      </w:r>
      <w:r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C137E1"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за срок от 5 (пет) години, </w:t>
      </w:r>
      <w:r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недвижим имот</w:t>
      </w:r>
      <w:r w:rsidR="00AE4134"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</w:t>
      </w:r>
      <w:r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актуван с Акт за частна общинска собственост №1097/01.</w:t>
      </w:r>
      <w:r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02.1999 г., представляващ </w:t>
      </w:r>
      <w:proofErr w:type="spellStart"/>
      <w:r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>подблоково</w:t>
      </w:r>
      <w:proofErr w:type="spellEnd"/>
      <w:r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помещение (бивш магазин) със застроена площ 142 кв. м, при граници на имота: изток – външен зид, запад –</w:t>
      </w:r>
      <w:r w:rsidR="00540DCD"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proofErr w:type="spellStart"/>
      <w:r w:rsidR="00540DCD"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>ул</w:t>
      </w:r>
      <w:proofErr w:type="spellEnd"/>
      <w:r w:rsidR="00540DCD"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>„Оборище“, север – вх. Б, юг – вх. А, отгоре – жилища, отдолу – избени помещения</w:t>
      </w:r>
      <w:r w:rsidR="00712792"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712792"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за нуждите на Областния съвет на „Български червен кръст – Бургас“</w:t>
      </w:r>
      <w:r w:rsidR="00251AF3"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считано от 16.09.2018 г. </w:t>
      </w:r>
    </w:p>
    <w:p w:rsidR="00E41B6B" w:rsidRPr="00FD4504" w:rsidRDefault="00E41B6B" w:rsidP="00E41B6B">
      <w:pPr>
        <w:keepNext/>
        <w:spacing w:after="0" w:line="240" w:lineRule="auto"/>
        <w:ind w:right="-425"/>
        <w:jc w:val="both"/>
        <w:outlineLvl w:val="0"/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bg-BG"/>
        </w:rPr>
      </w:pPr>
    </w:p>
    <w:p w:rsidR="00AC465B" w:rsidRPr="00FD4504" w:rsidRDefault="00E41B6B" w:rsidP="00AC465B">
      <w:pPr>
        <w:keepNext/>
        <w:spacing w:after="0" w:line="240" w:lineRule="auto"/>
        <w:ind w:right="-425" w:firstLine="425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r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Приложение</w:t>
      </w:r>
      <w:r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  <w:r w:rsidR="00AC465B"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</w:p>
    <w:p w:rsidR="00E41B6B" w:rsidRPr="00FD4504" w:rsidRDefault="00AC465B" w:rsidP="00AC465B">
      <w:pPr>
        <w:pStyle w:val="ListParagraph"/>
        <w:keepNext/>
        <w:numPr>
          <w:ilvl w:val="0"/>
          <w:numId w:val="3"/>
        </w:numPr>
        <w:spacing w:after="0" w:line="240" w:lineRule="auto"/>
        <w:ind w:left="782" w:right="-425" w:hanging="357"/>
        <w:contextualSpacing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>Акт за частна общинска собственост №1097/01.02.1999 г.</w:t>
      </w:r>
    </w:p>
    <w:p w:rsidR="00AC465B" w:rsidRPr="00FD4504" w:rsidRDefault="00AE4134" w:rsidP="00AC465B">
      <w:pPr>
        <w:pStyle w:val="ListParagraph"/>
        <w:keepNext/>
        <w:numPr>
          <w:ilvl w:val="0"/>
          <w:numId w:val="3"/>
        </w:numPr>
        <w:spacing w:after="0" w:line="240" w:lineRule="auto"/>
        <w:ind w:left="782" w:right="-425" w:hanging="357"/>
        <w:contextualSpacing w:val="0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r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Архитектурно разпределение на обекта.</w:t>
      </w:r>
    </w:p>
    <w:p w:rsidR="00AC465B" w:rsidRPr="00FD4504" w:rsidRDefault="00AC465B" w:rsidP="00AC465B">
      <w:pPr>
        <w:pStyle w:val="ListParagraph"/>
        <w:keepNext/>
        <w:numPr>
          <w:ilvl w:val="0"/>
          <w:numId w:val="3"/>
        </w:numPr>
        <w:spacing w:after="0" w:line="240" w:lineRule="auto"/>
        <w:ind w:left="782" w:right="-425" w:hanging="357"/>
        <w:contextualSpacing w:val="0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r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>Писмо с вх.№ 63-00-33</w:t>
      </w:r>
      <w:r w:rsidRPr="00FD450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/01.02.2018 </w:t>
      </w:r>
      <w:r w:rsidR="00AE4134" w:rsidRPr="00FD45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 от </w:t>
      </w:r>
      <w:r w:rsidR="00AE4134" w:rsidRPr="00FD4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Областния съвет на „Български червен кръст – Бургас“. </w:t>
      </w:r>
    </w:p>
    <w:p w:rsidR="00E41B6B" w:rsidRPr="00FD4504" w:rsidRDefault="00E41B6B" w:rsidP="00E41B6B">
      <w:pPr>
        <w:tabs>
          <w:tab w:val="left" w:pos="709"/>
        </w:tabs>
        <w:spacing w:after="120" w:line="240" w:lineRule="auto"/>
        <w:ind w:right="-426"/>
        <w:jc w:val="both"/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bg-BG"/>
        </w:rPr>
      </w:pPr>
    </w:p>
    <w:p w:rsidR="00D26C8F" w:rsidRPr="00FD4504" w:rsidRDefault="00D26C8F" w:rsidP="00D26C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540DCD" w:rsidRPr="00FD4504" w:rsidRDefault="00540DCD" w:rsidP="00D26C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540DCD" w:rsidRDefault="00540DCD" w:rsidP="00D26C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FD4504" w:rsidRPr="00FD4504" w:rsidRDefault="00FD4504" w:rsidP="00D26C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D26C8F" w:rsidRPr="00FD4504" w:rsidRDefault="00D26C8F" w:rsidP="00D26C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FD450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ЙОРДАНКА БЕНОВА-АНАНИЕВА</w:t>
      </w:r>
    </w:p>
    <w:p w:rsidR="00D26C8F" w:rsidRPr="00FD4504" w:rsidRDefault="00D26C8F" w:rsidP="00D26C8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FD4504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За Кмет на Община Бургас </w:t>
      </w:r>
    </w:p>
    <w:p w:rsidR="00D26C8F" w:rsidRPr="00FD4504" w:rsidRDefault="00D26C8F" w:rsidP="00D26C8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FD4504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Съгл. Заповед </w:t>
      </w:r>
      <w:r w:rsidRPr="00FD4504">
        <w:rPr>
          <w:rFonts w:ascii="Times New Roman" w:hAnsi="Times New Roman" w:cs="Times New Roman"/>
          <w:i/>
          <w:sz w:val="28"/>
          <w:szCs w:val="28"/>
        </w:rPr>
        <w:t xml:space="preserve">№ </w:t>
      </w:r>
      <w:r w:rsidR="004F5F2B" w:rsidRPr="00FD4504">
        <w:rPr>
          <w:rFonts w:ascii="Times New Roman" w:hAnsi="Times New Roman" w:cs="Times New Roman"/>
          <w:i/>
          <w:sz w:val="28"/>
          <w:szCs w:val="28"/>
        </w:rPr>
        <w:t xml:space="preserve">781/30.03.2018 г. </w:t>
      </w:r>
    </w:p>
    <w:p w:rsidR="00D26C8F" w:rsidRPr="00FD4504" w:rsidRDefault="00D26C8F" w:rsidP="00FA2B48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FD4504">
        <w:rPr>
          <w:rFonts w:ascii="Times New Roman" w:hAnsi="Times New Roman" w:cs="Times New Roman"/>
          <w:i/>
          <w:sz w:val="28"/>
          <w:szCs w:val="28"/>
        </w:rPr>
        <w:t>на Кмета на Община Бургас</w:t>
      </w:r>
    </w:p>
    <w:p w:rsidR="00540DCD" w:rsidRDefault="00540DCD" w:rsidP="00D26C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sectPr w:rsidR="00540DCD" w:rsidSect="00FD4504">
      <w:pgSz w:w="11906" w:h="16838"/>
      <w:pgMar w:top="993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DE2066"/>
    <w:multiLevelType w:val="hybridMultilevel"/>
    <w:tmpl w:val="5C520A7E"/>
    <w:lvl w:ilvl="0" w:tplc="D93A2964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BF65390"/>
    <w:multiLevelType w:val="hybridMultilevel"/>
    <w:tmpl w:val="33A6D748"/>
    <w:lvl w:ilvl="0" w:tplc="61A45144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 w:themeColor="text1"/>
        <w:sz w:val="26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591A7EE0"/>
    <w:multiLevelType w:val="hybridMultilevel"/>
    <w:tmpl w:val="81B0D7F0"/>
    <w:lvl w:ilvl="0" w:tplc="5B2C40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F4A0BB3"/>
    <w:multiLevelType w:val="hybridMultilevel"/>
    <w:tmpl w:val="D7AECCCC"/>
    <w:lvl w:ilvl="0" w:tplc="3E40A74E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C8F"/>
    <w:rsid w:val="000643FD"/>
    <w:rsid w:val="00065D2B"/>
    <w:rsid w:val="000A51C6"/>
    <w:rsid w:val="000E3F74"/>
    <w:rsid w:val="001409C5"/>
    <w:rsid w:val="00157F64"/>
    <w:rsid w:val="00172557"/>
    <w:rsid w:val="001D49C9"/>
    <w:rsid w:val="00251AF3"/>
    <w:rsid w:val="00295EBB"/>
    <w:rsid w:val="00327F4D"/>
    <w:rsid w:val="00332D20"/>
    <w:rsid w:val="00356712"/>
    <w:rsid w:val="00380557"/>
    <w:rsid w:val="003D1783"/>
    <w:rsid w:val="004424E8"/>
    <w:rsid w:val="004D6D53"/>
    <w:rsid w:val="004F5F2B"/>
    <w:rsid w:val="00540DCD"/>
    <w:rsid w:val="005557C2"/>
    <w:rsid w:val="00621CF2"/>
    <w:rsid w:val="0064084E"/>
    <w:rsid w:val="00665BC8"/>
    <w:rsid w:val="006C2902"/>
    <w:rsid w:val="00701C36"/>
    <w:rsid w:val="0071018B"/>
    <w:rsid w:val="00712792"/>
    <w:rsid w:val="00771E0F"/>
    <w:rsid w:val="007D5F40"/>
    <w:rsid w:val="007F0EDE"/>
    <w:rsid w:val="00842953"/>
    <w:rsid w:val="00897138"/>
    <w:rsid w:val="00932E6B"/>
    <w:rsid w:val="0095424F"/>
    <w:rsid w:val="00983719"/>
    <w:rsid w:val="009E1660"/>
    <w:rsid w:val="009E1CF7"/>
    <w:rsid w:val="009F5EA6"/>
    <w:rsid w:val="00A24417"/>
    <w:rsid w:val="00AB2EC3"/>
    <w:rsid w:val="00AC465B"/>
    <w:rsid w:val="00AE4134"/>
    <w:rsid w:val="00BD4204"/>
    <w:rsid w:val="00C00F40"/>
    <w:rsid w:val="00C137E1"/>
    <w:rsid w:val="00C56E1E"/>
    <w:rsid w:val="00D26C8F"/>
    <w:rsid w:val="00E01710"/>
    <w:rsid w:val="00E31605"/>
    <w:rsid w:val="00E41B6B"/>
    <w:rsid w:val="00ED220E"/>
    <w:rsid w:val="00EE6CA3"/>
    <w:rsid w:val="00F560DD"/>
    <w:rsid w:val="00FA2B48"/>
    <w:rsid w:val="00FA7986"/>
    <w:rsid w:val="00FD4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DA54D"/>
  <w15:chartTrackingRefBased/>
  <w15:docId w15:val="{DA758C78-673C-4429-B129-7B52ED49D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D1783"/>
    <w:rPr>
      <w:strike w:val="0"/>
      <w:dstrike w:val="0"/>
      <w:color w:val="000000"/>
      <w:u w:val="none"/>
      <w:effect w:val="none"/>
    </w:rPr>
  </w:style>
  <w:style w:type="character" w:customStyle="1" w:styleId="maindescription1">
    <w:name w:val="maindescription1"/>
    <w:basedOn w:val="DefaultParagraphFont"/>
    <w:rsid w:val="003D1783"/>
    <w:rPr>
      <w:b/>
      <w:bCs/>
    </w:rPr>
  </w:style>
  <w:style w:type="character" w:customStyle="1" w:styleId="st1">
    <w:name w:val="st1"/>
    <w:basedOn w:val="DefaultParagraphFont"/>
    <w:rsid w:val="00E41B6B"/>
  </w:style>
  <w:style w:type="paragraph" w:styleId="ListParagraph">
    <w:name w:val="List Paragraph"/>
    <w:basedOn w:val="Normal"/>
    <w:uiPriority w:val="34"/>
    <w:qFormat/>
    <w:rsid w:val="0098371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D5F40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m">
    <w:name w:val="m"/>
    <w:basedOn w:val="Normal"/>
    <w:rsid w:val="007D5F40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styleId="Emphasis">
    <w:name w:val="Emphasis"/>
    <w:basedOn w:val="DefaultParagraphFont"/>
    <w:uiPriority w:val="20"/>
    <w:qFormat/>
    <w:rsid w:val="00AB2EC3"/>
    <w:rPr>
      <w:b/>
      <w:bCs/>
      <w:i w:val="0"/>
      <w:iCs w:val="0"/>
    </w:rPr>
  </w:style>
  <w:style w:type="character" w:styleId="Strong">
    <w:name w:val="Strong"/>
    <w:basedOn w:val="DefaultParagraphFont"/>
    <w:uiPriority w:val="22"/>
    <w:qFormat/>
    <w:rsid w:val="004424E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41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41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4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26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79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8003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78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370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671332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38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59897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705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Srebrina Papizova-Borisova</dc:creator>
  <cp:keywords/>
  <dc:description/>
  <cp:lastModifiedBy>Windows User</cp:lastModifiedBy>
  <cp:revision>2</cp:revision>
  <cp:lastPrinted>2018-04-04T06:17:00Z</cp:lastPrinted>
  <dcterms:created xsi:type="dcterms:W3CDTF">2019-02-04T13:37:00Z</dcterms:created>
  <dcterms:modified xsi:type="dcterms:W3CDTF">2019-02-04T13:37:00Z</dcterms:modified>
</cp:coreProperties>
</file>