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36" w:rsidRPr="00D46736" w:rsidRDefault="00636C9F" w:rsidP="00D46736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593725" cy="886460"/>
            <wp:effectExtent l="19050" t="0" r="0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228600</wp:posOffset>
            </wp:positionV>
            <wp:extent cx="933450" cy="428625"/>
            <wp:effectExtent l="19050" t="0" r="0" b="0"/>
            <wp:wrapNone/>
            <wp:docPr id="4" name="Картина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6736" w:rsidRPr="00D46736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D46736" w:rsidRPr="00D46736" w:rsidRDefault="00D46736" w:rsidP="00D46736">
      <w:pPr>
        <w:jc w:val="center"/>
        <w:rPr>
          <w:rFonts w:ascii="Tahoma" w:hAnsi="Tahoma" w:cs="Arial"/>
          <w:sz w:val="20"/>
          <w:szCs w:val="20"/>
        </w:rPr>
      </w:pPr>
      <w:r w:rsidRPr="00D46736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D46736" w:rsidRPr="00D46736" w:rsidRDefault="00D46736" w:rsidP="00D46736">
      <w:pPr>
        <w:jc w:val="center"/>
        <w:rPr>
          <w:rFonts w:ascii="Tahoma" w:hAnsi="Tahoma" w:cs="Arial"/>
          <w:sz w:val="20"/>
          <w:szCs w:val="20"/>
        </w:rPr>
      </w:pPr>
      <w:r w:rsidRPr="00D46736">
        <w:rPr>
          <w:rFonts w:ascii="Tahoma" w:hAnsi="Tahoma" w:cs="Arial"/>
          <w:sz w:val="20"/>
          <w:szCs w:val="20"/>
        </w:rPr>
        <w:t>тел.</w:t>
      </w:r>
      <w:r w:rsidRPr="00D46736">
        <w:rPr>
          <w:rFonts w:ascii="Tahoma" w:hAnsi="Tahoma" w:cs="Arial"/>
          <w:sz w:val="20"/>
          <w:szCs w:val="20"/>
          <w:lang w:val="ru-RU"/>
        </w:rPr>
        <w:t xml:space="preserve"> </w:t>
      </w:r>
      <w:r w:rsidRPr="00D46736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D46736" w:rsidRPr="00D46736" w:rsidRDefault="009D5E88" w:rsidP="00D46736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D46736" w:rsidRPr="00D46736">
          <w:rPr>
            <w:rFonts w:ascii="Tahoma" w:hAnsi="Tahoma"/>
            <w:color w:val="666666"/>
            <w:sz w:val="20"/>
            <w:szCs w:val="20"/>
            <w:lang w:val="pt-BR"/>
          </w:rPr>
          <w:t>www</w:t>
        </w:r>
        <w:r w:rsidR="00D46736" w:rsidRPr="00D46736">
          <w:rPr>
            <w:rFonts w:ascii="Tahoma" w:hAnsi="Tahoma"/>
            <w:color w:val="666666"/>
            <w:sz w:val="20"/>
            <w:szCs w:val="20"/>
          </w:rPr>
          <w:t>.</w:t>
        </w:r>
        <w:r w:rsidR="00D46736" w:rsidRPr="00D46736">
          <w:rPr>
            <w:rFonts w:ascii="Tahoma" w:hAnsi="Tahoma"/>
            <w:color w:val="666666"/>
            <w:sz w:val="20"/>
            <w:szCs w:val="20"/>
            <w:lang w:val="pt-BR"/>
          </w:rPr>
          <w:t>burgas</w:t>
        </w:r>
        <w:r w:rsidR="00D46736" w:rsidRPr="00D46736">
          <w:rPr>
            <w:rFonts w:ascii="Tahoma" w:hAnsi="Tahoma"/>
            <w:color w:val="666666"/>
            <w:sz w:val="20"/>
            <w:szCs w:val="20"/>
          </w:rPr>
          <w:t>.</w:t>
        </w:r>
        <w:r w:rsidR="00D46736" w:rsidRPr="00D46736">
          <w:rPr>
            <w:rFonts w:ascii="Tahoma" w:hAnsi="Tahoma"/>
            <w:color w:val="666666"/>
            <w:sz w:val="20"/>
            <w:szCs w:val="20"/>
            <w:lang w:val="pt-BR"/>
          </w:rPr>
          <w:t>bg</w:t>
        </w:r>
      </w:hyperlink>
      <w:r w:rsidR="00D46736" w:rsidRPr="00D46736">
        <w:rPr>
          <w:rFonts w:ascii="Tahoma" w:hAnsi="Tahoma"/>
          <w:sz w:val="20"/>
          <w:szCs w:val="20"/>
          <w:lang w:val="ru-RU"/>
        </w:rPr>
        <w:t xml:space="preserve">; </w:t>
      </w:r>
      <w:r w:rsidR="00D46736" w:rsidRPr="00D46736">
        <w:rPr>
          <w:rFonts w:ascii="Tahoma" w:hAnsi="Tahoma"/>
          <w:sz w:val="20"/>
          <w:szCs w:val="20"/>
        </w:rPr>
        <w:t xml:space="preserve">електронна поща: </w:t>
      </w:r>
      <w:r w:rsidR="00D46736" w:rsidRPr="00D46736">
        <w:rPr>
          <w:rFonts w:ascii="Tahoma" w:hAnsi="Tahoma"/>
          <w:sz w:val="20"/>
          <w:szCs w:val="20"/>
          <w:lang w:val="pt-BR"/>
        </w:rPr>
        <w:t>obs</w:t>
      </w:r>
      <w:r w:rsidR="00D46736" w:rsidRPr="00D46736">
        <w:rPr>
          <w:rFonts w:ascii="Tahoma" w:hAnsi="Tahoma"/>
          <w:sz w:val="20"/>
          <w:szCs w:val="20"/>
          <w:lang w:val="en-US"/>
        </w:rPr>
        <w:t>h</w:t>
      </w:r>
      <w:r w:rsidR="00D46736" w:rsidRPr="00D46736">
        <w:rPr>
          <w:rFonts w:ascii="Tahoma" w:hAnsi="Tahoma"/>
          <w:sz w:val="20"/>
          <w:szCs w:val="20"/>
          <w:lang w:val="pt-BR"/>
        </w:rPr>
        <w:t>tina</w:t>
      </w:r>
      <w:r w:rsidR="00D46736" w:rsidRPr="00D46736">
        <w:rPr>
          <w:rFonts w:ascii="Tahoma" w:hAnsi="Tahoma"/>
          <w:sz w:val="20"/>
          <w:szCs w:val="20"/>
        </w:rPr>
        <w:t>@</w:t>
      </w:r>
      <w:r w:rsidR="00D46736" w:rsidRPr="00D46736">
        <w:rPr>
          <w:rFonts w:ascii="Tahoma" w:hAnsi="Tahoma"/>
          <w:sz w:val="20"/>
          <w:szCs w:val="20"/>
          <w:lang w:val="pt-BR"/>
        </w:rPr>
        <w:t>burgas</w:t>
      </w:r>
      <w:r w:rsidR="00D46736" w:rsidRPr="00D46736">
        <w:rPr>
          <w:rFonts w:ascii="Tahoma" w:hAnsi="Tahoma"/>
          <w:sz w:val="20"/>
          <w:szCs w:val="20"/>
        </w:rPr>
        <w:t>.</w:t>
      </w:r>
      <w:r w:rsidR="00D46736" w:rsidRPr="00D46736">
        <w:rPr>
          <w:rFonts w:ascii="Tahoma" w:hAnsi="Tahoma"/>
          <w:sz w:val="20"/>
          <w:szCs w:val="20"/>
          <w:lang w:val="pt-BR"/>
        </w:rPr>
        <w:t>bg</w:t>
      </w:r>
    </w:p>
    <w:p w:rsidR="00D46736" w:rsidRPr="00D46736" w:rsidRDefault="00D46736" w:rsidP="00D46736">
      <w:pPr>
        <w:ind w:firstLine="708"/>
      </w:pPr>
    </w:p>
    <w:p w:rsidR="00D46736" w:rsidRPr="00BA7E28" w:rsidRDefault="0084522A" w:rsidP="00D46736">
      <w:pPr>
        <w:rPr>
          <w:rFonts w:eastAsia="Calibri"/>
          <w:b/>
          <w:color w:val="000000"/>
          <w:spacing w:val="1"/>
          <w:sz w:val="28"/>
          <w:szCs w:val="28"/>
          <w:lang w:eastAsia="en-US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3175</wp:posOffset>
                </wp:positionV>
                <wp:extent cx="6515100" cy="0"/>
                <wp:effectExtent l="12700" t="6985" r="6350" b="1206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6F502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.25pt" to="48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"/>
            </w:pict>
          </mc:Fallback>
        </mc:AlternateContent>
      </w:r>
    </w:p>
    <w:p w:rsidR="00035076" w:rsidRDefault="00035076" w:rsidP="00033904">
      <w:pPr>
        <w:jc w:val="both"/>
        <w:rPr>
          <w:rFonts w:ascii="Arial" w:hAnsi="Arial" w:cs="Arial"/>
          <w:b/>
        </w:rPr>
      </w:pPr>
    </w:p>
    <w:p w:rsidR="00033904" w:rsidRPr="00035076" w:rsidRDefault="00033904" w:rsidP="00033904">
      <w:pPr>
        <w:jc w:val="both"/>
        <w:rPr>
          <w:b/>
        </w:rPr>
      </w:pPr>
      <w:r w:rsidRPr="00035076">
        <w:rPr>
          <w:b/>
        </w:rPr>
        <w:t xml:space="preserve">ДО  </w:t>
      </w:r>
    </w:p>
    <w:p w:rsidR="00033904" w:rsidRPr="00035076" w:rsidRDefault="00033904" w:rsidP="00033904">
      <w:pPr>
        <w:jc w:val="both"/>
        <w:rPr>
          <w:b/>
        </w:rPr>
      </w:pPr>
      <w:r w:rsidRPr="00035076">
        <w:rPr>
          <w:b/>
        </w:rPr>
        <w:t>ПРЕДСЕДАТЕЛЯ НА</w:t>
      </w:r>
    </w:p>
    <w:p w:rsidR="00033904" w:rsidRPr="00035076" w:rsidRDefault="00033904" w:rsidP="00033904">
      <w:pPr>
        <w:jc w:val="both"/>
        <w:rPr>
          <w:b/>
        </w:rPr>
      </w:pPr>
      <w:r w:rsidRPr="00035076">
        <w:rPr>
          <w:b/>
        </w:rPr>
        <w:t>ОБЩИНСКИ СЪВЕТ</w:t>
      </w:r>
    </w:p>
    <w:p w:rsidR="00BD3443" w:rsidRPr="00035076" w:rsidRDefault="00033904" w:rsidP="00033904">
      <w:pPr>
        <w:jc w:val="both"/>
        <w:rPr>
          <w:b/>
        </w:rPr>
      </w:pPr>
      <w:r w:rsidRPr="00035076">
        <w:rPr>
          <w:b/>
        </w:rPr>
        <w:t>ГР. БУРГАС</w:t>
      </w:r>
    </w:p>
    <w:p w:rsidR="00033904" w:rsidRPr="00035076" w:rsidRDefault="00033904" w:rsidP="00033904">
      <w:pPr>
        <w:spacing w:line="312" w:lineRule="auto"/>
        <w:rPr>
          <w:b/>
          <w:sz w:val="22"/>
          <w:szCs w:val="22"/>
        </w:rPr>
      </w:pPr>
    </w:p>
    <w:p w:rsidR="00033904" w:rsidRPr="00035076" w:rsidRDefault="00033904" w:rsidP="00033904">
      <w:pPr>
        <w:spacing w:line="312" w:lineRule="auto"/>
        <w:ind w:firstLine="851"/>
        <w:jc w:val="center"/>
        <w:rPr>
          <w:b/>
        </w:rPr>
      </w:pPr>
      <w:r w:rsidRPr="00035076">
        <w:rPr>
          <w:b/>
        </w:rPr>
        <w:t>ДОКЛАДНА ЗАПИСКА</w:t>
      </w:r>
    </w:p>
    <w:p w:rsidR="00033904" w:rsidRPr="00035076" w:rsidRDefault="00033904" w:rsidP="00033904">
      <w:pPr>
        <w:spacing w:line="312" w:lineRule="auto"/>
        <w:ind w:firstLine="851"/>
        <w:jc w:val="center"/>
        <w:rPr>
          <w:b/>
        </w:rPr>
      </w:pPr>
      <w:r w:rsidRPr="00035076">
        <w:rPr>
          <w:b/>
        </w:rPr>
        <w:t>от</w:t>
      </w:r>
    </w:p>
    <w:p w:rsidR="00033904" w:rsidRPr="00035076" w:rsidRDefault="00033904" w:rsidP="00033904">
      <w:pPr>
        <w:spacing w:line="312" w:lineRule="auto"/>
        <w:ind w:firstLine="851"/>
        <w:jc w:val="center"/>
        <w:rPr>
          <w:b/>
        </w:rPr>
      </w:pPr>
      <w:r w:rsidRPr="00035076">
        <w:rPr>
          <w:b/>
        </w:rPr>
        <w:t>ДИМИТЪР НИКОЛОВ – КМЕТ НА ОБЩИНА БУРГАС</w:t>
      </w:r>
    </w:p>
    <w:p w:rsidR="00BD3443" w:rsidRPr="00035076" w:rsidRDefault="00BD3443" w:rsidP="00BD3443">
      <w:pPr>
        <w:jc w:val="both"/>
      </w:pPr>
    </w:p>
    <w:p w:rsidR="00BD3443" w:rsidRPr="00035076" w:rsidRDefault="00BD3443" w:rsidP="00BD3443">
      <w:pPr>
        <w:jc w:val="both"/>
      </w:pPr>
    </w:p>
    <w:p w:rsidR="00BD3443" w:rsidRPr="00035076" w:rsidRDefault="00BD3443" w:rsidP="00035076">
      <w:pPr>
        <w:ind w:firstLine="708"/>
        <w:jc w:val="both"/>
      </w:pPr>
      <w:r w:rsidRPr="00035076">
        <w:rPr>
          <w:b/>
        </w:rPr>
        <w:t>Относно:</w:t>
      </w:r>
      <w:r w:rsidRPr="00035076">
        <w:t xml:space="preserve"> </w:t>
      </w:r>
      <w:bookmarkStart w:id="0" w:name="_GoBack"/>
      <w:r w:rsidR="00035076" w:rsidRPr="00035076">
        <w:t>Вземане на решение за</w:t>
      </w:r>
      <w:r w:rsidR="00742BB6" w:rsidRPr="00035076">
        <w:t xml:space="preserve"> </w:t>
      </w:r>
      <w:r w:rsidR="00035076" w:rsidRPr="00035076">
        <w:t xml:space="preserve">възстановяване на фасади на сгради в </w:t>
      </w:r>
      <w:r w:rsidR="00863686">
        <w:t xml:space="preserve">ансамбъл </w:t>
      </w:r>
      <w:r w:rsidR="00035076" w:rsidRPr="00035076">
        <w:t xml:space="preserve">на </w:t>
      </w:r>
      <w:r w:rsidR="00863686" w:rsidRPr="00035076">
        <w:t>групов</w:t>
      </w:r>
      <w:r w:rsidR="00863686">
        <w:t>а</w:t>
      </w:r>
      <w:r w:rsidR="00863686" w:rsidRPr="00035076">
        <w:t xml:space="preserve"> </w:t>
      </w:r>
      <w:r w:rsidR="00035076" w:rsidRPr="00035076">
        <w:t>недвижим</w:t>
      </w:r>
      <w:r w:rsidR="00863686">
        <w:t>а</w:t>
      </w:r>
      <w:r w:rsidR="00035076" w:rsidRPr="00035076">
        <w:t xml:space="preserve"> културн</w:t>
      </w:r>
      <w:r w:rsidR="00863686">
        <w:t>а</w:t>
      </w:r>
      <w:r w:rsidR="00035076" w:rsidRPr="00035076">
        <w:t xml:space="preserve"> ценност и по туристически маршрут в територията на Централната градска част на гр. Бургас</w:t>
      </w:r>
      <w:bookmarkEnd w:id="0"/>
      <w:r w:rsidR="00035076" w:rsidRPr="00035076">
        <w:t>.</w:t>
      </w:r>
      <w:r w:rsidR="00742BB6" w:rsidRPr="00035076">
        <w:t xml:space="preserve"> </w:t>
      </w:r>
    </w:p>
    <w:p w:rsidR="00BD3443" w:rsidRPr="00035076" w:rsidRDefault="00BD3443" w:rsidP="00BD3443">
      <w:pPr>
        <w:jc w:val="both"/>
      </w:pPr>
    </w:p>
    <w:p w:rsidR="00BD3443" w:rsidRPr="00035076" w:rsidRDefault="00BD3443" w:rsidP="00BD3443">
      <w:pPr>
        <w:jc w:val="both"/>
        <w:rPr>
          <w:color w:val="76923C"/>
        </w:rPr>
      </w:pPr>
    </w:p>
    <w:p w:rsidR="00BD3443" w:rsidRDefault="00BD3443" w:rsidP="00BD3443">
      <w:pPr>
        <w:jc w:val="both"/>
        <w:rPr>
          <w:b/>
        </w:rPr>
      </w:pPr>
      <w:r w:rsidRPr="00035076">
        <w:rPr>
          <w:b/>
        </w:rPr>
        <w:t>УВАЖАЕМИ ОБЩИНСКИ СЪВЕТНИЦИ,</w:t>
      </w:r>
    </w:p>
    <w:p w:rsidR="00B75686" w:rsidRPr="00035076" w:rsidRDefault="00B75686" w:rsidP="00BD3443">
      <w:pPr>
        <w:jc w:val="both"/>
        <w:rPr>
          <w:b/>
        </w:rPr>
      </w:pPr>
    </w:p>
    <w:p w:rsidR="007179B8" w:rsidRPr="00F16CBC" w:rsidRDefault="00BD3443" w:rsidP="00BD3443">
      <w:pPr>
        <w:jc w:val="both"/>
      </w:pPr>
      <w:r w:rsidRPr="00035076">
        <w:rPr>
          <w:color w:val="76923C"/>
        </w:rPr>
        <w:tab/>
      </w:r>
      <w:r w:rsidR="007179B8" w:rsidRPr="00F16CBC">
        <w:t>Община Бургас полага усилия за з</w:t>
      </w:r>
      <w:r w:rsidR="005739C4" w:rsidRPr="00F16CBC">
        <w:t>апазване</w:t>
      </w:r>
      <w:r w:rsidR="007179B8" w:rsidRPr="00F16CBC">
        <w:t xml:space="preserve"> и възстановяване</w:t>
      </w:r>
      <w:r w:rsidR="005739C4" w:rsidRPr="00F16CBC">
        <w:t xml:space="preserve"> на характера и духа на старата част на град Бургас</w:t>
      </w:r>
      <w:r w:rsidR="007179B8" w:rsidRPr="00F16CBC">
        <w:t>, чрез реконструирането на пешеходните зони, опазване на типичната архитектура на емблематични сгради</w:t>
      </w:r>
      <w:r w:rsidR="007113B1" w:rsidRPr="00F16CBC">
        <w:t xml:space="preserve"> </w:t>
      </w:r>
      <w:r w:rsidR="00B75686">
        <w:t xml:space="preserve">и прилежащата им територия </w:t>
      </w:r>
      <w:r w:rsidR="007113B1" w:rsidRPr="00F16CBC">
        <w:t>с историческа и художествена стойност</w:t>
      </w:r>
      <w:r w:rsidR="00AC35D7">
        <w:t xml:space="preserve"> – Морско казино и Мост</w:t>
      </w:r>
      <w:r w:rsidR="007179B8" w:rsidRPr="00F16CBC">
        <w:t>а</w:t>
      </w:r>
      <w:r w:rsidR="00F16CBC">
        <w:t>,</w:t>
      </w:r>
      <w:r w:rsidR="007179B8" w:rsidRPr="00F16CBC">
        <w:t xml:space="preserve"> </w:t>
      </w:r>
      <w:r w:rsidR="007113B1" w:rsidRPr="00F16CBC">
        <w:t xml:space="preserve">Храм паметник – </w:t>
      </w:r>
      <w:r w:rsidR="00F16CBC">
        <w:t>„</w:t>
      </w:r>
      <w:r w:rsidR="007113B1" w:rsidRPr="00F16CBC">
        <w:t>Св. Св. Кирил и Методий</w:t>
      </w:r>
      <w:r w:rsidR="00F16CBC">
        <w:t>“</w:t>
      </w:r>
      <w:r w:rsidR="00AC35D7">
        <w:t>, музейни сгради, сградата на Община Бургас</w:t>
      </w:r>
      <w:r w:rsidR="00F16CBC">
        <w:t>.</w:t>
      </w:r>
      <w:r w:rsidR="007113B1" w:rsidRPr="00F16CBC">
        <w:t xml:space="preserve">  </w:t>
      </w:r>
    </w:p>
    <w:p w:rsidR="00117855" w:rsidRDefault="00117855" w:rsidP="00F16CBC">
      <w:pPr>
        <w:ind w:firstLine="708"/>
        <w:jc w:val="both"/>
      </w:pPr>
      <w:r>
        <w:t>Реконструира</w:t>
      </w:r>
      <w:r w:rsidR="00B75686">
        <w:t>т</w:t>
      </w:r>
      <w:r>
        <w:t xml:space="preserve"> с</w:t>
      </w:r>
      <w:r w:rsidR="00B75686">
        <w:t>е</w:t>
      </w:r>
      <w:r>
        <w:t xml:space="preserve"> пешеходни</w:t>
      </w:r>
      <w:r w:rsidR="00B75686">
        <w:t>те</w:t>
      </w:r>
      <w:r w:rsidR="0084522A">
        <w:t xml:space="preserve"> зони в централна градска част. Р</w:t>
      </w:r>
      <w:r w:rsidR="00B75686">
        <w:t xml:space="preserve">еконструирана е </w:t>
      </w:r>
      <w:r>
        <w:t xml:space="preserve"> </w:t>
      </w:r>
      <w:r w:rsidRPr="00035076">
        <w:t>ул. “Александровска“ от пл.</w:t>
      </w:r>
      <w:r w:rsidRPr="00FE068B">
        <w:t xml:space="preserve"> </w:t>
      </w:r>
      <w:r w:rsidRPr="00035076">
        <w:t xml:space="preserve">“Царица Йоана до пл. “Тройката“, а преди дни завърши и реконструкцията </w:t>
      </w:r>
      <w:r w:rsidR="00AC35D7">
        <w:t xml:space="preserve">на </w:t>
      </w:r>
      <w:r w:rsidR="007113B1">
        <w:t>популярна</w:t>
      </w:r>
      <w:r w:rsidR="00AC35D7">
        <w:t>та</w:t>
      </w:r>
      <w:r w:rsidR="007113B1">
        <w:t xml:space="preserve"> и любима за разходки на</w:t>
      </w:r>
      <w:r w:rsidR="00F16CBC">
        <w:t xml:space="preserve"> </w:t>
      </w:r>
      <w:r w:rsidR="007113B1">
        <w:t>бургазлии</w:t>
      </w:r>
      <w:r w:rsidR="007113B1" w:rsidRPr="00035076">
        <w:t xml:space="preserve"> </w:t>
      </w:r>
      <w:r w:rsidRPr="00035076">
        <w:t>и гости на града</w:t>
      </w:r>
      <w:r w:rsidR="007113B1">
        <w:t xml:space="preserve"> </w:t>
      </w:r>
      <w:r w:rsidRPr="00035076">
        <w:t>ул. “Алеко Богориди“.</w:t>
      </w:r>
    </w:p>
    <w:p w:rsidR="00742BB6" w:rsidRPr="00035076" w:rsidRDefault="00117855" w:rsidP="00F16CBC">
      <w:pPr>
        <w:jc w:val="both"/>
      </w:pPr>
      <w:r>
        <w:t xml:space="preserve"> </w:t>
      </w:r>
      <w:r w:rsidR="00F16CBC">
        <w:tab/>
      </w:r>
      <w:r w:rsidR="00742BB6" w:rsidRPr="00035076">
        <w:t xml:space="preserve">Значителната част </w:t>
      </w:r>
      <w:r w:rsidR="00B75686">
        <w:t>от територията на</w:t>
      </w:r>
      <w:r w:rsidR="00742BB6" w:rsidRPr="00035076">
        <w:t xml:space="preserve"> пешеходните зони попада в границите на Г</w:t>
      </w:r>
      <w:r>
        <w:t>рупови недвижими културни ценности Г</w:t>
      </w:r>
      <w:r w:rsidR="00742BB6" w:rsidRPr="00035076">
        <w:t>НКЦ-Ансамбъл</w:t>
      </w:r>
      <w:r>
        <w:rPr>
          <w:rFonts w:eastAsia="Calibri"/>
          <w:lang w:eastAsia="en-US"/>
        </w:rPr>
        <w:t>, а именно</w:t>
      </w:r>
      <w:r w:rsidR="00F16CBC">
        <w:rPr>
          <w:rFonts w:eastAsia="Calibri"/>
          <w:lang w:eastAsia="en-US"/>
        </w:rPr>
        <w:t xml:space="preserve">: </w:t>
      </w:r>
      <w:r w:rsidR="000C730D" w:rsidRPr="00035076">
        <w:t>ГНКЦ „улица Александровска – Гарата”, ГНКЦ „улица Алеко Богориди”, ГНКЦ „улица Славянска“, ГНКЦ „улица д-р Нидер“ , ГНКЦ „улица Лермонтов“.</w:t>
      </w:r>
    </w:p>
    <w:p w:rsidR="000C730D" w:rsidRPr="00035076" w:rsidRDefault="000C730D" w:rsidP="00910433">
      <w:pPr>
        <w:ind w:firstLine="708"/>
        <w:jc w:val="both"/>
      </w:pPr>
      <w:r w:rsidRPr="00035076">
        <w:t>С Общия устройствен план на града</w:t>
      </w:r>
      <w:r w:rsidR="00910433" w:rsidRPr="00035076">
        <w:t>,</w:t>
      </w:r>
      <w:r w:rsidR="00117855">
        <w:t xml:space="preserve"> </w:t>
      </w:r>
      <w:r w:rsidR="00F16CBC" w:rsidRPr="00035076">
        <w:t>одобрен</w:t>
      </w:r>
      <w:r w:rsidR="00910433" w:rsidRPr="00035076">
        <w:t xml:space="preserve"> с Решение </w:t>
      </w:r>
      <w:r w:rsidR="00B75686">
        <w:t xml:space="preserve">на Общински съвет-Бургас </w:t>
      </w:r>
      <w:r w:rsidR="00910433" w:rsidRPr="00035076">
        <w:t>№51-1/21.07.2011 г.</w:t>
      </w:r>
      <w:r w:rsidRPr="00035076">
        <w:t xml:space="preserve"> </w:t>
      </w:r>
      <w:r w:rsidR="00B75686">
        <w:t xml:space="preserve">в централната градска част </w:t>
      </w:r>
      <w:r w:rsidRPr="00035076">
        <w:t>е утвърдена зона със специфичен устройствен режим,</w:t>
      </w:r>
      <w:r w:rsidR="00910433" w:rsidRPr="00035076">
        <w:t xml:space="preserve"> </w:t>
      </w:r>
      <w:r w:rsidRPr="00035076">
        <w:t>както и специфични правила и нормативи за прилагане на ОУП и ПУП</w:t>
      </w:r>
      <w:r w:rsidR="00B75686">
        <w:t>,</w:t>
      </w:r>
      <w:r w:rsidR="0084522A">
        <w:t xml:space="preserve"> </w:t>
      </w:r>
      <w:r w:rsidR="00B75686">
        <w:t xml:space="preserve">в която попадат </w:t>
      </w:r>
      <w:r w:rsidRPr="00035076">
        <w:t>посочените територии.</w:t>
      </w:r>
    </w:p>
    <w:p w:rsidR="000470BF" w:rsidRPr="00035076" w:rsidRDefault="00120385" w:rsidP="00910433">
      <w:pPr>
        <w:ind w:firstLine="708"/>
        <w:jc w:val="both"/>
      </w:pPr>
      <w:r w:rsidRPr="00035076">
        <w:lastRenderedPageBreak/>
        <w:t xml:space="preserve">С изготвянето </w:t>
      </w:r>
      <w:r w:rsidR="00910433" w:rsidRPr="00035076">
        <w:t xml:space="preserve">и реализирането </w:t>
      </w:r>
      <w:r w:rsidRPr="00035076">
        <w:t xml:space="preserve">на проекта за реконструкция на мост и предмостово пространство е </w:t>
      </w:r>
      <w:r w:rsidR="00910433" w:rsidRPr="00035076">
        <w:t>утвърден</w:t>
      </w:r>
      <w:r w:rsidRPr="00035076">
        <w:t xml:space="preserve"> и туристически маршрут,</w:t>
      </w:r>
      <w:r w:rsidR="00910433" w:rsidRPr="00035076">
        <w:t xml:space="preserve"> </w:t>
      </w:r>
      <w:r w:rsidR="00D11C2C">
        <w:t xml:space="preserve">с начало </w:t>
      </w:r>
      <w:r w:rsidR="00B75686">
        <w:t xml:space="preserve">при </w:t>
      </w:r>
      <w:r w:rsidRPr="00035076">
        <w:t xml:space="preserve"> </w:t>
      </w:r>
      <w:r w:rsidR="000470BF" w:rsidRPr="00035076">
        <w:t>Храм „Св.</w:t>
      </w:r>
      <w:r w:rsidR="00D11C2C">
        <w:t xml:space="preserve"> </w:t>
      </w:r>
      <w:r w:rsidR="000470BF" w:rsidRPr="00035076">
        <w:t>Св.</w:t>
      </w:r>
      <w:r w:rsidR="00D11C2C">
        <w:t xml:space="preserve"> </w:t>
      </w:r>
      <w:r w:rsidR="000470BF" w:rsidRPr="00035076">
        <w:t>Кирил и Методий“</w:t>
      </w:r>
      <w:r w:rsidR="00B75686">
        <w:t xml:space="preserve">, преминаващ </w:t>
      </w:r>
      <w:r w:rsidR="000470BF" w:rsidRPr="00035076">
        <w:t xml:space="preserve"> по улици с </w:t>
      </w:r>
      <w:r w:rsidR="00D11C2C">
        <w:t>Групови недвижими културни ценности, в това число</w:t>
      </w:r>
      <w:r w:rsidR="00F16CBC">
        <w:t xml:space="preserve"> </w:t>
      </w:r>
      <w:r w:rsidR="000470BF" w:rsidRPr="00035076">
        <w:t>и по ул.</w:t>
      </w:r>
      <w:r w:rsidR="00F16CBC">
        <w:t xml:space="preserve"> </w:t>
      </w:r>
      <w:r w:rsidR="000470BF" w:rsidRPr="00035076">
        <w:t>“Ал</w:t>
      </w:r>
      <w:r w:rsidR="00D11C2C">
        <w:t>еко</w:t>
      </w:r>
      <w:r w:rsidR="00F16CBC">
        <w:t xml:space="preserve"> </w:t>
      </w:r>
      <w:r w:rsidR="000470BF" w:rsidRPr="00035076">
        <w:t>Богориди“,</w:t>
      </w:r>
      <w:r w:rsidR="00910433" w:rsidRPr="00035076">
        <w:t xml:space="preserve"> </w:t>
      </w:r>
      <w:r w:rsidR="00B75686">
        <w:t xml:space="preserve">който пресича </w:t>
      </w:r>
      <w:r w:rsidR="00AC35D7">
        <w:t xml:space="preserve"> Приморски парк </w:t>
      </w:r>
      <w:r w:rsidR="00B75686">
        <w:t xml:space="preserve">и достига </w:t>
      </w:r>
      <w:r w:rsidR="00AC35D7">
        <w:t>до М</w:t>
      </w:r>
      <w:r w:rsidR="000470BF" w:rsidRPr="00035076">
        <w:t>оста.</w:t>
      </w:r>
      <w:r w:rsidR="00D11C2C">
        <w:t xml:space="preserve"> </w:t>
      </w:r>
      <w:r w:rsidR="00910433" w:rsidRPr="00035076">
        <w:t>По</w:t>
      </w:r>
      <w:r w:rsidR="00D11C2C">
        <w:t xml:space="preserve"> посочения </w:t>
      </w:r>
      <w:r w:rsidR="00910433" w:rsidRPr="00035076">
        <w:t>маршрут</w:t>
      </w:r>
      <w:r w:rsidR="00F16CBC">
        <w:t xml:space="preserve"> преминават </w:t>
      </w:r>
      <w:r w:rsidR="00B75686">
        <w:t xml:space="preserve">хиляди </w:t>
      </w:r>
      <w:r w:rsidR="00F16CBC">
        <w:t xml:space="preserve">туристи и гости на </w:t>
      </w:r>
      <w:r w:rsidR="00910433" w:rsidRPr="00035076">
        <w:t>града,</w:t>
      </w:r>
      <w:r w:rsidR="00D11C2C">
        <w:t xml:space="preserve"> </w:t>
      </w:r>
      <w:r w:rsidR="00910433" w:rsidRPr="00035076">
        <w:t xml:space="preserve">но </w:t>
      </w:r>
      <w:r w:rsidR="00B75686">
        <w:t xml:space="preserve">за съжаление </w:t>
      </w:r>
      <w:r w:rsidR="006C4C4D">
        <w:t xml:space="preserve">не всички сгради или поне фасадите им </w:t>
      </w:r>
      <w:r w:rsidR="00B75686">
        <w:t xml:space="preserve">оформящи уличните фронтове </w:t>
      </w:r>
      <w:r w:rsidR="006C4C4D">
        <w:t>са реконструирани</w:t>
      </w:r>
      <w:r w:rsidR="00B75686">
        <w:t>.</w:t>
      </w:r>
      <w:r w:rsidR="006C4C4D">
        <w:t xml:space="preserve"> </w:t>
      </w:r>
      <w:r w:rsidR="00AC35D7" w:rsidRPr="00636C9F">
        <w:t>Част от сградите са в лошо физическо състояние, не се поддържат от собствениците им, в резултат на което по тях има нарушени и паднали мазилки, обрушени парапети, козирки и корнизи. Сградите са разположени на уличната регулация и лошото им физическо състояние носи опасност от падащи части от мазилки, корнизи,</w:t>
      </w:r>
      <w:r w:rsidR="00BC62EE">
        <w:t xml:space="preserve"> </w:t>
      </w:r>
      <w:r w:rsidR="00AC35D7" w:rsidRPr="00636C9F">
        <w:t>улуци и други фасадни елементи, което застрашава живота и здравето на преминаващите в непосредствена близост до тях. Партерните нива са заети от търговски обекти, в това число и заведения за хранене с разположени пред тях маси за открито серв</w:t>
      </w:r>
      <w:r w:rsidR="00BC62EE">
        <w:t xml:space="preserve">иране, което допълнително </w:t>
      </w:r>
      <w:r w:rsidR="00AC35D7" w:rsidRPr="00636C9F">
        <w:t xml:space="preserve">увеличава опасността от нараняване при откъсване на части от фасадата. </w:t>
      </w:r>
      <w:r w:rsidR="00B75686">
        <w:t>Неподдържаните фасади нарушават общото възприятие</w:t>
      </w:r>
      <w:r w:rsidR="00AC35D7">
        <w:t xml:space="preserve"> </w:t>
      </w:r>
      <w:r w:rsidR="00B75686" w:rsidRPr="00B75686">
        <w:t>и не се вписват в ансамбъла на градската среда.</w:t>
      </w:r>
    </w:p>
    <w:p w:rsidR="001447C3" w:rsidRPr="00035076" w:rsidRDefault="006C4C4D" w:rsidP="001447C3">
      <w:pPr>
        <w:ind w:firstLine="708"/>
        <w:jc w:val="both"/>
      </w:pPr>
      <w:r>
        <w:t xml:space="preserve"> О</w:t>
      </w:r>
      <w:r w:rsidR="00910433" w:rsidRPr="00035076">
        <w:t xml:space="preserve">бщинска администрация </w:t>
      </w:r>
      <w:r>
        <w:t xml:space="preserve">и </w:t>
      </w:r>
      <w:r w:rsidR="00910433" w:rsidRPr="00035076">
        <w:t>инспекторат</w:t>
      </w:r>
      <w:r>
        <w:t>ът</w:t>
      </w:r>
      <w:r w:rsidR="00910433" w:rsidRPr="00035076">
        <w:t xml:space="preserve"> на М</w:t>
      </w:r>
      <w:r>
        <w:t>инистерство на културата</w:t>
      </w:r>
      <w:r w:rsidR="00120385" w:rsidRPr="00035076">
        <w:t xml:space="preserve"> извършват </w:t>
      </w:r>
      <w:r w:rsidR="00AC35D7">
        <w:t xml:space="preserve">постоянни </w:t>
      </w:r>
      <w:r w:rsidR="00120385" w:rsidRPr="00035076">
        <w:t>проверки и правят предписания за поддържане и възстановяване на сгради НКЦ и такива в границите на ГНКЦ.</w:t>
      </w:r>
      <w:r w:rsidR="00910433" w:rsidRPr="00035076">
        <w:t xml:space="preserve"> </w:t>
      </w:r>
      <w:r w:rsidR="005462D6" w:rsidRPr="005462D6">
        <w:t xml:space="preserve">За периода от 2011 г. до 2017 г. включително са проведени 5 бр. комисии, като са обследвани 21 бр. сгради. </w:t>
      </w:r>
      <w:r w:rsidR="000470BF" w:rsidRPr="00035076">
        <w:t xml:space="preserve">За всяка една от тях са направени </w:t>
      </w:r>
      <w:r>
        <w:t xml:space="preserve">конкретни </w:t>
      </w:r>
      <w:r w:rsidR="000470BF" w:rsidRPr="00035076">
        <w:t>предписания.</w:t>
      </w:r>
      <w:r w:rsidR="00910433" w:rsidRPr="00035076">
        <w:t xml:space="preserve"> </w:t>
      </w:r>
      <w:r w:rsidR="000470BF" w:rsidRPr="00035076">
        <w:t xml:space="preserve">Същите са изпълнени </w:t>
      </w:r>
      <w:r>
        <w:t xml:space="preserve">само </w:t>
      </w:r>
      <w:r w:rsidR="000470BF" w:rsidRPr="00035076">
        <w:t xml:space="preserve">частично </w:t>
      </w:r>
      <w:r w:rsidR="00F16CBC">
        <w:t xml:space="preserve">от </w:t>
      </w:r>
      <w:r w:rsidR="00AC35D7">
        <w:t xml:space="preserve">част от </w:t>
      </w:r>
      <w:r w:rsidR="00F16CBC">
        <w:t>собствениците им.</w:t>
      </w:r>
      <w:r>
        <w:t xml:space="preserve"> </w:t>
      </w:r>
      <w:r w:rsidR="001447C3">
        <w:t xml:space="preserve">Причината </w:t>
      </w:r>
      <w:r w:rsidR="001447C3" w:rsidRPr="00035076">
        <w:t>значителна част от сградите</w:t>
      </w:r>
      <w:r w:rsidR="001447C3">
        <w:t xml:space="preserve"> да са</w:t>
      </w:r>
      <w:r w:rsidR="001447C3" w:rsidRPr="00035076">
        <w:t xml:space="preserve"> в лошо състояние </w:t>
      </w:r>
      <w:r w:rsidR="001447C3">
        <w:t xml:space="preserve">е възникналата в годините съсобственост, като </w:t>
      </w:r>
      <w:r w:rsidR="001447C3" w:rsidRPr="00035076">
        <w:t>част от</w:t>
      </w:r>
      <w:r w:rsidR="001447C3">
        <w:t xml:space="preserve"> собствениците</w:t>
      </w:r>
      <w:r w:rsidR="001447C3" w:rsidRPr="00035076">
        <w:t xml:space="preserve"> са извън пределите на страната</w:t>
      </w:r>
      <w:r w:rsidR="001447C3">
        <w:t xml:space="preserve">, което затруднява и прави невъзможно извършване на </w:t>
      </w:r>
      <w:r w:rsidR="001447C3" w:rsidRPr="00035076">
        <w:t>необходимите действия по направените предписания</w:t>
      </w:r>
      <w:r w:rsidR="00F16CBC">
        <w:t>.</w:t>
      </w:r>
      <w:r w:rsidR="001447C3" w:rsidRPr="00035076">
        <w:t xml:space="preserve"> </w:t>
      </w:r>
    </w:p>
    <w:p w:rsidR="00120385" w:rsidRPr="00035076" w:rsidRDefault="000470BF" w:rsidP="005462D6">
      <w:pPr>
        <w:ind w:firstLine="708"/>
        <w:jc w:val="both"/>
      </w:pPr>
      <w:r w:rsidRPr="00035076">
        <w:t>Във връзка с изпълнение на реконструкцията на ул.</w:t>
      </w:r>
      <w:r w:rsidR="006C4C4D">
        <w:t xml:space="preserve"> </w:t>
      </w:r>
      <w:r w:rsidR="00AC35D7">
        <w:t xml:space="preserve">“Алеко </w:t>
      </w:r>
      <w:r w:rsidR="006C4C4D">
        <w:t xml:space="preserve"> </w:t>
      </w:r>
      <w:r w:rsidRPr="00035076">
        <w:t xml:space="preserve">Богориди“ </w:t>
      </w:r>
      <w:r w:rsidR="006C4C4D">
        <w:t>с</w:t>
      </w:r>
      <w:r w:rsidRPr="00035076">
        <w:t xml:space="preserve">а дадени указания и са направени предписания на </w:t>
      </w:r>
      <w:r w:rsidR="00F16CBC">
        <w:t>13 бр. сгради, и</w:t>
      </w:r>
      <w:r w:rsidR="005462D6" w:rsidRPr="005462D6">
        <w:t xml:space="preserve">зпълнени са </w:t>
      </w:r>
      <w:r w:rsidR="00B75686">
        <w:t xml:space="preserve">само </w:t>
      </w:r>
      <w:r w:rsidR="005462D6" w:rsidRPr="005462D6">
        <w:t xml:space="preserve">4 бр. </w:t>
      </w:r>
      <w:r w:rsidR="00AC35D7">
        <w:t>от тях</w:t>
      </w:r>
      <w:r w:rsidR="005462D6" w:rsidRPr="005462D6">
        <w:t>.</w:t>
      </w:r>
      <w:r w:rsidR="005462D6">
        <w:t xml:space="preserve"> </w:t>
      </w:r>
      <w:r w:rsidR="00B75686">
        <w:t>От извършените огледи се</w:t>
      </w:r>
      <w:r w:rsidR="001447C3" w:rsidRPr="001447C3">
        <w:t xml:space="preserve"> </w:t>
      </w:r>
      <w:r w:rsidR="00B75686">
        <w:t>к</w:t>
      </w:r>
      <w:r w:rsidR="001447C3" w:rsidRPr="00035076">
        <w:t>онс</w:t>
      </w:r>
      <w:r w:rsidR="00B75686">
        <w:t>татира</w:t>
      </w:r>
      <w:r w:rsidR="001447C3">
        <w:t>,</w:t>
      </w:r>
      <w:r w:rsidR="001447C3" w:rsidRPr="00035076">
        <w:t xml:space="preserve"> че </w:t>
      </w:r>
      <w:r w:rsidR="00857955">
        <w:t xml:space="preserve">една </w:t>
      </w:r>
      <w:r w:rsidR="001447C3" w:rsidRPr="00035076">
        <w:t>част от сградите се нуждаят</w:t>
      </w:r>
      <w:r w:rsidR="00012038">
        <w:t xml:space="preserve"> само от фасадна реконструкция,</w:t>
      </w:r>
      <w:r w:rsidR="00AC35D7">
        <w:t xml:space="preserve"> а друга </w:t>
      </w:r>
      <w:r w:rsidR="001447C3" w:rsidRPr="00035076">
        <w:t xml:space="preserve"> част от сградите </w:t>
      </w:r>
      <w:r w:rsidR="00B75686">
        <w:t xml:space="preserve">се нуждаят от  </w:t>
      </w:r>
      <w:r w:rsidR="001447C3" w:rsidRPr="00035076">
        <w:t xml:space="preserve">конструктивно укрепване и </w:t>
      </w:r>
      <w:r w:rsidR="00B75686">
        <w:t>възстановяването им изисква</w:t>
      </w:r>
      <w:r w:rsidR="00B75686" w:rsidRPr="00035076">
        <w:t xml:space="preserve"> </w:t>
      </w:r>
      <w:r w:rsidR="001447C3" w:rsidRPr="00035076">
        <w:t>значителни намеси.</w:t>
      </w:r>
      <w:r w:rsidR="00012038">
        <w:t xml:space="preserve">  </w:t>
      </w:r>
    </w:p>
    <w:p w:rsidR="000470BF" w:rsidRPr="00035076" w:rsidRDefault="000470BF" w:rsidP="00910433">
      <w:pPr>
        <w:ind w:firstLine="708"/>
        <w:jc w:val="both"/>
      </w:pPr>
      <w:r w:rsidRPr="00035076">
        <w:t>Създаването</w:t>
      </w:r>
      <w:r w:rsidR="00F16CBC">
        <w:t xml:space="preserve"> </w:t>
      </w:r>
      <w:r w:rsidRPr="00035076">
        <w:t>на единен архитектурен образ</w:t>
      </w:r>
      <w:r w:rsidR="00F16CBC">
        <w:t>,</w:t>
      </w:r>
      <w:r w:rsidR="006C4C4D">
        <w:t xml:space="preserve"> </w:t>
      </w:r>
      <w:r w:rsidRPr="00035076">
        <w:t>съхраняване</w:t>
      </w:r>
      <w:r w:rsidR="00910433" w:rsidRPr="00035076">
        <w:t>то</w:t>
      </w:r>
      <w:r w:rsidRPr="00035076">
        <w:t xml:space="preserve"> и </w:t>
      </w:r>
      <w:r w:rsidR="006C4C4D" w:rsidRPr="00035076">
        <w:t>в</w:t>
      </w:r>
      <w:r w:rsidR="006C4C4D">
        <w:t>ъ</w:t>
      </w:r>
      <w:r w:rsidR="006C4C4D" w:rsidRPr="00035076">
        <w:t xml:space="preserve">зстановяването </w:t>
      </w:r>
      <w:r w:rsidRPr="00035076">
        <w:t xml:space="preserve">на общия силует и цветово оформяне на уличните фронтове </w:t>
      </w:r>
      <w:r w:rsidR="00857955">
        <w:t xml:space="preserve">по основни пешеходни туристически  маршрути </w:t>
      </w:r>
      <w:r w:rsidRPr="00035076">
        <w:t>има</w:t>
      </w:r>
      <w:r w:rsidR="00910433" w:rsidRPr="00035076">
        <w:t>т</w:t>
      </w:r>
      <w:r w:rsidRPr="00035076">
        <w:t xml:space="preserve"> съществено значение за възприемането на средата и за културния ландшафт на града. Интегрираният подход при подобряване на средата и условията на живот изискват усилия от всички, но за съжаление собствениците на сгради не се включват активно в процеса.</w:t>
      </w:r>
    </w:p>
    <w:p w:rsidR="000470BF" w:rsidRPr="00035076" w:rsidRDefault="001447C3" w:rsidP="00EF4556">
      <w:pPr>
        <w:ind w:firstLine="708"/>
        <w:jc w:val="both"/>
      </w:pPr>
      <w:r>
        <w:t>Ето защо, се проучиха възможностите за реконструкция на фасади на сгради</w:t>
      </w:r>
      <w:r w:rsidR="00857955">
        <w:t>, попадащи в ансамбъл на Градски</w:t>
      </w:r>
      <w:r>
        <w:t xml:space="preserve"> недвижим</w:t>
      </w:r>
      <w:r w:rsidR="00857955">
        <w:t>и</w:t>
      </w:r>
      <w:r>
        <w:t xml:space="preserve"> културн</w:t>
      </w:r>
      <w:r w:rsidR="00857955">
        <w:t>и</w:t>
      </w:r>
      <w:r>
        <w:t xml:space="preserve"> ц</w:t>
      </w:r>
      <w:r w:rsidR="00F00348">
        <w:t>ен</w:t>
      </w:r>
      <w:r>
        <w:t>ност</w:t>
      </w:r>
      <w:r w:rsidR="00857955">
        <w:t>и</w:t>
      </w:r>
      <w:r>
        <w:t>.</w:t>
      </w:r>
      <w:r w:rsidR="00F00348">
        <w:t xml:space="preserve"> </w:t>
      </w:r>
      <w:r w:rsidR="005C654B" w:rsidRPr="00035076">
        <w:t xml:space="preserve">За реализиране </w:t>
      </w:r>
      <w:r w:rsidR="00EF4556" w:rsidRPr="00035076">
        <w:t xml:space="preserve">само </w:t>
      </w:r>
      <w:r w:rsidR="005C654B" w:rsidRPr="00035076">
        <w:t xml:space="preserve">на ремонтно-възстановителни дейности по фасади не се </w:t>
      </w:r>
      <w:r w:rsidR="005C654B" w:rsidRPr="00035076">
        <w:lastRenderedPageBreak/>
        <w:t>изисква издаване на разрешение за строеж</w:t>
      </w:r>
      <w:r w:rsidR="00F00348">
        <w:t xml:space="preserve"> по аргумент от чл.151 от ЗУТ</w:t>
      </w:r>
      <w:r w:rsidR="005C654B" w:rsidRPr="00035076">
        <w:t>,</w:t>
      </w:r>
      <w:r w:rsidR="00EF4556" w:rsidRPr="00035076">
        <w:t xml:space="preserve"> </w:t>
      </w:r>
      <w:r w:rsidR="005C654B" w:rsidRPr="00035076">
        <w:t xml:space="preserve">но </w:t>
      </w:r>
      <w:r w:rsidR="00F00348">
        <w:t>следва да се</w:t>
      </w:r>
      <w:r w:rsidR="005C654B" w:rsidRPr="00035076">
        <w:t xml:space="preserve"> изготв</w:t>
      </w:r>
      <w:r w:rsidR="00F00348">
        <w:t>и</w:t>
      </w:r>
      <w:r w:rsidR="005C654B" w:rsidRPr="00035076">
        <w:t xml:space="preserve"> инвестиционен проект с подробна количествена и количествено-стойностна сметка за определяне на необходимите за ремонта </w:t>
      </w:r>
      <w:r w:rsidR="00857955">
        <w:t xml:space="preserve">финансови </w:t>
      </w:r>
      <w:r w:rsidR="005C654B" w:rsidRPr="00035076">
        <w:t>средства.</w:t>
      </w:r>
      <w:r w:rsidR="00EF4556" w:rsidRPr="00035076">
        <w:t xml:space="preserve"> </w:t>
      </w:r>
      <w:r w:rsidR="005C654B" w:rsidRPr="00035076">
        <w:t>Проектната документация подлежи на съгласуване с М</w:t>
      </w:r>
      <w:r w:rsidR="00F00348">
        <w:t xml:space="preserve">инистерство на културата </w:t>
      </w:r>
      <w:r w:rsidR="005C654B" w:rsidRPr="00035076">
        <w:t>при условията на З</w:t>
      </w:r>
      <w:r w:rsidR="00F00348">
        <w:t>акона за културното наследство</w:t>
      </w:r>
      <w:r w:rsidR="005C654B" w:rsidRPr="00035076">
        <w:t>.</w:t>
      </w:r>
    </w:p>
    <w:p w:rsidR="00F00348" w:rsidRDefault="00F00348" w:rsidP="00EF4556">
      <w:pPr>
        <w:ind w:firstLine="708"/>
        <w:jc w:val="both"/>
      </w:pPr>
      <w:r>
        <w:t xml:space="preserve"> </w:t>
      </w:r>
      <w:r w:rsidR="005C654B" w:rsidRPr="00035076">
        <w:t xml:space="preserve"> </w:t>
      </w:r>
      <w:r w:rsidR="00F16CBC" w:rsidRPr="00035076">
        <w:t xml:space="preserve">За </w:t>
      </w:r>
      <w:r w:rsidR="005C654B" w:rsidRPr="00035076">
        <w:t>подобряване на  общ</w:t>
      </w:r>
      <w:r>
        <w:t xml:space="preserve">ия архитектурен облик </w:t>
      </w:r>
      <w:r w:rsidR="005C654B" w:rsidRPr="00035076">
        <w:t>на града</w:t>
      </w:r>
      <w:r>
        <w:t xml:space="preserve">  е целесъобразно да се предприемат действия за реконструкция на фасади на сгради, </w:t>
      </w:r>
      <w:r w:rsidR="00857955">
        <w:t xml:space="preserve">определящи силуета </w:t>
      </w:r>
      <w:r>
        <w:t xml:space="preserve"> </w:t>
      </w:r>
      <w:r w:rsidR="00857955">
        <w:t xml:space="preserve">  на </w:t>
      </w:r>
      <w:r>
        <w:t>емблемат</w:t>
      </w:r>
      <w:r w:rsidR="00857955">
        <w:t>ични улици.</w:t>
      </w:r>
      <w:r>
        <w:t xml:space="preserve"> </w:t>
      </w:r>
      <w:r w:rsidR="00857955">
        <w:t>К</w:t>
      </w:r>
      <w:r w:rsidR="005C654B" w:rsidRPr="00035076">
        <w:t>ато първи етап</w:t>
      </w:r>
      <w:r>
        <w:t xml:space="preserve"> </w:t>
      </w:r>
      <w:r w:rsidR="00857955">
        <w:t xml:space="preserve">от   процеса е целесъобразно  </w:t>
      </w:r>
      <w:r>
        <w:t xml:space="preserve">да бъдат </w:t>
      </w:r>
      <w:r w:rsidR="00857955">
        <w:t>реализирани ремонтно-възстановителни работи  по сгради</w:t>
      </w:r>
      <w:r>
        <w:t xml:space="preserve">, </w:t>
      </w:r>
      <w:r w:rsidR="00857955">
        <w:t xml:space="preserve">оформящи фронтовете </w:t>
      </w:r>
      <w:r w:rsidR="005C654B" w:rsidRPr="00035076">
        <w:t xml:space="preserve"> на </w:t>
      </w:r>
      <w:r w:rsidR="00F16CBC">
        <w:t>улица “Алеко</w:t>
      </w:r>
      <w:r>
        <w:t xml:space="preserve"> </w:t>
      </w:r>
      <w:r w:rsidR="00EF4556" w:rsidRPr="00035076">
        <w:t>Богориди“</w:t>
      </w:r>
      <w:r w:rsidR="00F16CBC">
        <w:t>, носеща духа и традициите на Бургас.</w:t>
      </w:r>
    </w:p>
    <w:p w:rsidR="00012038" w:rsidRDefault="00F00348" w:rsidP="00012038">
      <w:pPr>
        <w:ind w:firstLine="708"/>
        <w:jc w:val="both"/>
      </w:pPr>
      <w:r>
        <w:t xml:space="preserve">За целта е необходимо да се </w:t>
      </w:r>
      <w:r w:rsidR="005C654B" w:rsidRPr="00035076">
        <w:t>финансира проектиране и изпълнение  на ремонтно-възстановителни дейности</w:t>
      </w:r>
      <w:r w:rsidR="00EF4556" w:rsidRPr="00035076">
        <w:t xml:space="preserve"> по фасади </w:t>
      </w:r>
      <w:r w:rsidR="00012038">
        <w:t>на съществуващи сгради</w:t>
      </w:r>
      <w:r w:rsidR="00857955">
        <w:t xml:space="preserve"> към улица</w:t>
      </w:r>
      <w:r w:rsidR="00012038">
        <w:t>.</w:t>
      </w:r>
      <w:r w:rsidR="00636C9F">
        <w:t xml:space="preserve"> </w:t>
      </w:r>
      <w:r w:rsidR="00BC62EE">
        <w:t>Необходимите р</w:t>
      </w:r>
      <w:r w:rsidR="005C654B" w:rsidRPr="00035076">
        <w:t>емонтни дейности</w:t>
      </w:r>
      <w:r w:rsidR="00636C9F">
        <w:t>, при неиз</w:t>
      </w:r>
      <w:r w:rsidR="00BC62EE">
        <w:t xml:space="preserve">пълнение от техните собственици </w:t>
      </w:r>
      <w:r w:rsidR="00636C9F">
        <w:t>въз основа на</w:t>
      </w:r>
      <w:r w:rsidR="00BC62EE">
        <w:t xml:space="preserve"> предоставен им</w:t>
      </w:r>
      <w:r w:rsidR="00636C9F">
        <w:t xml:space="preserve"> инвестиционен проект</w:t>
      </w:r>
      <w:r w:rsidR="00BC62EE">
        <w:t>,</w:t>
      </w:r>
      <w:r w:rsidR="005C654B" w:rsidRPr="00035076">
        <w:t xml:space="preserve"> да се извършат от Общинското предприятие „Общински имоти“</w:t>
      </w:r>
      <w:r w:rsidR="00BC62EE">
        <w:t xml:space="preserve"> </w:t>
      </w:r>
      <w:r w:rsidR="00636C9F">
        <w:t>на</w:t>
      </w:r>
      <w:r w:rsidR="00012038">
        <w:t xml:space="preserve"> </w:t>
      </w:r>
      <w:r w:rsidR="00012038" w:rsidRPr="00012038">
        <w:t xml:space="preserve">база утвърдени единични цени и показатели </w:t>
      </w:r>
      <w:r w:rsidR="00636C9F">
        <w:t>по</w:t>
      </w:r>
      <w:r w:rsidR="00012038" w:rsidRPr="00012038">
        <w:t xml:space="preserve"> </w:t>
      </w:r>
      <w:r w:rsidR="00012038">
        <w:t xml:space="preserve">Справочник на цените в строителството - </w:t>
      </w:r>
      <w:r w:rsidR="00012038" w:rsidRPr="00012038">
        <w:t>СЕК бр.1/2018г.</w:t>
      </w:r>
    </w:p>
    <w:p w:rsidR="005C654B" w:rsidRPr="00035076" w:rsidRDefault="005C654B" w:rsidP="00EF4556">
      <w:pPr>
        <w:ind w:firstLine="708"/>
        <w:jc w:val="both"/>
      </w:pPr>
      <w:r w:rsidRPr="00035076">
        <w:t>От направени предварителни обследвания се констатира например</w:t>
      </w:r>
      <w:r w:rsidR="00F00348">
        <w:t>,</w:t>
      </w:r>
      <w:r w:rsidRPr="00035076">
        <w:t xml:space="preserve"> че за възстановяване на фасадите към улици на пет сгради </w:t>
      </w:r>
      <w:r w:rsidR="00F00348">
        <w:t>на ул.</w:t>
      </w:r>
      <w:r w:rsidR="00863686">
        <w:t xml:space="preserve"> „Алеко</w:t>
      </w:r>
      <w:r w:rsidR="00F00348">
        <w:t xml:space="preserve"> Богориди</w:t>
      </w:r>
      <w:r w:rsidR="00863686">
        <w:t xml:space="preserve">“ </w:t>
      </w:r>
      <w:r w:rsidR="00F00348">
        <w:t xml:space="preserve">, </w:t>
      </w:r>
      <w:r w:rsidRPr="00035076">
        <w:t>в границите на кв.</w:t>
      </w:r>
      <w:r w:rsidR="00F00348">
        <w:t xml:space="preserve"> </w:t>
      </w:r>
      <w:r w:rsidRPr="00035076">
        <w:t>51 по плана на ЦГЧ гр.</w:t>
      </w:r>
      <w:r w:rsidR="00F00348">
        <w:t xml:space="preserve"> </w:t>
      </w:r>
      <w:r w:rsidRPr="00035076">
        <w:t>Бургас</w:t>
      </w:r>
      <w:r w:rsidR="00EF4556" w:rsidRPr="00035076">
        <w:t xml:space="preserve"> между </w:t>
      </w:r>
      <w:r w:rsidR="00910433" w:rsidRPr="00035076">
        <w:t>у</w:t>
      </w:r>
      <w:r w:rsidR="00EF4556" w:rsidRPr="00035076">
        <w:t>л</w:t>
      </w:r>
      <w:r w:rsidRPr="00035076">
        <w:t>.</w:t>
      </w:r>
      <w:r w:rsidR="00F00348">
        <w:t xml:space="preserve"> </w:t>
      </w:r>
      <w:r w:rsidRPr="00035076">
        <w:t>“Възраждане и ул.</w:t>
      </w:r>
      <w:r w:rsidR="00F00348">
        <w:t xml:space="preserve"> </w:t>
      </w:r>
      <w:r w:rsidRPr="00035076">
        <w:t xml:space="preserve">“Лермонтов“ са необходими средства в размер на </w:t>
      </w:r>
      <w:r w:rsidR="00910433" w:rsidRPr="00035076">
        <w:t>около 140 000 л</w:t>
      </w:r>
      <w:r w:rsidR="00012038">
        <w:t>е</w:t>
      </w:r>
      <w:r w:rsidR="00910433" w:rsidRPr="00035076">
        <w:t>в</w:t>
      </w:r>
      <w:r w:rsidR="00012038">
        <w:t>а</w:t>
      </w:r>
      <w:r w:rsidR="00910433" w:rsidRPr="00035076">
        <w:t>.</w:t>
      </w:r>
    </w:p>
    <w:p w:rsidR="00910433" w:rsidRPr="00D3021F" w:rsidRDefault="00910433" w:rsidP="003F758A">
      <w:pPr>
        <w:ind w:firstLine="708"/>
        <w:jc w:val="both"/>
        <w:rPr>
          <w:color w:val="000000" w:themeColor="text1"/>
        </w:rPr>
      </w:pPr>
      <w:r w:rsidRPr="00035076">
        <w:t xml:space="preserve">Ремонтните работи могат </w:t>
      </w:r>
      <w:r w:rsidRPr="00D3021F">
        <w:rPr>
          <w:color w:val="000000" w:themeColor="text1"/>
        </w:rPr>
        <w:t>да се изпълняват поетапно при наличие на финансов ресурс,</w:t>
      </w:r>
      <w:r w:rsidR="00EF4556" w:rsidRPr="00D3021F">
        <w:rPr>
          <w:color w:val="000000" w:themeColor="text1"/>
        </w:rPr>
        <w:t xml:space="preserve"> </w:t>
      </w:r>
      <w:r w:rsidRPr="00D3021F">
        <w:rPr>
          <w:color w:val="000000" w:themeColor="text1"/>
        </w:rPr>
        <w:t xml:space="preserve">като след това се </w:t>
      </w:r>
      <w:r w:rsidR="00636C9F" w:rsidRPr="00D3021F">
        <w:rPr>
          <w:color w:val="000000" w:themeColor="text1"/>
        </w:rPr>
        <w:t>претендира</w:t>
      </w:r>
      <w:r w:rsidRPr="00D3021F">
        <w:rPr>
          <w:color w:val="000000" w:themeColor="text1"/>
        </w:rPr>
        <w:t xml:space="preserve"> тяхното възстановяване от собствениците на сгради и на самостоятелни обекти в сгради.</w:t>
      </w:r>
    </w:p>
    <w:p w:rsidR="00BD3443" w:rsidRPr="00D3021F" w:rsidRDefault="00910433" w:rsidP="00012038">
      <w:pPr>
        <w:tabs>
          <w:tab w:val="left" w:pos="709"/>
        </w:tabs>
        <w:jc w:val="both"/>
        <w:rPr>
          <w:color w:val="000000" w:themeColor="text1"/>
        </w:rPr>
      </w:pPr>
      <w:r w:rsidRPr="00D3021F">
        <w:rPr>
          <w:color w:val="000000" w:themeColor="text1"/>
        </w:rPr>
        <w:t xml:space="preserve"> </w:t>
      </w:r>
      <w:r w:rsidR="00A410BF" w:rsidRPr="00D3021F">
        <w:rPr>
          <w:color w:val="000000" w:themeColor="text1"/>
        </w:rPr>
        <w:tab/>
      </w:r>
      <w:r w:rsidR="00E10305" w:rsidRPr="00D3021F">
        <w:rPr>
          <w:color w:val="000000" w:themeColor="text1"/>
        </w:rPr>
        <w:t>Във връзка с горното,</w:t>
      </w:r>
      <w:r w:rsidR="00BD3443" w:rsidRPr="00D3021F">
        <w:rPr>
          <w:color w:val="000000" w:themeColor="text1"/>
        </w:rPr>
        <w:t xml:space="preserve"> на основание чл.21, ал.1, т.</w:t>
      </w:r>
      <w:r w:rsidR="00F00348" w:rsidRPr="00D3021F">
        <w:rPr>
          <w:color w:val="000000" w:themeColor="text1"/>
        </w:rPr>
        <w:t xml:space="preserve">8, </w:t>
      </w:r>
      <w:r w:rsidR="00BD3443" w:rsidRPr="00D3021F">
        <w:rPr>
          <w:color w:val="000000" w:themeColor="text1"/>
        </w:rPr>
        <w:t xml:space="preserve"> от Закона за местното самоуправление и местната администрация, предлагам Общинския съвет да вземе следното: </w:t>
      </w:r>
    </w:p>
    <w:p w:rsidR="00BD3443" w:rsidRPr="00D3021F" w:rsidRDefault="00BD3443" w:rsidP="00BD3443">
      <w:pPr>
        <w:jc w:val="both"/>
        <w:rPr>
          <w:color w:val="000000" w:themeColor="text1"/>
        </w:rPr>
      </w:pPr>
    </w:p>
    <w:p w:rsidR="00BD3443" w:rsidRPr="00D3021F" w:rsidRDefault="00BD3443" w:rsidP="00C4543E">
      <w:pPr>
        <w:jc w:val="center"/>
        <w:rPr>
          <w:b/>
          <w:color w:val="000000" w:themeColor="text1"/>
        </w:rPr>
      </w:pPr>
      <w:r w:rsidRPr="00D3021F">
        <w:rPr>
          <w:b/>
          <w:color w:val="000000" w:themeColor="text1"/>
        </w:rPr>
        <w:t>Р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Е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Ш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Е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Н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И</w:t>
      </w:r>
      <w:r w:rsidR="00390BD8" w:rsidRPr="00D3021F">
        <w:rPr>
          <w:b/>
          <w:color w:val="000000" w:themeColor="text1"/>
        </w:rPr>
        <w:t xml:space="preserve"> </w:t>
      </w:r>
      <w:r w:rsidRPr="00D3021F">
        <w:rPr>
          <w:b/>
          <w:color w:val="000000" w:themeColor="text1"/>
        </w:rPr>
        <w:t>Е</w:t>
      </w:r>
      <w:r w:rsidR="00390BD8" w:rsidRPr="00D3021F">
        <w:rPr>
          <w:b/>
          <w:color w:val="000000" w:themeColor="text1"/>
        </w:rPr>
        <w:t xml:space="preserve"> :</w:t>
      </w:r>
    </w:p>
    <w:p w:rsidR="00513A91" w:rsidRPr="00D3021F" w:rsidRDefault="00863686" w:rsidP="00910433">
      <w:pPr>
        <w:jc w:val="both"/>
        <w:rPr>
          <w:color w:val="000000" w:themeColor="text1"/>
        </w:rPr>
      </w:pPr>
      <w:r w:rsidRPr="00D3021F">
        <w:rPr>
          <w:color w:val="000000" w:themeColor="text1"/>
        </w:rPr>
        <w:t xml:space="preserve"> </w:t>
      </w:r>
    </w:p>
    <w:p w:rsidR="00E5432A" w:rsidRPr="00D3021F" w:rsidRDefault="007F6E04" w:rsidP="007F6E04">
      <w:pPr>
        <w:ind w:firstLine="708"/>
        <w:jc w:val="both"/>
        <w:rPr>
          <w:color w:val="000000" w:themeColor="text1"/>
        </w:rPr>
      </w:pPr>
      <w:r w:rsidRPr="007F6E04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E5432A" w:rsidRPr="00D3021F">
        <w:rPr>
          <w:color w:val="000000" w:themeColor="text1"/>
        </w:rPr>
        <w:t xml:space="preserve">Община Бургас чрез ОП „Общински имоти“ да изготви проекти за </w:t>
      </w:r>
      <w:r w:rsidR="00636C9F" w:rsidRPr="00D3021F">
        <w:rPr>
          <w:color w:val="000000" w:themeColor="text1"/>
        </w:rPr>
        <w:t xml:space="preserve">изпълнение на </w:t>
      </w:r>
      <w:r w:rsidR="00E5432A" w:rsidRPr="00D3021F">
        <w:rPr>
          <w:color w:val="000000" w:themeColor="text1"/>
        </w:rPr>
        <w:t xml:space="preserve">ремонтно-възстановителни дейности по </w:t>
      </w:r>
      <w:r w:rsidR="00636C9F" w:rsidRPr="00D3021F">
        <w:rPr>
          <w:color w:val="000000" w:themeColor="text1"/>
        </w:rPr>
        <w:t xml:space="preserve">уличните </w:t>
      </w:r>
      <w:r w:rsidR="00E5432A" w:rsidRPr="00D3021F">
        <w:rPr>
          <w:color w:val="000000" w:themeColor="text1"/>
        </w:rPr>
        <w:t>фасади на сгради, попадащи в ансамбъл на градска недвижима културна ценност улица „Алеко Богориди“.</w:t>
      </w:r>
    </w:p>
    <w:p w:rsidR="00E5432A" w:rsidRPr="00D3021F" w:rsidRDefault="00E5432A" w:rsidP="00012038">
      <w:pPr>
        <w:ind w:firstLine="708"/>
        <w:jc w:val="both"/>
        <w:rPr>
          <w:color w:val="000000" w:themeColor="text1"/>
        </w:rPr>
      </w:pPr>
      <w:r w:rsidRPr="00D3021F">
        <w:rPr>
          <w:color w:val="000000" w:themeColor="text1"/>
        </w:rPr>
        <w:t xml:space="preserve">2. Проектите, ведно с указания </w:t>
      </w:r>
      <w:r w:rsidR="00636C9F" w:rsidRPr="00D3021F">
        <w:rPr>
          <w:color w:val="000000" w:themeColor="text1"/>
        </w:rPr>
        <w:t xml:space="preserve">и срокове </w:t>
      </w:r>
      <w:r w:rsidRPr="00D3021F">
        <w:rPr>
          <w:color w:val="000000" w:themeColor="text1"/>
        </w:rPr>
        <w:t>за изпълнението им да бъдат предоставени безвъзмездно на собствениците на сгради</w:t>
      </w:r>
      <w:r w:rsidR="00636C9F" w:rsidRPr="00D3021F">
        <w:rPr>
          <w:color w:val="000000" w:themeColor="text1"/>
        </w:rPr>
        <w:t>те</w:t>
      </w:r>
      <w:r w:rsidRPr="00D3021F">
        <w:rPr>
          <w:color w:val="000000" w:themeColor="text1"/>
        </w:rPr>
        <w:t>.</w:t>
      </w:r>
    </w:p>
    <w:p w:rsidR="00E5432A" w:rsidRPr="00D3021F" w:rsidRDefault="00E5432A" w:rsidP="00012038">
      <w:pPr>
        <w:ind w:firstLine="708"/>
        <w:jc w:val="both"/>
        <w:rPr>
          <w:color w:val="000000" w:themeColor="text1"/>
        </w:rPr>
      </w:pPr>
      <w:r w:rsidRPr="00D3021F">
        <w:rPr>
          <w:color w:val="000000" w:themeColor="text1"/>
        </w:rPr>
        <w:t xml:space="preserve">3. При неизпълнение на </w:t>
      </w:r>
      <w:r w:rsidR="00636C9F" w:rsidRPr="00D3021F">
        <w:rPr>
          <w:color w:val="000000" w:themeColor="text1"/>
        </w:rPr>
        <w:t xml:space="preserve">указаните, необходими съгласно инвестиционен проект и </w:t>
      </w:r>
      <w:r w:rsidRPr="00D3021F">
        <w:rPr>
          <w:color w:val="000000" w:themeColor="text1"/>
        </w:rPr>
        <w:t xml:space="preserve">дадените предписания </w:t>
      </w:r>
      <w:r w:rsidR="00636C9F" w:rsidRPr="00D3021F">
        <w:rPr>
          <w:color w:val="000000" w:themeColor="text1"/>
        </w:rPr>
        <w:t xml:space="preserve"> </w:t>
      </w:r>
      <w:r w:rsidRPr="00D3021F">
        <w:rPr>
          <w:color w:val="000000" w:themeColor="text1"/>
        </w:rPr>
        <w:t xml:space="preserve"> ремонтно-възстановителните дейности, същите да се извършат от ОП „Общински имоти“ по утвърдени единични цени и показатели </w:t>
      </w:r>
      <w:r w:rsidR="00636C9F" w:rsidRPr="00D3021F">
        <w:rPr>
          <w:color w:val="000000" w:themeColor="text1"/>
        </w:rPr>
        <w:t>по</w:t>
      </w:r>
      <w:r w:rsidRPr="00D3021F">
        <w:rPr>
          <w:color w:val="000000" w:themeColor="text1"/>
        </w:rPr>
        <w:t xml:space="preserve"> Справочник на цените в строителството - СЕК бр.1/2018г., като в тези случаи вложените средства да бъдат </w:t>
      </w:r>
      <w:r w:rsidR="00636C9F" w:rsidRPr="00D3021F">
        <w:rPr>
          <w:color w:val="000000" w:themeColor="text1"/>
        </w:rPr>
        <w:t>претендирани</w:t>
      </w:r>
      <w:r w:rsidRPr="00D3021F">
        <w:rPr>
          <w:color w:val="000000" w:themeColor="text1"/>
        </w:rPr>
        <w:t xml:space="preserve"> за </w:t>
      </w:r>
      <w:r w:rsidRPr="00D3021F">
        <w:rPr>
          <w:color w:val="000000" w:themeColor="text1"/>
        </w:rPr>
        <w:lastRenderedPageBreak/>
        <w:t xml:space="preserve">възстановяване от собствениците на реконструираните сгради и </w:t>
      </w:r>
      <w:r w:rsidR="00636C9F" w:rsidRPr="00D3021F">
        <w:rPr>
          <w:color w:val="000000" w:themeColor="text1"/>
        </w:rPr>
        <w:t xml:space="preserve">самостоятелни </w:t>
      </w:r>
      <w:r w:rsidRPr="00D3021F">
        <w:rPr>
          <w:color w:val="000000" w:themeColor="text1"/>
        </w:rPr>
        <w:t>обекти в тях.</w:t>
      </w:r>
    </w:p>
    <w:p w:rsidR="00E5432A" w:rsidRDefault="00636C9F" w:rsidP="00E5432A">
      <w:pPr>
        <w:ind w:firstLine="708"/>
        <w:jc w:val="both"/>
        <w:rPr>
          <w:color w:val="76923C"/>
        </w:rPr>
      </w:pPr>
      <w:r w:rsidRPr="00D3021F">
        <w:rPr>
          <w:color w:val="000000" w:themeColor="text1"/>
        </w:rPr>
        <w:t>4. За извършване на дейности по т.1, 2</w:t>
      </w:r>
      <w:r w:rsidR="004F64FD" w:rsidRPr="00D3021F">
        <w:rPr>
          <w:color w:val="000000" w:themeColor="text1"/>
        </w:rPr>
        <w:t xml:space="preserve"> и 3 о</w:t>
      </w:r>
      <w:r w:rsidR="00E5432A" w:rsidRPr="00D3021F">
        <w:rPr>
          <w:color w:val="000000" w:themeColor="text1"/>
        </w:rPr>
        <w:t xml:space="preserve">пределя </w:t>
      </w:r>
      <w:r w:rsidR="004F64FD" w:rsidRPr="00D3021F">
        <w:rPr>
          <w:color w:val="000000" w:themeColor="text1"/>
        </w:rPr>
        <w:t xml:space="preserve">първоначално </w:t>
      </w:r>
      <w:r w:rsidR="00E5432A">
        <w:t xml:space="preserve">средства в размер на 50 000 </w:t>
      </w:r>
      <w:r w:rsidR="004F64FD">
        <w:t>лева.</w:t>
      </w:r>
      <w:r w:rsidR="00E5432A">
        <w:t xml:space="preserve">  </w:t>
      </w:r>
    </w:p>
    <w:p w:rsidR="00A52F70" w:rsidRDefault="00E5432A" w:rsidP="00012038">
      <w:pPr>
        <w:jc w:val="both"/>
        <w:rPr>
          <w:color w:val="76923C"/>
        </w:rPr>
      </w:pPr>
      <w:r>
        <w:rPr>
          <w:color w:val="76923C"/>
        </w:rPr>
        <w:t xml:space="preserve"> </w:t>
      </w:r>
    </w:p>
    <w:p w:rsidR="004415D8" w:rsidRPr="00636C9F" w:rsidRDefault="004415D8" w:rsidP="00513A91">
      <w:pPr>
        <w:ind w:firstLine="705"/>
        <w:jc w:val="both"/>
        <w:rPr>
          <w:i/>
        </w:rPr>
      </w:pPr>
      <w:r w:rsidRPr="00636C9F">
        <w:rPr>
          <w:i/>
        </w:rPr>
        <w:t>Приложения:</w:t>
      </w:r>
      <w:r w:rsidR="005A716D" w:rsidRPr="00636C9F">
        <w:rPr>
          <w:i/>
        </w:rPr>
        <w:t xml:space="preserve"> </w:t>
      </w:r>
      <w:r w:rsidR="006A1BAE" w:rsidRPr="00636C9F">
        <w:rPr>
          <w:i/>
        </w:rPr>
        <w:t>извадки от ОУП на гр.</w:t>
      </w:r>
      <w:r w:rsidR="00C4543E" w:rsidRPr="00636C9F">
        <w:rPr>
          <w:i/>
        </w:rPr>
        <w:t xml:space="preserve"> </w:t>
      </w:r>
      <w:r w:rsidR="006A1BAE" w:rsidRPr="00636C9F">
        <w:rPr>
          <w:i/>
        </w:rPr>
        <w:t>Бургас</w:t>
      </w:r>
      <w:r w:rsidR="00910433" w:rsidRPr="00636C9F">
        <w:rPr>
          <w:i/>
        </w:rPr>
        <w:t>,</w:t>
      </w:r>
      <w:r w:rsidR="006A1BAE" w:rsidRPr="00636C9F">
        <w:rPr>
          <w:i/>
        </w:rPr>
        <w:t xml:space="preserve"> ПУП </w:t>
      </w:r>
      <w:r w:rsidR="00910433" w:rsidRPr="00636C9F">
        <w:rPr>
          <w:i/>
        </w:rPr>
        <w:t>на ЦГЧ,</w:t>
      </w:r>
      <w:r w:rsidR="00C4543E" w:rsidRPr="00636C9F">
        <w:rPr>
          <w:i/>
        </w:rPr>
        <w:t xml:space="preserve"> </w:t>
      </w:r>
      <w:r w:rsidR="00910433" w:rsidRPr="00636C9F">
        <w:rPr>
          <w:i/>
        </w:rPr>
        <w:t>опорен план на НКЦ,</w:t>
      </w:r>
      <w:r w:rsidR="00C4543E" w:rsidRPr="00636C9F">
        <w:rPr>
          <w:i/>
        </w:rPr>
        <w:t xml:space="preserve"> </w:t>
      </w:r>
      <w:r w:rsidR="00910433" w:rsidRPr="00636C9F">
        <w:rPr>
          <w:i/>
        </w:rPr>
        <w:t>примерни количествено-стойностни сметки</w:t>
      </w:r>
      <w:r w:rsidR="00636C9F" w:rsidRPr="00636C9F">
        <w:rPr>
          <w:i/>
        </w:rPr>
        <w:t>,</w:t>
      </w:r>
      <w:r w:rsidR="007F6E04" w:rsidRPr="007F6E04">
        <w:rPr>
          <w:i/>
        </w:rPr>
        <w:t xml:space="preserve"> </w:t>
      </w:r>
      <w:r w:rsidR="00636C9F" w:rsidRPr="00636C9F">
        <w:rPr>
          <w:i/>
        </w:rPr>
        <w:t>снимков материал</w:t>
      </w:r>
      <w:r w:rsidR="00C4543E" w:rsidRPr="00636C9F">
        <w:rPr>
          <w:i/>
        </w:rPr>
        <w:t>.</w:t>
      </w:r>
    </w:p>
    <w:p w:rsidR="00BD3443" w:rsidRPr="00035076" w:rsidRDefault="00BD3443" w:rsidP="00BD3443">
      <w:pPr>
        <w:jc w:val="both"/>
        <w:rPr>
          <w:i/>
          <w:color w:val="76923C"/>
        </w:rPr>
      </w:pPr>
      <w:r w:rsidRPr="00035076">
        <w:rPr>
          <w:i/>
          <w:color w:val="76923C"/>
        </w:rPr>
        <w:tab/>
        <w:t xml:space="preserve">      </w:t>
      </w:r>
    </w:p>
    <w:p w:rsidR="00BD3443" w:rsidRPr="00035076" w:rsidRDefault="00BD3443" w:rsidP="00BD3443">
      <w:pPr>
        <w:jc w:val="both"/>
        <w:rPr>
          <w:color w:val="76923C"/>
        </w:rPr>
      </w:pPr>
    </w:p>
    <w:p w:rsidR="00BD3443" w:rsidRPr="00035076" w:rsidRDefault="00BD3443" w:rsidP="00BD3443">
      <w:pPr>
        <w:jc w:val="both"/>
        <w:rPr>
          <w:b/>
        </w:rPr>
      </w:pPr>
      <w:r w:rsidRPr="00035076">
        <w:rPr>
          <w:b/>
        </w:rPr>
        <w:t>ДИМИТЪР НИКОЛОВ</w:t>
      </w:r>
    </w:p>
    <w:p w:rsidR="00BD3443" w:rsidRPr="00035076" w:rsidRDefault="00BD3443" w:rsidP="00BD3443">
      <w:pPr>
        <w:jc w:val="both"/>
        <w:rPr>
          <w:i/>
        </w:rPr>
      </w:pPr>
      <w:r w:rsidRPr="00035076">
        <w:rPr>
          <w:i/>
        </w:rPr>
        <w:t>Кмет на Община Бургас</w:t>
      </w:r>
    </w:p>
    <w:p w:rsidR="00BD3443" w:rsidRPr="00035076" w:rsidRDefault="00BD3443" w:rsidP="00BD3443">
      <w:pPr>
        <w:jc w:val="both"/>
        <w:rPr>
          <w:i/>
        </w:rPr>
      </w:pPr>
    </w:p>
    <w:p w:rsidR="00BD3443" w:rsidRPr="00185440" w:rsidRDefault="00D3021F" w:rsidP="00BD344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 w:rsidR="00185440">
        <w:rPr>
          <w:rFonts w:ascii="Verdana" w:hAnsi="Verdana" w:cs="Arial"/>
          <w:color w:val="222222"/>
          <w:sz w:val="23"/>
          <w:szCs w:val="23"/>
        </w:rPr>
        <w:t xml:space="preserve"> </w:t>
      </w:r>
    </w:p>
    <w:sectPr w:rsidR="00BD3443" w:rsidRPr="00185440" w:rsidSect="007113B1">
      <w:pgSz w:w="11906" w:h="16838"/>
      <w:pgMar w:top="851" w:right="1558" w:bottom="993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E88" w:rsidRDefault="009D5E88" w:rsidP="00572573">
      <w:r>
        <w:separator/>
      </w:r>
    </w:p>
  </w:endnote>
  <w:endnote w:type="continuationSeparator" w:id="0">
    <w:p w:rsidR="009D5E88" w:rsidRDefault="009D5E88" w:rsidP="0057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E88" w:rsidRDefault="009D5E88" w:rsidP="00572573">
      <w:r>
        <w:separator/>
      </w:r>
    </w:p>
  </w:footnote>
  <w:footnote w:type="continuationSeparator" w:id="0">
    <w:p w:rsidR="009D5E88" w:rsidRDefault="009D5E88" w:rsidP="00572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363"/>
    <w:multiLevelType w:val="hybridMultilevel"/>
    <w:tmpl w:val="F45E8080"/>
    <w:lvl w:ilvl="0" w:tplc="C658D52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E7B7A19"/>
    <w:multiLevelType w:val="hybridMultilevel"/>
    <w:tmpl w:val="550E77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D286E"/>
    <w:multiLevelType w:val="hybridMultilevel"/>
    <w:tmpl w:val="70D2A45C"/>
    <w:lvl w:ilvl="0" w:tplc="5DB2CC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BFB1628"/>
    <w:multiLevelType w:val="hybridMultilevel"/>
    <w:tmpl w:val="2EACD650"/>
    <w:lvl w:ilvl="0" w:tplc="6474561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E21A23"/>
    <w:multiLevelType w:val="hybridMultilevel"/>
    <w:tmpl w:val="D13222D4"/>
    <w:lvl w:ilvl="0" w:tplc="294A5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D3046E"/>
    <w:multiLevelType w:val="hybridMultilevel"/>
    <w:tmpl w:val="92A8AE68"/>
    <w:lvl w:ilvl="0" w:tplc="107E373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86E691F"/>
    <w:multiLevelType w:val="hybridMultilevel"/>
    <w:tmpl w:val="B3CE7188"/>
    <w:lvl w:ilvl="0" w:tplc="5F0A898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6E"/>
    <w:rsid w:val="0001109C"/>
    <w:rsid w:val="00012038"/>
    <w:rsid w:val="00033904"/>
    <w:rsid w:val="00035076"/>
    <w:rsid w:val="000443A0"/>
    <w:rsid w:val="000470BF"/>
    <w:rsid w:val="0009747E"/>
    <w:rsid w:val="000A5A0A"/>
    <w:rsid w:val="000B564A"/>
    <w:rsid w:val="000C730D"/>
    <w:rsid w:val="000E0E2E"/>
    <w:rsid w:val="000F1F8F"/>
    <w:rsid w:val="00101D2F"/>
    <w:rsid w:val="0011551B"/>
    <w:rsid w:val="00117855"/>
    <w:rsid w:val="00120385"/>
    <w:rsid w:val="00121105"/>
    <w:rsid w:val="001447C3"/>
    <w:rsid w:val="00185440"/>
    <w:rsid w:val="0019588D"/>
    <w:rsid w:val="001D2BC5"/>
    <w:rsid w:val="001F45A3"/>
    <w:rsid w:val="00211320"/>
    <w:rsid w:val="002347F6"/>
    <w:rsid w:val="00236EC9"/>
    <w:rsid w:val="00254DD8"/>
    <w:rsid w:val="00274F8E"/>
    <w:rsid w:val="003173CF"/>
    <w:rsid w:val="00317E59"/>
    <w:rsid w:val="00337B69"/>
    <w:rsid w:val="00347089"/>
    <w:rsid w:val="00367AC7"/>
    <w:rsid w:val="00374CE3"/>
    <w:rsid w:val="00381DFC"/>
    <w:rsid w:val="00390BD8"/>
    <w:rsid w:val="003D0F71"/>
    <w:rsid w:val="003F758A"/>
    <w:rsid w:val="00400400"/>
    <w:rsid w:val="00405887"/>
    <w:rsid w:val="00432626"/>
    <w:rsid w:val="004374D3"/>
    <w:rsid w:val="004415D8"/>
    <w:rsid w:val="00461B67"/>
    <w:rsid w:val="004B014B"/>
    <w:rsid w:val="004E1902"/>
    <w:rsid w:val="004F3AC3"/>
    <w:rsid w:val="004F64FD"/>
    <w:rsid w:val="004F661A"/>
    <w:rsid w:val="005128B7"/>
    <w:rsid w:val="00513A91"/>
    <w:rsid w:val="0053519B"/>
    <w:rsid w:val="005462D6"/>
    <w:rsid w:val="00572573"/>
    <w:rsid w:val="005739C4"/>
    <w:rsid w:val="005951F5"/>
    <w:rsid w:val="005A716D"/>
    <w:rsid w:val="005B2311"/>
    <w:rsid w:val="005C654B"/>
    <w:rsid w:val="00615AE6"/>
    <w:rsid w:val="00636C9F"/>
    <w:rsid w:val="0064059F"/>
    <w:rsid w:val="006A1BAE"/>
    <w:rsid w:val="006C4C4D"/>
    <w:rsid w:val="006D4E26"/>
    <w:rsid w:val="006F2C47"/>
    <w:rsid w:val="006F76C6"/>
    <w:rsid w:val="007070F9"/>
    <w:rsid w:val="007113B1"/>
    <w:rsid w:val="007179B8"/>
    <w:rsid w:val="007336B8"/>
    <w:rsid w:val="00742BB6"/>
    <w:rsid w:val="007650DE"/>
    <w:rsid w:val="00772DAE"/>
    <w:rsid w:val="00784AAD"/>
    <w:rsid w:val="007B499A"/>
    <w:rsid w:val="007D1E11"/>
    <w:rsid w:val="007D5481"/>
    <w:rsid w:val="007E2FC9"/>
    <w:rsid w:val="007F01FE"/>
    <w:rsid w:val="007F3F55"/>
    <w:rsid w:val="007F6E04"/>
    <w:rsid w:val="0084522A"/>
    <w:rsid w:val="00852655"/>
    <w:rsid w:val="00857955"/>
    <w:rsid w:val="008634D7"/>
    <w:rsid w:val="00863686"/>
    <w:rsid w:val="00873E2D"/>
    <w:rsid w:val="008A4B4A"/>
    <w:rsid w:val="008B6E20"/>
    <w:rsid w:val="008C07C4"/>
    <w:rsid w:val="008D35C8"/>
    <w:rsid w:val="00910433"/>
    <w:rsid w:val="00940475"/>
    <w:rsid w:val="00956618"/>
    <w:rsid w:val="00984E87"/>
    <w:rsid w:val="009D5E88"/>
    <w:rsid w:val="00A04667"/>
    <w:rsid w:val="00A20176"/>
    <w:rsid w:val="00A24865"/>
    <w:rsid w:val="00A27C6C"/>
    <w:rsid w:val="00A410BF"/>
    <w:rsid w:val="00A437AB"/>
    <w:rsid w:val="00A4638E"/>
    <w:rsid w:val="00A52F70"/>
    <w:rsid w:val="00A6544C"/>
    <w:rsid w:val="00A963E6"/>
    <w:rsid w:val="00AC35D7"/>
    <w:rsid w:val="00AE14D8"/>
    <w:rsid w:val="00AE7E6F"/>
    <w:rsid w:val="00B47B02"/>
    <w:rsid w:val="00B56C15"/>
    <w:rsid w:val="00B60664"/>
    <w:rsid w:val="00B75686"/>
    <w:rsid w:val="00BA7E28"/>
    <w:rsid w:val="00BB085C"/>
    <w:rsid w:val="00BC0B16"/>
    <w:rsid w:val="00BC62EE"/>
    <w:rsid w:val="00BD3443"/>
    <w:rsid w:val="00C34639"/>
    <w:rsid w:val="00C378F3"/>
    <w:rsid w:val="00C4543E"/>
    <w:rsid w:val="00C51F52"/>
    <w:rsid w:val="00C51FE5"/>
    <w:rsid w:val="00C530AA"/>
    <w:rsid w:val="00C761E2"/>
    <w:rsid w:val="00C90C4F"/>
    <w:rsid w:val="00C91748"/>
    <w:rsid w:val="00CA7C4E"/>
    <w:rsid w:val="00CB344A"/>
    <w:rsid w:val="00CB38E5"/>
    <w:rsid w:val="00CF0A09"/>
    <w:rsid w:val="00D11C2C"/>
    <w:rsid w:val="00D12535"/>
    <w:rsid w:val="00D13EBC"/>
    <w:rsid w:val="00D3021F"/>
    <w:rsid w:val="00D41005"/>
    <w:rsid w:val="00D46564"/>
    <w:rsid w:val="00D46736"/>
    <w:rsid w:val="00D92556"/>
    <w:rsid w:val="00DC0E77"/>
    <w:rsid w:val="00E10305"/>
    <w:rsid w:val="00E12A10"/>
    <w:rsid w:val="00E32356"/>
    <w:rsid w:val="00E5432A"/>
    <w:rsid w:val="00E74E68"/>
    <w:rsid w:val="00EF4556"/>
    <w:rsid w:val="00EF46C8"/>
    <w:rsid w:val="00F00348"/>
    <w:rsid w:val="00F03993"/>
    <w:rsid w:val="00F06FBC"/>
    <w:rsid w:val="00F16CBC"/>
    <w:rsid w:val="00F313E2"/>
    <w:rsid w:val="00F6572D"/>
    <w:rsid w:val="00F9790B"/>
    <w:rsid w:val="00FA4AA9"/>
    <w:rsid w:val="00FA6857"/>
    <w:rsid w:val="00FB0990"/>
    <w:rsid w:val="00FD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AE4AC6-F7B3-4C2D-BA62-1F894DD6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3A0"/>
    <w:rPr>
      <w:sz w:val="24"/>
      <w:szCs w:val="24"/>
    </w:rPr>
  </w:style>
  <w:style w:type="paragraph" w:styleId="Heading1">
    <w:name w:val="heading 1"/>
    <w:basedOn w:val="Normal"/>
    <w:next w:val="Normal"/>
    <w:qFormat/>
    <w:rsid w:val="00FD366E"/>
    <w:pPr>
      <w:keepNext/>
      <w:ind w:right="-806"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2">
    <w:name w:val="title12"/>
    <w:basedOn w:val="Normal"/>
    <w:rsid w:val="00BB085C"/>
    <w:pPr>
      <w:spacing w:before="150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NormalWeb3">
    <w:name w:val="Normal (Web)3"/>
    <w:basedOn w:val="Normal"/>
    <w:rsid w:val="00BB085C"/>
  </w:style>
  <w:style w:type="character" w:customStyle="1" w:styleId="newdocreference1">
    <w:name w:val="newdocreference1"/>
    <w:rsid w:val="00BB085C"/>
    <w:rPr>
      <w:b w:val="0"/>
      <w:bCs w:val="0"/>
      <w:i w:val="0"/>
      <w:iCs w:val="0"/>
      <w:color w:val="0000FF"/>
      <w:u w:val="single"/>
    </w:rPr>
  </w:style>
  <w:style w:type="table" w:styleId="TableGrid">
    <w:name w:val="Table Grid"/>
    <w:basedOn w:val="TableNormal"/>
    <w:rsid w:val="00F97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57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7257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57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72573"/>
    <w:rPr>
      <w:sz w:val="24"/>
      <w:szCs w:val="24"/>
    </w:rPr>
  </w:style>
  <w:style w:type="character" w:styleId="Hyperlink">
    <w:name w:val="Hyperlink"/>
    <w:uiPriority w:val="99"/>
    <w:unhideWhenUsed/>
    <w:rsid w:val="00C530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8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7855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11C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C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C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C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11C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75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8879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701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Municipality</Company>
  <LinksUpToDate>false</LinksUpToDate>
  <CharactersWithSpaces>7587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Penka_B</dc:creator>
  <cp:lastModifiedBy>Gergana Chanakova</cp:lastModifiedBy>
  <cp:revision>2</cp:revision>
  <cp:lastPrinted>2018-06-11T08:27:00Z</cp:lastPrinted>
  <dcterms:created xsi:type="dcterms:W3CDTF">2018-06-11T11:08:00Z</dcterms:created>
  <dcterms:modified xsi:type="dcterms:W3CDTF">2018-06-11T11:08:00Z</dcterms:modified>
</cp:coreProperties>
</file>