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C54" w:rsidRPr="009E4C54" w:rsidRDefault="009E4C54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noProof/>
          <w:color w:val="E36C0A"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050B499E" wp14:editId="1D13E906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4C54">
        <w:rPr>
          <w:rFonts w:ascii="Times New Roman" w:eastAsia="Times New Roman" w:hAnsi="Times New Roman" w:cs="Times New Roman"/>
          <w:b/>
          <w:noProof/>
          <w:color w:val="E36C0A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1FDF4E9E" wp14:editId="54D7C928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ОБЩИНА БУРГАС</w:t>
      </w:r>
    </w:p>
    <w:p w:rsidR="009E4C54" w:rsidRPr="009E4C54" w:rsidRDefault="009E4C54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8000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Бургас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,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ул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  <w:proofErr w:type="gram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”</w:t>
      </w:r>
      <w:proofErr w:type="gram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Александровска” № 26</w:t>
      </w:r>
    </w:p>
    <w:p w:rsidR="009E4C54" w:rsidRPr="009E4C54" w:rsidRDefault="009E4C54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proofErr w:type="spellStart"/>
      <w:proofErr w:type="gram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тел</w:t>
      </w:r>
      <w:proofErr w:type="spellEnd"/>
      <w:proofErr w:type="gram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. </w:t>
      </w:r>
      <w:proofErr w:type="spellStart"/>
      <w:proofErr w:type="gram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централа</w:t>
      </w:r>
      <w:proofErr w:type="spellEnd"/>
      <w:proofErr w:type="gram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: 056/ 84 09 15-19;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факс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: 056/ 84 13 14</w:t>
      </w:r>
    </w:p>
    <w:p w:rsidR="009E4C54" w:rsidRPr="009E4C54" w:rsidRDefault="00590CC7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hyperlink r:id="rId6" w:history="1">
        <w:r w:rsidR="009E4C54" w:rsidRPr="009E4C54">
          <w:rPr>
            <w:rFonts w:ascii="Times New Roman" w:eastAsia="Times New Roman" w:hAnsi="Times New Roman" w:cs="Times New Roman"/>
            <w:color w:val="000000"/>
            <w:sz w:val="24"/>
            <w:szCs w:val="24"/>
            <w:lang w:val="en-US" w:eastAsia="bg-BG"/>
          </w:rPr>
          <w:t>www.burgas.bg</w:t>
        </w:r>
      </w:hyperlink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; </w:t>
      </w:r>
      <w:proofErr w:type="spellStart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електронна</w:t>
      </w:r>
      <w:proofErr w:type="spellEnd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поща</w:t>
      </w:r>
      <w:proofErr w:type="spellEnd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: obshtina@burgas.bg</w:t>
      </w:r>
    </w:p>
    <w:p w:rsidR="009E4C54" w:rsidRPr="009E4C54" w:rsidRDefault="009E4C54" w:rsidP="009E4C5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noProof/>
          <w:color w:val="E36C0A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4CE17D" wp14:editId="21737013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7620" b="825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4C5D5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mykBs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9E4C54" w:rsidRPr="009E4C54" w:rsidRDefault="009E4C54" w:rsidP="009E4C54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ДО</w:t>
      </w:r>
    </w:p>
    <w:p w:rsidR="009E4C54" w:rsidRPr="009E4C54" w:rsidRDefault="009E4C54" w:rsidP="009E4C54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ОБЩИНСКИ СЪВЕТ</w:t>
      </w:r>
    </w:p>
    <w:p w:rsidR="009E4C54" w:rsidRPr="009E4C54" w:rsidRDefault="009E4C54" w:rsidP="009E4C54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БУРГАС</w:t>
      </w:r>
    </w:p>
    <w:p w:rsidR="009E4C54" w:rsidRPr="009E4C54" w:rsidRDefault="009E4C54" w:rsidP="009E4C54">
      <w:pPr>
        <w:keepNext/>
        <w:spacing w:after="60" w:line="240" w:lineRule="auto"/>
        <w:ind w:right="-426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eastAsia="bg-BG"/>
        </w:rPr>
      </w:pPr>
    </w:p>
    <w:p w:rsidR="009E4C54" w:rsidRPr="009E4C54" w:rsidRDefault="009E4C54" w:rsidP="009E4C54">
      <w:pPr>
        <w:keepNext/>
        <w:spacing w:after="60" w:line="240" w:lineRule="auto"/>
        <w:ind w:right="-426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eastAsia="bg-BG"/>
        </w:rPr>
      </w:pPr>
    </w:p>
    <w:p w:rsidR="009E4C54" w:rsidRPr="009E4C54" w:rsidRDefault="009E4C54" w:rsidP="009E4C54">
      <w:pPr>
        <w:keepNext/>
        <w:spacing w:after="6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Д О К Л А Д Н А   З А П И С К А</w:t>
      </w:r>
    </w:p>
    <w:p w:rsidR="009E4C54" w:rsidRPr="009E4C54" w:rsidRDefault="009E4C54" w:rsidP="009E4C54">
      <w:pPr>
        <w:spacing w:after="6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от</w:t>
      </w:r>
    </w:p>
    <w:p w:rsidR="009E4C54" w:rsidRPr="009E4C54" w:rsidRDefault="009E4C54" w:rsidP="009E4C54">
      <w:pPr>
        <w:spacing w:after="20" w:line="240" w:lineRule="auto"/>
        <w:ind w:right="-851"/>
        <w:jc w:val="center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ДИМИТЪР НИКОЛОВ </w:t>
      </w:r>
      <w:proofErr w:type="spellStart"/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НИКОЛОВ</w:t>
      </w:r>
      <w:proofErr w:type="spellEnd"/>
    </w:p>
    <w:p w:rsidR="009E4C54" w:rsidRPr="009E4C54" w:rsidRDefault="009E4C54" w:rsidP="009E4C54">
      <w:pPr>
        <w:keepNext/>
        <w:spacing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b/>
          <w:color w:val="E36C0A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КМЕТ </w:t>
      </w:r>
      <w:proofErr w:type="spellStart"/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на</w:t>
      </w:r>
      <w:proofErr w:type="spellEnd"/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 xml:space="preserve"> ОБЩИНА БУРГАС</w:t>
      </w:r>
    </w:p>
    <w:p w:rsidR="009E4C54" w:rsidRPr="009E4C54" w:rsidRDefault="009E4C54" w:rsidP="009E4C54">
      <w:pPr>
        <w:spacing w:after="0" w:line="240" w:lineRule="auto"/>
        <w:ind w:right="-851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</w:pPr>
    </w:p>
    <w:p w:rsidR="009E4C54" w:rsidRPr="009E4C54" w:rsidRDefault="009E4C54" w:rsidP="007644C8">
      <w:pPr>
        <w:spacing w:after="0" w:line="240" w:lineRule="auto"/>
        <w:ind w:right="-426" w:firstLine="425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ОТНОСНО: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Определяне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оценка на земя,</w:t>
      </w: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находяща се във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в.з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Росенец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землище кв.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Крайморие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гр. Бургас, на наследниците на физическо</w:t>
      </w: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лице с учредено право на ползване, по реда на § 29 от ПЗР към ЗИД на ЗСПЗЗ (ДВ бр.13 от 2007 г.)</w:t>
      </w:r>
    </w:p>
    <w:p w:rsidR="009E4C54" w:rsidRPr="009E4C54" w:rsidRDefault="009E4C54" w:rsidP="007644C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E36C0A"/>
          <w:sz w:val="16"/>
          <w:szCs w:val="16"/>
          <w:lang w:eastAsia="bg-BG"/>
        </w:rPr>
      </w:pPr>
    </w:p>
    <w:p w:rsidR="009E4C54" w:rsidRDefault="009E4C54" w:rsidP="007644C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E36C0A"/>
          <w:sz w:val="16"/>
          <w:szCs w:val="16"/>
          <w:lang w:eastAsia="bg-BG"/>
        </w:rPr>
      </w:pPr>
    </w:p>
    <w:p w:rsidR="000B52E3" w:rsidRPr="009E4C54" w:rsidRDefault="000B52E3" w:rsidP="007644C8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E36C0A"/>
          <w:sz w:val="16"/>
          <w:szCs w:val="16"/>
          <w:lang w:eastAsia="bg-BG"/>
        </w:rPr>
      </w:pPr>
    </w:p>
    <w:p w:rsidR="009E4C54" w:rsidRPr="009E4C54" w:rsidRDefault="009E4C54" w:rsidP="007644C8">
      <w:pPr>
        <w:spacing w:after="60" w:line="240" w:lineRule="auto"/>
        <w:ind w:right="-426" w:firstLine="42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УВАЖАЕМИ ОБЩИНСКИ СЪВЕТНИЦИ,</w:t>
      </w:r>
    </w:p>
    <w:p w:rsidR="009E4C54" w:rsidRPr="009E4C54" w:rsidRDefault="009E4C54" w:rsidP="007644C8">
      <w:pPr>
        <w:spacing w:after="20" w:line="240" w:lineRule="auto"/>
        <w:ind w:right="-426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 Акт № 2023/27.01.2000 г.</w:t>
      </w:r>
      <w:r w:rsidR="00D062F4" w:rsidRPr="00D062F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F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частна общинска собственост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вписан в Служба по вп</w:t>
      </w:r>
      <w:r w:rsidR="00D062F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исванията–Бургас с №72, том 4, </w:t>
      </w:r>
      <w:proofErr w:type="spellStart"/>
      <w:r w:rsidR="00D062F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</w:t>
      </w:r>
      <w:proofErr w:type="spellEnd"/>
      <w:r w:rsidR="00D062F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C46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="00D062F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х.</w:t>
      </w:r>
      <w:r w:rsidR="003C460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рег.№ 8692 от 04.06.2008 г., Община Бургас е собственик на урегулиран поземлен имот /УПИ/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IX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-9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7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кв.11 по действащия ПУП-ПРЗ на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в.з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Росенец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землище кв.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Крайморие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гр.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Бургас, целият с площ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775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с отреждане „за вилно строителство“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 граници: север – УПИ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VIII-96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изток – УПИ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X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-9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8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юг – улица, запад – улица, съответен на ПИ с идентификатор 07079.832.97 и с площ 775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КККР на гр. Бургас, при съседи: 07079.832.98, 07079.832.96, 07079.832.186.</w:t>
      </w:r>
    </w:p>
    <w:p w:rsidR="009E4C54" w:rsidRPr="009E4C54" w:rsidRDefault="007D2268" w:rsidP="007644C8">
      <w:pPr>
        <w:spacing w:after="20" w:line="240" w:lineRule="auto"/>
        <w:ind w:right="-426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Разрешително рег.</w:t>
      </w:r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№75/15.04.1967 г. за предоставяне право за ползуване на земя, издадено от Директора на Районна дирекция на горите- гр. Бургас, в приложение на Постановление №76 от 05.11.1977 г. на Министерски съвет, на К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Маджаров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редоставено право на ползване върху</w:t>
      </w:r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земеделска земя, представляваща нива с площ 0,7 дка в м. „Ала тепе“, </w:t>
      </w:r>
      <w:proofErr w:type="spellStart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земл</w:t>
      </w:r>
      <w:proofErr w:type="spellEnd"/>
      <w:r w:rsidR="009E4C54"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гр. Бургас, при граници: път, дере и парцели №№22а и 24.</w:t>
      </w:r>
    </w:p>
    <w:p w:rsidR="009E4C54" w:rsidRPr="009E4C54" w:rsidRDefault="009E4C54" w:rsidP="007644C8">
      <w:pPr>
        <w:spacing w:after="20" w:line="240" w:lineRule="auto"/>
        <w:ind w:right="-426" w:firstLine="425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Въз основа на Разрешение за строеж №173/13.10.1982 г., издадено от Началник отдел „Архитектура и благоустройство“ при Странджански РНС–гр. Бургас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посоченото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физическо лице, в имота е реализирана сезонна постройка, отразена като едноетажна вилна сграда с идентификатор 07079.832.97.1 и със застроена площ 17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одобрените КККР на гр. Бургас.</w:t>
      </w:r>
    </w:p>
    <w:p w:rsidR="009E4C54" w:rsidRPr="009E4C54" w:rsidRDefault="009E4C54" w:rsidP="007644C8">
      <w:pPr>
        <w:spacing w:after="20" w:line="240" w:lineRule="auto"/>
        <w:ind w:right="-426" w:firstLine="425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Видно от комбинирана скица-извадка от ПУП-ПРЗ с изх.№ П-46/27.03.2018 г., издадена от дирекция „ЦАУ Приморие“ при Община Бургас, земеделската земя, предоставена за ползване на К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Маджаров, е урегулирана в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гореописания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УПИ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IX-97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кв. 11 по действащия ПУП-ПРЗ на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в.з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Росенец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земл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кв.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Крайморие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гр. Бургас, одобрен със Заповед №136/21.02.1991 г. на Председателя на ИК на ОНС-гр. Бургас, целият с площ 775 кв. метра, с отреждане „за вилно строителство“, съответен на ПИ с идентификатор 07079.832.97 и с площ 775 кв. метра по КККР на гр. Бургас, одобрени със Заповед №18-4736/15.06.2016 г. на Началника на СГКК- гр. Бургас.</w:t>
      </w:r>
    </w:p>
    <w:p w:rsidR="009E4C54" w:rsidRPr="009E4C54" w:rsidRDefault="009E4C54" w:rsidP="007644C8">
      <w:pPr>
        <w:spacing w:after="20" w:line="240" w:lineRule="auto"/>
        <w:ind w:right="-426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Съгласно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 за наследници с изх.№ ЕД-</w:t>
      </w:r>
      <w:r w:rsidR="009C2DF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281/06.02.2019 г., издадено от Д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ирекция „Гражданска регистрация на населението“ при Община Бургас, К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Маджаров с, </w:t>
      </w:r>
      <w:r w:rsidR="009C2DF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="009C2DF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оставил за свои наследници по закон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Хайдутова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постоянен адрес: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***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Маджаров и постоянен адрес: 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***</w:t>
      </w:r>
    </w:p>
    <w:p w:rsidR="009E4C54" w:rsidRPr="009E4C54" w:rsidRDefault="009E4C54" w:rsidP="007644C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 законоустановения срок по § 29 от ПЗР към ЗИД на ЗСПЗЗ,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обн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ДВ бр.13 от 09.02.2007 г., в Община Бургас е постъпила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молба с вх.№ 94-К-67/15.0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6.1998 г., подадена от К.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Маджаров, с искане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трансформиране на предоставеното му право на ползване на земеделска земя в право на собственост върху УПИ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IX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-9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7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кв.11 по плана на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в.з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Росенец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землище кв.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Крайморие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гр.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Бургас.</w:t>
      </w:r>
      <w:r w:rsidR="0030499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E4C54" w:rsidRPr="009E4C54" w:rsidRDefault="009E4C54" w:rsidP="007644C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Цитираната молба е разгледана в комисия, назначена с моя Заповед № 2296/30.08.2016 г. Същата е взела решение, обективирано в протокол от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15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със становище, че са спазени изискванията на актовете на държавните органи, посочени в § 4 от ПЗР на ЗСПЗЗ и в настоящия случай са налице условията на § 4а, ал.5 от ПЗР на ЗСПЗЗ, което дава основание на наследниците на К</w:t>
      </w:r>
      <w:r w:rsidR="00590CC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Маджаров да придобият право на собственост върху 700/775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ид.ч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от УПИ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IX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97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кв.11 по действащия ПУП-ПРЗ на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в.з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Росенец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, землище кв.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Крайморие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съответен на ПИ с идентификатор 07079.832.9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="009C2DF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площ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775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одобрените КККР на гр.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Бургас.</w:t>
      </w:r>
    </w:p>
    <w:p w:rsidR="009E4C54" w:rsidRPr="009E4C54" w:rsidRDefault="009E4C54" w:rsidP="007644C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Разпоредбата на § 29 от ПЗР към ЗИД на ЗСПЗЗ,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обн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ДВ бр.13 от 09.02.2007 г.,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указва, че когато в случаите на учредено право на ползване върху земеделски земи – общинска собственост, въз основа на актовете по § 4 от преходните и заключителните разпоредби на ЗСПЗЗ, стойността на земята не е заплатена, ползвателите, в едногодишен срок от влизането в сила на този закон, могат да поискат определянето на оценка съгласно чл.36, ал.3 от ЗСПЗЗ и да заплатят цената на земята в тримесечен срок от влизането в сила на оценката.</w:t>
      </w:r>
    </w:p>
    <w:p w:rsidR="009E4C54" w:rsidRPr="009E4C54" w:rsidRDefault="009E4C54" w:rsidP="007644C8">
      <w:pPr>
        <w:tabs>
          <w:tab w:val="left" w:pos="720"/>
          <w:tab w:val="num" w:pos="900"/>
        </w:tabs>
        <w:spacing w:after="20" w:line="240" w:lineRule="auto"/>
        <w:ind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E4C5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Според чл.36, ал.3 от ЗСПЗЗ, оценките на общинските земи, върху които е било учредено право на ползване въз основа на актовете, посочени в § 4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ПЗР на ЗСПЗЗ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се определят с решение на общинския съвет по реда на Закона за общинската собственост. Определената от общинския съвет цена не може да бъде по-ниска от оценката, определена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реда на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Наредбата по чл.36, ал.2 от ЗСПЗЗ.</w:t>
      </w:r>
    </w:p>
    <w:p w:rsidR="009E4C54" w:rsidRDefault="009E4C54" w:rsidP="007644C8">
      <w:pPr>
        <w:tabs>
          <w:tab w:val="left" w:pos="720"/>
          <w:tab w:val="num" w:pos="900"/>
        </w:tabs>
        <w:spacing w:after="20" w:line="240" w:lineRule="auto"/>
        <w:ind w:right="-426"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С оглед на гореизложеното и в изпълнение на правомощията ми по чл.60, ал.1 от Правилника за организацията и дейността на Общинския съвет и взаимодействието му с общинската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администрация на Община Бургас, приет от Общински съвет–Бургас, като взех предвид решение от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15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.0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2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.201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9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на комисията, назначена с моя Заповед № 2296/30.08.2016 г.,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което възприемам изцяло, предлагам Общински съвет–Бургас, на основание чл.21, ал.1, т.8 от Закона за местното самоуправление и местната администрация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§ 29 от ПЗР към ЗИД на ЗСПЗЗ,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обн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ДВ бр.13 от 09.02.2007 г., във връзка с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чл.36, ал.3 от ЗСПЗЗ, да вземе следното</w:t>
      </w:r>
    </w:p>
    <w:p w:rsidR="009E4C54" w:rsidRPr="009E4C54" w:rsidRDefault="009E4C54" w:rsidP="007644C8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b/>
          <w:color w:val="E36C0A"/>
          <w:sz w:val="16"/>
          <w:szCs w:val="16"/>
          <w:lang w:eastAsia="bg-BG"/>
        </w:rPr>
      </w:pPr>
    </w:p>
    <w:p w:rsidR="009E4C54" w:rsidRPr="009E4C54" w:rsidRDefault="009E4C54" w:rsidP="007644C8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E36C0A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РЕШЕНИЕ:</w:t>
      </w:r>
    </w:p>
    <w:p w:rsidR="009E4C54" w:rsidRPr="009E4C54" w:rsidRDefault="009E4C54" w:rsidP="007644C8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b/>
          <w:color w:val="E36C0A"/>
          <w:sz w:val="16"/>
          <w:szCs w:val="16"/>
          <w:lang w:eastAsia="bg-BG"/>
        </w:rPr>
      </w:pPr>
    </w:p>
    <w:p w:rsidR="009E4C54" w:rsidRPr="009E4C54" w:rsidRDefault="009E4C54" w:rsidP="007644C8">
      <w:pPr>
        <w:spacing w:after="60" w:line="240" w:lineRule="auto"/>
        <w:ind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 оценката на 700/775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ид.ч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от УПИ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IX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-9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кв.11 по действащия ПУП-ПРЗ на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в.з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Росенец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, землище кв.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Крайморие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, гр.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одобрен със Заповед № 136/21.02.1991 г. на Председателя на ИК на ОНС–гр.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Бургас, целият с площ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775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отреждане „за вилно строителство“, при граници: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север – УПИ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VIII-96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изток – УПИ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X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-9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8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юг – улица, запад – улица, съответен на П</w:t>
      </w:r>
      <w:r w:rsidR="00852BE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с идентификатор 07079.832.97,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площ 775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кв.м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КККР на гр. Бургас, одобрени със Заповед № 18-4736-15.06.2016 г. на Началника на СГКК–гр. Бургас, при съседи: 07079.832.98, 07079.832.96, 07079.832.186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, за който има съставен Акт № 202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27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.200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852BE5" w:rsidRPr="00852B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52BE5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частна общинска собственост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852B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размер на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647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,50 лева (шестстотин четиридесет и седем лева и петдесет стотинки)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 ДДС, изчислена по реда на </w:t>
      </w:r>
      <w:r w:rsidRPr="009E4C5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Наредбата по чл.36, ал.2 от ЗСПЗЗ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4C54" w:rsidRPr="009E4C54" w:rsidRDefault="009E4C54" w:rsidP="007644C8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</w:pP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тримесечен срок от влизане в сила на оценката,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val="ru-RU"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Хайдутова</w:t>
      </w:r>
      <w:proofErr w:type="spellEnd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постоянен адрес:  *** и С. Маджаров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 по</w:t>
      </w:r>
      <w:bookmarkStart w:id="0" w:name="_GoBack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стоян</w:t>
      </w:r>
      <w:bookmarkEnd w:id="0"/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ен адрес:</w:t>
      </w:r>
      <w:r w:rsidR="00590C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***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да заплатят на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Бургас определената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цена на земята,</w:t>
      </w:r>
      <w:r w:rsidRPr="009E4C54">
        <w:rPr>
          <w:rFonts w:ascii="Times New Roman" w:eastAsia="Times New Roman" w:hAnsi="Times New Roman" w:cs="Times New Roman"/>
          <w:color w:val="E36C0A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ведно с дължимите данъци и такси.</w:t>
      </w:r>
    </w:p>
    <w:p w:rsidR="009E4C54" w:rsidRPr="009E4C54" w:rsidRDefault="009E4C54" w:rsidP="007644C8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color w:val="00B050"/>
          <w:sz w:val="16"/>
          <w:szCs w:val="16"/>
          <w:highlight w:val="lightGray"/>
          <w:lang w:val="ru-RU" w:eastAsia="bg-BG"/>
        </w:rPr>
      </w:pPr>
    </w:p>
    <w:p w:rsidR="009E4C54" w:rsidRPr="009E4C54" w:rsidRDefault="009D2B04" w:rsidP="007644C8">
      <w:pPr>
        <w:spacing w:after="60" w:line="240" w:lineRule="auto"/>
        <w:ind w:right="-426" w:firstLine="425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Приложения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: 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 № 2023/27.01.2000 г.</w:t>
      </w:r>
      <w:r w:rsidRPr="009D2B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частна общинска собственост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Молба с вх.№ 94-К-67/15.06.1998 г.; Разрешително с изх.№ 75/15.04.1967 г. за предоставяне право за 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ползуване на земя, Разрешение за строеж № 173/13.10.1982 г.,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Комбинирана скица-извадка от ПУП-ПРЗ с изх.№ П-46/27.03.2018 г., издадена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Бургас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; Скица на поземлен имот с изх.№ 15-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122644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12.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издадена от СГКК–гр.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Бургас, Удостоверение за наследници с изх.№ ЕД-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281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06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>.201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издадено от Община Бургас; Декларация по § 4д от ПЗР на ЗСПЗЗ, подписа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на 27.09.2009 г. от наследници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</w:t>
      </w:r>
      <w:r w:rsidR="00590CC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Маджаров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- 2 бр.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Протокол от 25.09.2009 г.; Опис на направените подобрения в имота; Протокол от 15.02.2019 г.; Експертна оценка за определяне стойността на имота по реда на </w:t>
      </w:r>
      <w:r w:rsidR="009E4C54" w:rsidRPr="009E4C5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</w:t>
      </w:r>
      <w:r w:rsidR="0008452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редбата по чл.36, ал.2 от ЗСПЗЗ.</w:t>
      </w:r>
    </w:p>
    <w:p w:rsidR="009E4C54" w:rsidRPr="009E4C54" w:rsidRDefault="009E4C54" w:rsidP="00607174">
      <w:pPr>
        <w:spacing w:after="20" w:line="240" w:lineRule="auto"/>
        <w:ind w:right="-851" w:firstLine="425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highlight w:val="lightGray"/>
          <w:lang w:eastAsia="bg-BG"/>
        </w:rPr>
      </w:pPr>
    </w:p>
    <w:p w:rsidR="00083D6F" w:rsidRDefault="00083D6F" w:rsidP="00607174">
      <w:pPr>
        <w:spacing w:after="60" w:line="240" w:lineRule="auto"/>
        <w:ind w:right="-851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9E4C54" w:rsidRPr="009E4C54" w:rsidRDefault="009E4C54" w:rsidP="009E4C54">
      <w:pPr>
        <w:spacing w:after="60" w:line="240" w:lineRule="auto"/>
        <w:ind w:right="-709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9E4C54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ДИМИТЪР НИКОЛОВ</w:t>
      </w:r>
    </w:p>
    <w:p w:rsidR="009E4C54" w:rsidRPr="009E4C54" w:rsidRDefault="009E4C54" w:rsidP="009E4C54">
      <w:pPr>
        <w:spacing w:after="0" w:line="240" w:lineRule="auto"/>
        <w:ind w:right="-711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9E4C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Кмет</w:t>
      </w:r>
      <w:proofErr w:type="spellEnd"/>
      <w:r w:rsidRPr="009E4C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на</w:t>
      </w:r>
      <w:proofErr w:type="spellEnd"/>
      <w:r w:rsidRPr="009E4C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Община</w:t>
      </w:r>
      <w:proofErr w:type="spellEnd"/>
      <w:r w:rsidRPr="009E4C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E4C54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Бургас</w:t>
      </w:r>
      <w:proofErr w:type="spellEnd"/>
    </w:p>
    <w:p w:rsidR="009E4C54" w:rsidRPr="009E4C54" w:rsidRDefault="009E4C54" w:rsidP="009E4C54">
      <w:pPr>
        <w:spacing w:after="0" w:line="240" w:lineRule="auto"/>
        <w:ind w:right="-711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</w:p>
    <w:sectPr w:rsidR="009E4C54" w:rsidRPr="009E4C54" w:rsidSect="007644C8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C54"/>
    <w:rsid w:val="00083D6F"/>
    <w:rsid w:val="00084526"/>
    <w:rsid w:val="000B52E3"/>
    <w:rsid w:val="000D12BA"/>
    <w:rsid w:val="00167556"/>
    <w:rsid w:val="002851F5"/>
    <w:rsid w:val="002C3668"/>
    <w:rsid w:val="002F6D0E"/>
    <w:rsid w:val="0030499E"/>
    <w:rsid w:val="003C460A"/>
    <w:rsid w:val="00590CC7"/>
    <w:rsid w:val="00607174"/>
    <w:rsid w:val="00676E12"/>
    <w:rsid w:val="0073436C"/>
    <w:rsid w:val="007644C8"/>
    <w:rsid w:val="007D2268"/>
    <w:rsid w:val="00852BE5"/>
    <w:rsid w:val="009C2DFB"/>
    <w:rsid w:val="009D2B04"/>
    <w:rsid w:val="009E4C54"/>
    <w:rsid w:val="009F72A5"/>
    <w:rsid w:val="00B765FD"/>
    <w:rsid w:val="00B8566B"/>
    <w:rsid w:val="00D062F4"/>
    <w:rsid w:val="00E71D1D"/>
    <w:rsid w:val="00E72A45"/>
    <w:rsid w:val="00E72D75"/>
    <w:rsid w:val="00ED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D871"/>
  <w15:chartTrackingRefBased/>
  <w15:docId w15:val="{A4348EFC-010D-4BE0-A94D-E6D430A0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2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F72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F72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4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Dicheva</dc:creator>
  <cp:keywords/>
  <dc:description/>
  <cp:lastModifiedBy>Windows User</cp:lastModifiedBy>
  <cp:revision>3</cp:revision>
  <cp:lastPrinted>2019-03-07T07:06:00Z</cp:lastPrinted>
  <dcterms:created xsi:type="dcterms:W3CDTF">2019-03-08T06:54:00Z</dcterms:created>
  <dcterms:modified xsi:type="dcterms:W3CDTF">2019-03-08T10:10:00Z</dcterms:modified>
</cp:coreProperties>
</file>