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09" w:rsidRDefault="007A3C09" w:rsidP="007A3C09">
      <w:pPr>
        <w:pStyle w:val="NormalWeb"/>
        <w:jc w:val="center"/>
        <w:rPr>
          <w:rStyle w:val="Strong"/>
        </w:rPr>
      </w:pPr>
      <w:r>
        <w:rPr>
          <w:rStyle w:val="Strong"/>
        </w:rPr>
        <w:t xml:space="preserve">О Б Я В Л Е Н И Е ЗА ПОДБОР НА КАНДИДАТИ ЗА ДЛЪЖНОСТТА </w:t>
      </w:r>
      <w:r w:rsidRPr="00804CAC">
        <w:rPr>
          <w:rStyle w:val="Strong"/>
        </w:rPr>
        <w:t>„СЕКРЕТАР“</w:t>
      </w:r>
      <w:r>
        <w:rPr>
          <w:rStyle w:val="Strong"/>
        </w:rPr>
        <w:t xml:space="preserve"> НА ОБЩИНСКИ СЪВЕТ ПО НАРКОТИЧНИ ВЕЩЕСТВА КЪМ ОБЩИНА БУРГАС</w:t>
      </w:r>
    </w:p>
    <w:p w:rsidR="007A3C09" w:rsidRPr="003241E6" w:rsidRDefault="007A3C09" w:rsidP="007A3C09">
      <w:pPr>
        <w:pStyle w:val="NormalWeb"/>
        <w:jc w:val="center"/>
        <w:rPr>
          <w:rStyle w:val="Strong"/>
          <w:bCs w:val="0"/>
          <w:color w:val="FF0000"/>
        </w:rPr>
      </w:pPr>
      <w:r w:rsidRPr="003241E6">
        <w:rPr>
          <w:rStyle w:val="Strong"/>
          <w:b w:val="0"/>
        </w:rPr>
        <w:t>Във връзка с решение на Общински съвет – Бургас по т.23 от Протокол №25/ 28.03.2017 г.</w:t>
      </w:r>
    </w:p>
    <w:p w:rsidR="007A3C09" w:rsidRDefault="007A3C09" w:rsidP="007A3C09">
      <w:pPr>
        <w:pStyle w:val="NormalWeb"/>
        <w:rPr>
          <w:rStyle w:val="Strong"/>
          <w:color w:val="000000" w:themeColor="text1"/>
        </w:rPr>
      </w:pPr>
      <w:r w:rsidRPr="006520F3">
        <w:rPr>
          <w:rStyle w:val="Strong"/>
          <w:color w:val="000000" w:themeColor="text1"/>
        </w:rPr>
        <w:t> При следните условия:</w:t>
      </w:r>
    </w:p>
    <w:p w:rsidR="007A3C09" w:rsidRDefault="007A3C09" w:rsidP="007A3C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3241E6">
        <w:rPr>
          <w:rFonts w:ascii="Times New Roman" w:hAnsi="Times New Roman"/>
          <w:bCs/>
          <w:sz w:val="24"/>
          <w:szCs w:val="24"/>
        </w:rPr>
        <w:t>Срок за подаване на документи от кандидатите: Документите ще се</w:t>
      </w:r>
      <w:r>
        <w:rPr>
          <w:rFonts w:ascii="Times New Roman" w:hAnsi="Times New Roman"/>
          <w:bCs/>
          <w:sz w:val="24"/>
          <w:szCs w:val="24"/>
        </w:rPr>
        <w:t xml:space="preserve"> приемат всеки работен ден от 10.</w:t>
      </w:r>
      <w:r w:rsidRPr="003241E6">
        <w:rPr>
          <w:rFonts w:ascii="Times New Roman" w:hAnsi="Times New Roman"/>
          <w:bCs/>
          <w:sz w:val="24"/>
          <w:szCs w:val="24"/>
        </w:rPr>
        <w:t xml:space="preserve">04.2017 г. до </w:t>
      </w:r>
      <w:r w:rsidRPr="003241E6">
        <w:rPr>
          <w:rFonts w:ascii="Times New Roman" w:hAnsi="Times New Roman"/>
          <w:sz w:val="24"/>
          <w:szCs w:val="24"/>
        </w:rPr>
        <w:t>26.04.2017 г. вкл.</w:t>
      </w:r>
      <w:r w:rsidRPr="003241E6">
        <w:rPr>
          <w:rFonts w:ascii="Times New Roman" w:hAnsi="Times New Roman"/>
          <w:bCs/>
          <w:sz w:val="24"/>
          <w:szCs w:val="24"/>
        </w:rPr>
        <w:t>, от 9.00 ч. до 16.30 ч.</w:t>
      </w:r>
      <w:r w:rsidRPr="003241E6">
        <w:rPr>
          <w:rFonts w:ascii="Times New Roman" w:hAnsi="Times New Roman"/>
          <w:sz w:val="24"/>
          <w:szCs w:val="24"/>
        </w:rPr>
        <w:t xml:space="preserve"> в деловодството на Общински съвет – Бургас (сградата на Община Бургас, ул. „Александровска“ №26, стая 108).</w:t>
      </w:r>
    </w:p>
    <w:p w:rsidR="007A3C09" w:rsidRDefault="007A3C09" w:rsidP="007A3C0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Конкурсът ще се проведе в 2 етапа</w:t>
      </w:r>
    </w:p>
    <w:p w:rsidR="007A3C09" w:rsidRPr="003241E6" w:rsidRDefault="007A3C09" w:rsidP="007A3C09">
      <w:pPr>
        <w:pStyle w:val="ListParagraph"/>
        <w:numPr>
          <w:ilvl w:val="0"/>
          <w:numId w:val="2"/>
        </w:numPr>
        <w:ind w:firstLine="415"/>
        <w:jc w:val="both"/>
        <w:rPr>
          <w:rFonts w:ascii="Times New Roman" w:hAnsi="Times New Roman"/>
          <w:sz w:val="24"/>
          <w:szCs w:val="24"/>
        </w:rPr>
      </w:pPr>
      <w:r w:rsidRPr="003241E6">
        <w:rPr>
          <w:rFonts w:ascii="Times New Roman" w:hAnsi="Times New Roman"/>
          <w:sz w:val="24"/>
          <w:szCs w:val="24"/>
        </w:rPr>
        <w:t>Подбор по документи</w:t>
      </w:r>
    </w:p>
    <w:p w:rsidR="007A3C09" w:rsidRPr="003241E6" w:rsidRDefault="007A3C09" w:rsidP="007A3C09">
      <w:pPr>
        <w:pStyle w:val="ListParagraph"/>
        <w:numPr>
          <w:ilvl w:val="0"/>
          <w:numId w:val="2"/>
        </w:numPr>
        <w:ind w:firstLine="415"/>
        <w:jc w:val="both"/>
        <w:rPr>
          <w:rFonts w:ascii="Times New Roman" w:hAnsi="Times New Roman"/>
          <w:sz w:val="24"/>
          <w:szCs w:val="24"/>
        </w:rPr>
      </w:pPr>
      <w:r w:rsidRPr="003241E6">
        <w:rPr>
          <w:rFonts w:ascii="Times New Roman" w:hAnsi="Times New Roman"/>
          <w:sz w:val="24"/>
          <w:szCs w:val="24"/>
        </w:rPr>
        <w:t>Събеседване с кандидатите</w:t>
      </w:r>
    </w:p>
    <w:p w:rsidR="007A3C09" w:rsidRDefault="007A3C09" w:rsidP="007A3C09">
      <w:pPr>
        <w:pStyle w:val="NormalWeb"/>
        <w:ind w:firstLine="360"/>
        <w:jc w:val="both"/>
        <w:rPr>
          <w:rStyle w:val="Strong"/>
          <w:color w:val="000000" w:themeColor="text1"/>
        </w:rPr>
      </w:pPr>
      <w:r w:rsidRPr="006520F3">
        <w:rPr>
          <w:rStyle w:val="Strong"/>
          <w:color w:val="000000" w:themeColor="text1"/>
        </w:rPr>
        <w:t xml:space="preserve">Кандидатите следва да отговарят на следните условия за заемане на длъжността: </w:t>
      </w:r>
    </w:p>
    <w:p w:rsidR="007A3C09" w:rsidRPr="0029333F" w:rsidRDefault="007A3C09" w:rsidP="007A3C09">
      <w:pPr>
        <w:numPr>
          <w:ilvl w:val="0"/>
          <w:numId w:val="3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33F">
        <w:rPr>
          <w:rFonts w:ascii="Times New Roman" w:eastAsia="Calibri" w:hAnsi="Times New Roman" w:cs="Times New Roman"/>
          <w:sz w:val="24"/>
          <w:szCs w:val="24"/>
        </w:rPr>
        <w:t>Висше образование</w:t>
      </w:r>
    </w:p>
    <w:p w:rsidR="007A3C09" w:rsidRPr="0029333F" w:rsidRDefault="007A3C09" w:rsidP="007A3C09">
      <w:pPr>
        <w:numPr>
          <w:ilvl w:val="0"/>
          <w:numId w:val="3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33F">
        <w:rPr>
          <w:rFonts w:ascii="Times New Roman" w:eastAsia="Calibri" w:hAnsi="Times New Roman" w:cs="Times New Roman"/>
          <w:sz w:val="24"/>
          <w:szCs w:val="24"/>
        </w:rPr>
        <w:t>Владеене на чужд език</w:t>
      </w:r>
    </w:p>
    <w:p w:rsidR="007A3C09" w:rsidRPr="0029333F" w:rsidRDefault="007A3C09" w:rsidP="007A3C09">
      <w:pPr>
        <w:numPr>
          <w:ilvl w:val="0"/>
          <w:numId w:val="3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33F">
        <w:rPr>
          <w:rFonts w:ascii="Times New Roman" w:eastAsia="Calibri" w:hAnsi="Times New Roman" w:cs="Times New Roman"/>
          <w:sz w:val="24"/>
          <w:szCs w:val="24"/>
        </w:rPr>
        <w:t>Компютърна грамотност</w:t>
      </w:r>
    </w:p>
    <w:p w:rsidR="007A3C09" w:rsidRPr="003241E6" w:rsidRDefault="007A3C09" w:rsidP="007A3C09">
      <w:pPr>
        <w:suppressAutoHyphens/>
        <w:autoSpaceDN w:val="0"/>
        <w:ind w:left="141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3C09" w:rsidRPr="003241E6" w:rsidRDefault="007A3C09" w:rsidP="007A3C09">
      <w:pPr>
        <w:suppressAutoHyphens/>
        <w:autoSpaceDN w:val="0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241E6">
        <w:rPr>
          <w:rFonts w:ascii="Times New Roman" w:eastAsia="Calibri" w:hAnsi="Times New Roman" w:cs="Times New Roman"/>
          <w:b/>
          <w:sz w:val="24"/>
          <w:szCs w:val="24"/>
        </w:rPr>
        <w:t>Изискуеми документи:</w:t>
      </w:r>
    </w:p>
    <w:p w:rsidR="007A3C09" w:rsidRPr="0029333F" w:rsidRDefault="007A3C09" w:rsidP="007A3C09">
      <w:pPr>
        <w:numPr>
          <w:ilvl w:val="0"/>
          <w:numId w:val="4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33F">
        <w:rPr>
          <w:rFonts w:ascii="Times New Roman" w:eastAsia="Calibri" w:hAnsi="Times New Roman" w:cs="Times New Roman"/>
          <w:sz w:val="24"/>
          <w:szCs w:val="24"/>
        </w:rPr>
        <w:t>Автобиография</w:t>
      </w:r>
    </w:p>
    <w:p w:rsidR="007A3C09" w:rsidRPr="0029333F" w:rsidRDefault="007A3C09" w:rsidP="007A3C09">
      <w:pPr>
        <w:numPr>
          <w:ilvl w:val="0"/>
          <w:numId w:val="4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33F">
        <w:rPr>
          <w:rFonts w:ascii="Times New Roman" w:eastAsia="Calibri" w:hAnsi="Times New Roman" w:cs="Times New Roman"/>
          <w:sz w:val="24"/>
          <w:szCs w:val="24"/>
        </w:rPr>
        <w:t>Копие от диплома за придобита образователно-              квалификационна степен</w:t>
      </w:r>
    </w:p>
    <w:p w:rsidR="007A3C09" w:rsidRDefault="007A3C09" w:rsidP="007A3C09">
      <w:pPr>
        <w:numPr>
          <w:ilvl w:val="0"/>
          <w:numId w:val="4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333F">
        <w:rPr>
          <w:rFonts w:ascii="Times New Roman" w:eastAsia="Calibri" w:hAnsi="Times New Roman" w:cs="Times New Roman"/>
          <w:sz w:val="24"/>
          <w:szCs w:val="24"/>
        </w:rPr>
        <w:t>Сертификат за владеене на чужд език</w:t>
      </w:r>
    </w:p>
    <w:p w:rsidR="007A3C09" w:rsidRDefault="007A3C09" w:rsidP="007A3C09">
      <w:pPr>
        <w:numPr>
          <w:ilvl w:val="0"/>
          <w:numId w:val="4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Свидетелство за съдимост</w:t>
      </w:r>
    </w:p>
    <w:p w:rsidR="007A3C09" w:rsidRPr="00243EDA" w:rsidRDefault="007A3C09" w:rsidP="007A3C09">
      <w:pPr>
        <w:numPr>
          <w:ilvl w:val="0"/>
          <w:numId w:val="4"/>
        </w:numPr>
        <w:suppressAutoHyphens/>
        <w:autoSpaceDN w:val="0"/>
        <w:ind w:left="1418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243EDA">
        <w:rPr>
          <w:rFonts w:ascii="Times New Roman" w:hAnsi="Times New Roman"/>
          <w:sz w:val="24"/>
          <w:szCs w:val="24"/>
        </w:rPr>
        <w:t>Медицинско свидетелство от Център за психично здраве</w:t>
      </w:r>
    </w:p>
    <w:p w:rsidR="007A3C09" w:rsidRPr="0029333F" w:rsidRDefault="007A3C09" w:rsidP="007A3C09">
      <w:pPr>
        <w:numPr>
          <w:ilvl w:val="0"/>
          <w:numId w:val="4"/>
        </w:numPr>
        <w:suppressAutoHyphens/>
        <w:autoSpaceDN w:val="0"/>
        <w:ind w:firstLine="69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Копие от лична карта</w:t>
      </w:r>
    </w:p>
    <w:p w:rsidR="007A3C09" w:rsidRDefault="007A3C09" w:rsidP="007A3C09">
      <w:pPr>
        <w:suppressAutoHyphens/>
        <w:autoSpaceDN w:val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3C09" w:rsidRPr="007E772E" w:rsidRDefault="007A3C09" w:rsidP="007A3C09">
      <w:pPr>
        <w:pStyle w:val="NormalWeb"/>
        <w:ind w:left="720"/>
        <w:rPr>
          <w:b/>
          <w:bCs/>
          <w:color w:val="000000" w:themeColor="text1"/>
        </w:rPr>
      </w:pPr>
      <w:r w:rsidRPr="008C7CBE">
        <w:rPr>
          <w:rStyle w:val="Strong"/>
          <w:color w:val="000000" w:themeColor="text1"/>
        </w:rPr>
        <w:t xml:space="preserve">Основно възнаграждение: </w:t>
      </w:r>
      <w:r>
        <w:rPr>
          <w:rStyle w:val="Strong"/>
          <w:color w:val="000000" w:themeColor="text1"/>
        </w:rPr>
        <w:t>70</w:t>
      </w:r>
      <w:r w:rsidRPr="008C7CBE">
        <w:rPr>
          <w:rStyle w:val="Strong"/>
          <w:color w:val="000000" w:themeColor="text1"/>
        </w:rPr>
        <w:t xml:space="preserve">0 лв. </w:t>
      </w:r>
    </w:p>
    <w:p w:rsidR="007A3C09" w:rsidRDefault="007A3C09" w:rsidP="007A3C09">
      <w:pPr>
        <w:pStyle w:val="NormalWeb"/>
        <w:rPr>
          <w:rStyle w:val="Strong"/>
          <w:color w:val="FF0000"/>
        </w:rPr>
      </w:pPr>
      <w:r w:rsidRPr="008C7CBE">
        <w:rPr>
          <w:rStyle w:val="Strong"/>
          <w:color w:val="000000" w:themeColor="text1"/>
        </w:rPr>
        <w:t>ВАЖНО:</w:t>
      </w:r>
      <w:r>
        <w:rPr>
          <w:rStyle w:val="Strong"/>
          <w:color w:val="000000" w:themeColor="text1"/>
        </w:rPr>
        <w:t xml:space="preserve"> Възникването на трудовото правоотношение става след произнасяне на решението на Общински съвет – Бургас.</w:t>
      </w:r>
      <w:r>
        <w:rPr>
          <w:rStyle w:val="Strong"/>
          <w:color w:val="FF0000"/>
          <w:lang w:val="en-US"/>
        </w:rPr>
        <w:t xml:space="preserve"> </w:t>
      </w:r>
    </w:p>
    <w:p w:rsidR="007A3C09" w:rsidRPr="007E772E" w:rsidRDefault="007A3C09" w:rsidP="007A3C09">
      <w:pPr>
        <w:pStyle w:val="NormalWeb"/>
        <w:rPr>
          <w:color w:val="FF0000"/>
        </w:rPr>
      </w:pPr>
    </w:p>
    <w:p w:rsidR="007A3C09" w:rsidRPr="003241E6" w:rsidRDefault="007A3C09" w:rsidP="007A3C09">
      <w:pPr>
        <w:pStyle w:val="NormalWeb"/>
        <w:rPr>
          <w:color w:val="000000" w:themeColor="text1"/>
        </w:rPr>
      </w:pPr>
      <w:r w:rsidRPr="003241E6">
        <w:rPr>
          <w:rStyle w:val="Strong"/>
          <w:color w:val="000000" w:themeColor="text1"/>
        </w:rPr>
        <w:t>ДИМЧО ГРУДЕВ</w:t>
      </w:r>
    </w:p>
    <w:p w:rsidR="007A3C09" w:rsidRPr="0029333F" w:rsidRDefault="007A3C09" w:rsidP="007A3C09">
      <w:pPr>
        <w:pStyle w:val="NormalWeb"/>
        <w:rPr>
          <w:b/>
          <w:i/>
          <w:color w:val="000000" w:themeColor="text1"/>
        </w:rPr>
      </w:pPr>
      <w:r w:rsidRPr="003241E6">
        <w:rPr>
          <w:i/>
          <w:iCs/>
          <w:color w:val="000000" w:themeColor="text1"/>
        </w:rPr>
        <w:t xml:space="preserve">Председател на Временна комисия съгласно решение на </w:t>
      </w:r>
      <w:r w:rsidRPr="003241E6">
        <w:rPr>
          <w:rStyle w:val="Strong"/>
          <w:b w:val="0"/>
          <w:i/>
          <w:color w:val="000000" w:themeColor="text1"/>
        </w:rPr>
        <w:t>Общински съвет – Бургас по т.23 от Протокол №25/ 28.03.2017 г.</w:t>
      </w:r>
    </w:p>
    <w:p w:rsidR="009D6FC1" w:rsidRDefault="009D6FC1">
      <w:bookmarkStart w:id="0" w:name="_GoBack"/>
      <w:bookmarkEnd w:id="0"/>
    </w:p>
    <w:sectPr w:rsidR="009D6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F372F"/>
    <w:multiLevelType w:val="hybridMultilevel"/>
    <w:tmpl w:val="00E0CD86"/>
    <w:lvl w:ilvl="0" w:tplc="4AC85952">
      <w:start w:val="1"/>
      <w:numFmt w:val="upperRoman"/>
      <w:lvlText w:val="%1."/>
      <w:lvlJc w:val="left"/>
      <w:pPr>
        <w:ind w:left="178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93040BB"/>
    <w:multiLevelType w:val="hybridMultilevel"/>
    <w:tmpl w:val="5602240A"/>
    <w:lvl w:ilvl="0" w:tplc="211475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05265FC"/>
    <w:multiLevelType w:val="hybridMultilevel"/>
    <w:tmpl w:val="68502C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C31022"/>
    <w:multiLevelType w:val="hybridMultilevel"/>
    <w:tmpl w:val="22FEC1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9"/>
    <w:rsid w:val="000C4AB2"/>
    <w:rsid w:val="002430AD"/>
    <w:rsid w:val="006B15A1"/>
    <w:rsid w:val="007A3C09"/>
    <w:rsid w:val="009D6FC1"/>
    <w:rsid w:val="00A00BB9"/>
    <w:rsid w:val="00F0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A3C09"/>
    <w:rPr>
      <w:b/>
      <w:bCs/>
    </w:rPr>
  </w:style>
  <w:style w:type="paragraph" w:styleId="ListParagraph">
    <w:name w:val="List Paragraph"/>
    <w:basedOn w:val="Normal"/>
    <w:uiPriority w:val="34"/>
    <w:qFormat/>
    <w:rsid w:val="007A3C09"/>
    <w:pPr>
      <w:suppressAutoHyphens/>
      <w:autoSpaceDN w:val="0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C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3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A3C09"/>
    <w:rPr>
      <w:b/>
      <w:bCs/>
    </w:rPr>
  </w:style>
  <w:style w:type="paragraph" w:styleId="ListParagraph">
    <w:name w:val="List Paragraph"/>
    <w:basedOn w:val="Normal"/>
    <w:uiPriority w:val="34"/>
    <w:qFormat/>
    <w:rsid w:val="007A3C09"/>
    <w:pPr>
      <w:suppressAutoHyphens/>
      <w:autoSpaceDN w:val="0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1061</Characters>
  <Application>Microsoft Office Word</Application>
  <DocSecurity>0</DocSecurity>
  <Lines>8</Lines>
  <Paragraphs>2</Paragraphs>
  <ScaleCrop>false</ScaleCrop>
  <Company>Municipality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1</cp:revision>
  <dcterms:created xsi:type="dcterms:W3CDTF">2017-04-07T10:54:00Z</dcterms:created>
  <dcterms:modified xsi:type="dcterms:W3CDTF">2017-04-07T10:54:00Z</dcterms:modified>
</cp:coreProperties>
</file>