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812" w:rsidRPr="00897812" w:rsidRDefault="00897812" w:rsidP="008978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897812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На заинтересованите лица се предоставя 14-дневен срок</w:t>
      </w:r>
      <w:r w:rsidR="00981B8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, считано от 23.03.2017 г.,</w:t>
      </w:r>
      <w:r w:rsidRPr="00897812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за предложения и становища по настоящия проект за изменение на Наредбата за условията и реда за записване, отписване и преместване на деца в общинските детски ясли, детски градини и полудневни, подготвителни групи към училищата на територията на Община Бургас. Предложения могат да бъдат  депозирани в деловодството на Общински съвет – Бургас, както и на следния електронен адрес: </w:t>
      </w:r>
      <w:hyperlink r:id="rId5" w:history="1">
        <w:r w:rsidRPr="00897812">
          <w:rPr>
            <w:rFonts w:ascii="Times New Roman" w:eastAsia="Times New Roman" w:hAnsi="Times New Roman" w:cs="Times New Roman"/>
            <w:b/>
            <w:color w:val="0000FF"/>
            <w:sz w:val="28"/>
            <w:szCs w:val="28"/>
            <w:u w:val="single"/>
            <w:lang w:val="en-US" w:eastAsia="bg-BG"/>
          </w:rPr>
          <w:t>g</w:t>
        </w:r>
        <w:r w:rsidRPr="0030257D">
          <w:rPr>
            <w:rFonts w:ascii="Times New Roman" w:eastAsia="Times New Roman" w:hAnsi="Times New Roman" w:cs="Times New Roman"/>
            <w:b/>
            <w:color w:val="0000FF"/>
            <w:sz w:val="28"/>
            <w:szCs w:val="28"/>
            <w:u w:val="single"/>
            <w:lang w:eastAsia="bg-BG"/>
          </w:rPr>
          <w:t>.</w:t>
        </w:r>
        <w:r w:rsidRPr="00897812">
          <w:rPr>
            <w:rFonts w:ascii="Times New Roman" w:eastAsia="Times New Roman" w:hAnsi="Times New Roman" w:cs="Times New Roman"/>
            <w:b/>
            <w:color w:val="0000FF"/>
            <w:sz w:val="28"/>
            <w:szCs w:val="28"/>
            <w:u w:val="single"/>
            <w:lang w:val="en-US" w:eastAsia="bg-BG"/>
          </w:rPr>
          <w:t>teneva</w:t>
        </w:r>
        <w:r w:rsidRPr="0030257D">
          <w:rPr>
            <w:rFonts w:ascii="Times New Roman" w:eastAsia="Times New Roman" w:hAnsi="Times New Roman" w:cs="Times New Roman"/>
            <w:b/>
            <w:color w:val="0000FF"/>
            <w:sz w:val="28"/>
            <w:szCs w:val="28"/>
            <w:u w:val="single"/>
            <w:lang w:eastAsia="bg-BG"/>
          </w:rPr>
          <w:t>@</w:t>
        </w:r>
        <w:r w:rsidRPr="00897812">
          <w:rPr>
            <w:rFonts w:ascii="Times New Roman" w:eastAsia="Times New Roman" w:hAnsi="Times New Roman" w:cs="Times New Roman"/>
            <w:b/>
            <w:color w:val="0000FF"/>
            <w:sz w:val="28"/>
            <w:szCs w:val="28"/>
            <w:u w:val="single"/>
            <w:lang w:val="en-US" w:eastAsia="bg-BG"/>
          </w:rPr>
          <w:t>burgas</w:t>
        </w:r>
        <w:r w:rsidRPr="0030257D">
          <w:rPr>
            <w:rFonts w:ascii="Times New Roman" w:eastAsia="Times New Roman" w:hAnsi="Times New Roman" w:cs="Times New Roman"/>
            <w:b/>
            <w:color w:val="0000FF"/>
            <w:sz w:val="28"/>
            <w:szCs w:val="28"/>
            <w:u w:val="single"/>
            <w:lang w:eastAsia="bg-BG"/>
          </w:rPr>
          <w:t>.</w:t>
        </w:r>
        <w:r w:rsidRPr="00897812">
          <w:rPr>
            <w:rFonts w:ascii="Times New Roman" w:eastAsia="Times New Roman" w:hAnsi="Times New Roman" w:cs="Times New Roman"/>
            <w:b/>
            <w:color w:val="0000FF"/>
            <w:sz w:val="28"/>
            <w:szCs w:val="28"/>
            <w:u w:val="single"/>
            <w:lang w:val="en-US" w:eastAsia="bg-BG"/>
          </w:rPr>
          <w:t>bg</w:t>
        </w:r>
      </w:hyperlink>
    </w:p>
    <w:p w:rsidR="00897812" w:rsidRPr="00897812" w:rsidRDefault="00897812" w:rsidP="008978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897812" w:rsidRPr="00897812" w:rsidRDefault="00897812" w:rsidP="0089781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897812" w:rsidRPr="00897812" w:rsidRDefault="00897812" w:rsidP="00897812">
      <w:pPr>
        <w:spacing w:after="0" w:line="240" w:lineRule="auto"/>
        <w:ind w:left="778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897812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                                                                                                                                     ПРОЕКТ</w:t>
      </w:r>
    </w:p>
    <w:p w:rsidR="00897812" w:rsidRPr="00897812" w:rsidRDefault="00897812" w:rsidP="0089781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897812" w:rsidRPr="00897812" w:rsidRDefault="00897812" w:rsidP="008978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897812" w:rsidRPr="0030257D" w:rsidRDefault="00897812" w:rsidP="008978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897812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НАРЕДБА ЗА ИЗМЕНЕНИЕ НА НАРЕДБАТА ЗА УСЛОВИЯТА И РЕДА ЗА ЗАПИСВАНЕ, ОТПИСВАНЕ И ПРЕМЕСТВАНЕ НА ДЕЦА В ОБЩИНСКИТЕ ДЕТСКИ ЯСЛИ, ДЕТСКИ ГРАДИНИ И ПОЛУДНЕВНИ, ПОДГОТВИТЕЛНИ ГРУПИ КЪМ УЧИЛИЩАТА НА ТЕРИТОРИЯТА НА ОБЩИНА БУРГАС</w:t>
      </w:r>
    </w:p>
    <w:p w:rsidR="00897812" w:rsidRPr="00897812" w:rsidRDefault="00897812" w:rsidP="008978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897812" w:rsidRPr="00897812" w:rsidRDefault="00897812" w:rsidP="008978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97812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Параграф единствен: </w:t>
      </w:r>
      <w:r w:rsidRPr="00897812">
        <w:rPr>
          <w:rFonts w:ascii="Times New Roman" w:eastAsia="Times New Roman" w:hAnsi="Times New Roman" w:cs="Times New Roman"/>
          <w:sz w:val="28"/>
          <w:szCs w:val="28"/>
          <w:lang w:eastAsia="bg-BG"/>
        </w:rPr>
        <w:t>В чл.42, ал.4 се отменя.</w:t>
      </w:r>
    </w:p>
    <w:p w:rsidR="00897812" w:rsidRPr="00897812" w:rsidRDefault="00897812" w:rsidP="008978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897812" w:rsidRPr="0030257D" w:rsidRDefault="00897812" w:rsidP="008978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97812" w:rsidRPr="00897812" w:rsidRDefault="00897812" w:rsidP="008978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97812" w:rsidRPr="00897812" w:rsidRDefault="00897812" w:rsidP="008978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97812" w:rsidRPr="00897812" w:rsidRDefault="00897812" w:rsidP="008978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97812" w:rsidRPr="00897812" w:rsidRDefault="00897812" w:rsidP="008978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97812" w:rsidRPr="00897812" w:rsidRDefault="00897812" w:rsidP="008978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97812" w:rsidRPr="00897812" w:rsidRDefault="00897812" w:rsidP="008978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97812" w:rsidRPr="00897812" w:rsidRDefault="00897812" w:rsidP="008978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97812" w:rsidRPr="00897812" w:rsidRDefault="00897812" w:rsidP="008978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97812" w:rsidRPr="00897812" w:rsidRDefault="00897812" w:rsidP="008978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97812" w:rsidRPr="00897812" w:rsidRDefault="00897812" w:rsidP="008978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97812" w:rsidRPr="00897812" w:rsidRDefault="00897812" w:rsidP="008978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97812" w:rsidRPr="0030257D" w:rsidRDefault="00897812" w:rsidP="008978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97812" w:rsidRPr="0030257D" w:rsidRDefault="00897812" w:rsidP="008978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97812" w:rsidRPr="0030257D" w:rsidRDefault="00897812" w:rsidP="008978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97812" w:rsidRPr="0030257D" w:rsidRDefault="00897812" w:rsidP="008978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97812" w:rsidRPr="0030257D" w:rsidRDefault="00897812" w:rsidP="008978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97812" w:rsidRPr="0030257D" w:rsidRDefault="00897812" w:rsidP="008978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97812" w:rsidRPr="0030257D" w:rsidRDefault="00897812" w:rsidP="008978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97812" w:rsidRPr="0030257D" w:rsidRDefault="00897812" w:rsidP="008978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97812" w:rsidRPr="0030257D" w:rsidRDefault="00897812" w:rsidP="008978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97812" w:rsidRPr="0030257D" w:rsidRDefault="00897812" w:rsidP="008978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97812" w:rsidRPr="0030257D" w:rsidRDefault="00897812" w:rsidP="008978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97812" w:rsidRPr="00897812" w:rsidRDefault="00897812" w:rsidP="008978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97812" w:rsidRPr="00897812" w:rsidRDefault="00897812" w:rsidP="008978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bookmarkStart w:id="0" w:name="_GoBack"/>
      <w:bookmarkEnd w:id="0"/>
    </w:p>
    <w:sectPr w:rsidR="00897812" w:rsidRPr="008978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812"/>
    <w:rsid w:val="0030257D"/>
    <w:rsid w:val="00432783"/>
    <w:rsid w:val="00897812"/>
    <w:rsid w:val="00981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344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.teneva@burgas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Dean Bonchev</cp:lastModifiedBy>
  <cp:revision>2</cp:revision>
  <dcterms:created xsi:type="dcterms:W3CDTF">2017-03-23T07:42:00Z</dcterms:created>
  <dcterms:modified xsi:type="dcterms:W3CDTF">2017-03-23T07:42:00Z</dcterms:modified>
</cp:coreProperties>
</file>