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CE4" w:rsidRPr="001D54BA" w:rsidRDefault="00217CE4" w:rsidP="00217CE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4EA7A2BA" wp14:editId="101A8686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217CE4" w:rsidRPr="001D54BA" w:rsidRDefault="00217CE4" w:rsidP="00217CE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 w:rsidR="003B36AB"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:rsidR="00217CE4" w:rsidRPr="001D54BA" w:rsidRDefault="00217CE4" w:rsidP="00217CE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217CE4" w:rsidRPr="001D54BA" w:rsidRDefault="00FA79C7" w:rsidP="00217CE4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217CE4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217CE4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217CE4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217CE4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217CE4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217CE4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217CE4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217CE4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217CE4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217CE4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217CE4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217CE4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217CE4" w:rsidRPr="001D54BA" w:rsidRDefault="00217CE4" w:rsidP="00217CE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78B0F" wp14:editId="0A8EAA2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0958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:rsidR="00217CE4" w:rsidRDefault="00217CE4" w:rsidP="00217C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7CE4" w:rsidRDefault="00217CE4" w:rsidP="00217C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:rsidR="00217CE4" w:rsidRPr="0086760F" w:rsidRDefault="00217CE4" w:rsidP="00217C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:rsidR="00217CE4" w:rsidRPr="0086760F" w:rsidRDefault="00217CE4" w:rsidP="00217CE4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217CE4" w:rsidRPr="0086760F" w:rsidRDefault="00217CE4" w:rsidP="00217CE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ЧЕТИРИДЕСЕТ И ШЕСТОТО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на </w:t>
      </w:r>
      <w:r>
        <w:rPr>
          <w:rFonts w:ascii="Times New Roman" w:eastAsia="Calibri" w:hAnsi="Times New Roman" w:cs="Times New Roman"/>
          <w:sz w:val="24"/>
          <w:szCs w:val="24"/>
        </w:rPr>
        <w:t>28</w:t>
      </w:r>
      <w:r w:rsidRPr="000D19A1">
        <w:rPr>
          <w:rFonts w:ascii="Times New Roman" w:eastAsia="Calibri" w:hAnsi="Times New Roman" w:cs="Times New Roman"/>
          <w:sz w:val="24"/>
          <w:szCs w:val="24"/>
        </w:rPr>
        <w:t>.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>.201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година  </w:t>
      </w:r>
      <w:r w:rsidRPr="000D19A1">
        <w:rPr>
          <w:rFonts w:ascii="Times New Roman" w:eastAsia="Calibri" w:hAnsi="Times New Roman" w:cs="Times New Roman"/>
          <w:i/>
          <w:iCs/>
          <w:sz w:val="24"/>
          <w:szCs w:val="24"/>
        </w:rPr>
        <w:t>(вторник)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от 9:00 часа, с продължение на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Pr="000D19A1">
        <w:rPr>
          <w:rFonts w:ascii="Times New Roman" w:eastAsia="Calibri" w:hAnsi="Times New Roman" w:cs="Times New Roman"/>
          <w:sz w:val="24"/>
          <w:szCs w:val="24"/>
        </w:rPr>
        <w:t>.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>.201</w:t>
      </w:r>
      <w:r w:rsidRPr="000D19A1"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 w:rsidRPr="000D19A1">
        <w:rPr>
          <w:rFonts w:ascii="Times New Roman" w:eastAsia="Calibri" w:hAnsi="Times New Roman" w:cs="Times New Roman"/>
          <w:sz w:val="24"/>
          <w:szCs w:val="24"/>
        </w:rPr>
        <w:t xml:space="preserve"> година </w:t>
      </w:r>
      <w:r w:rsidRPr="000D19A1">
        <w:rPr>
          <w:rFonts w:ascii="Times New Roman" w:eastAsia="Calibri" w:hAnsi="Times New Roman" w:cs="Times New Roman"/>
          <w:i/>
          <w:iCs/>
          <w:sz w:val="24"/>
          <w:szCs w:val="24"/>
        </w:rPr>
        <w:t>(сряда)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217CE4" w:rsidRPr="0086760F" w:rsidRDefault="00217CE4" w:rsidP="00217CE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CB7698" w:rsidRDefault="00217CE4" w:rsidP="009E792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ПРОЕКТ НА </w:t>
      </w:r>
      <w:r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:rsidR="009E7926" w:rsidRPr="009E7926" w:rsidRDefault="009E7926" w:rsidP="009E792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7767" w:rsidRPr="00A10C6D" w:rsidRDefault="005E7767" w:rsidP="005E776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изготвен на основание чл. 44, ал. 1, т. 7 от ЗМСМА за изпълнение на решенията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Бургас, отнасящи се до общинската администрация от заседанията, проведени в периода м. декември 2017 г. 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м. юни 2018 г.</w:t>
      </w:r>
    </w:p>
    <w:p w:rsidR="005E7767" w:rsidRPr="005E7767" w:rsidRDefault="005E7767" w:rsidP="005E776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767" w:rsidRPr="004763E4" w:rsidRDefault="005E7767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№2162/08.08.2018 г.,</w:t>
      </w:r>
      <w:r w:rsidRPr="00DC5C68"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>Приемане на 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Приложение 5, Раздел ХI,I „Услуги, предоставени от училища“ </w:t>
      </w:r>
    </w:p>
    <w:p w:rsidR="00BF123C" w:rsidRPr="00BF123C" w:rsidRDefault="00BF123C" w:rsidP="00BF123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123C" w:rsidRPr="00772F8B" w:rsidRDefault="00BF123C" w:rsidP="00BF12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8B">
        <w:rPr>
          <w:rFonts w:ascii="Times New Roman" w:hAnsi="Times New Roman" w:cs="Times New Roman"/>
          <w:i/>
          <w:sz w:val="24"/>
          <w:szCs w:val="24"/>
        </w:rPr>
        <w:t>ОбС 08-00-7727</w:t>
      </w:r>
      <w:r w:rsidRPr="00772F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2F8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72F8B">
        <w:rPr>
          <w:rFonts w:ascii="Times New Roman" w:hAnsi="Times New Roman" w:cs="Times New Roman"/>
          <w:i/>
          <w:iCs/>
          <w:sz w:val="24"/>
          <w:szCs w:val="24"/>
        </w:rPr>
        <w:t xml:space="preserve"> относно</w:t>
      </w:r>
      <w:r w:rsidRPr="00772F8B">
        <w:rPr>
          <w:rFonts w:ascii="Times New Roman" w:hAnsi="Times New Roman" w:cs="Times New Roman"/>
          <w:iCs/>
          <w:sz w:val="24"/>
          <w:szCs w:val="24"/>
        </w:rPr>
        <w:t>:</w:t>
      </w:r>
      <w:r w:rsidRPr="00772F8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772F8B">
        <w:rPr>
          <w:rFonts w:ascii="Times New Roman" w:hAnsi="Times New Roman" w:cs="Times New Roman"/>
          <w:iCs/>
          <w:sz w:val="24"/>
          <w:szCs w:val="24"/>
        </w:rPr>
        <w:t>Вземане на решение за определяне отреждането на имот с идентификатор 07079.612.208 по КККР на гр. Бургас, представляващ УПИ ІІ, кв. 123,  по плана на ЦГЧ гр. Бургас в условията на защита на доказан обществен интерес </w:t>
      </w:r>
    </w:p>
    <w:p w:rsidR="00BF123C" w:rsidRPr="00BF123C" w:rsidRDefault="00BF123C" w:rsidP="00BF123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B86" w:rsidRPr="00EB2B86" w:rsidRDefault="00EB2B86" w:rsidP="00BF12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86">
        <w:rPr>
          <w:rFonts w:ascii="Times New Roman" w:hAnsi="Times New Roman" w:cs="Times New Roman"/>
          <w:i/>
          <w:sz w:val="24"/>
          <w:szCs w:val="24"/>
        </w:rPr>
        <w:t>ОбС 08-00-7731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B8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B2B8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B2B8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B2B86">
        <w:rPr>
          <w:rFonts w:ascii="Times New Roman" w:hAnsi="Times New Roman" w:cs="Times New Roman"/>
          <w:sz w:val="24"/>
          <w:szCs w:val="24"/>
        </w:rPr>
        <w:t>Даване на предварително съгласие за продажба на поземлени имоти на инвеститор, подал заявление за издаване на сертификат за Приоритетен инвестиционен обект по реда на Закона за насърчаване на инвестициите </w:t>
      </w:r>
    </w:p>
    <w:p w:rsidR="00EB2B86" w:rsidRPr="00EB2B86" w:rsidRDefault="00EB2B86" w:rsidP="00EB2B8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BF123C" w:rsidRDefault="00BF123C" w:rsidP="00BF12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8CA">
        <w:rPr>
          <w:rFonts w:ascii="Times New Roman" w:hAnsi="Times New Roman" w:cs="Times New Roman"/>
          <w:i/>
          <w:sz w:val="24"/>
          <w:szCs w:val="24"/>
        </w:rPr>
        <w:t>ОбС 08-00-7726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68C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268C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268C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268CA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язовири- публична общинска собственост на Държавата, на основание §33 от Заключителните разпоредби на Закона за изменение и допълнение на Закона за водите (</w:t>
      </w:r>
      <w:proofErr w:type="spellStart"/>
      <w:r w:rsidRPr="00E268CA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E268CA">
        <w:rPr>
          <w:rFonts w:ascii="Times New Roman" w:hAnsi="Times New Roman" w:cs="Times New Roman"/>
          <w:sz w:val="24"/>
          <w:szCs w:val="24"/>
        </w:rPr>
        <w:t>., ДВ, бр. 55  от 03.07.2018 г.) </w:t>
      </w:r>
    </w:p>
    <w:p w:rsidR="00897B3A" w:rsidRPr="00897B3A" w:rsidRDefault="00897B3A" w:rsidP="00897B3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3A" w:rsidRDefault="00897B3A" w:rsidP="00897B3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6AB">
        <w:rPr>
          <w:rFonts w:ascii="Times New Roman" w:hAnsi="Times New Roman" w:cs="Times New Roman"/>
          <w:i/>
          <w:sz w:val="24"/>
          <w:szCs w:val="24"/>
        </w:rPr>
        <w:t>ОбС 08-00-7694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B36A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B36A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B36A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3B36AB">
        <w:rPr>
          <w:rFonts w:ascii="Times New Roman" w:hAnsi="Times New Roman" w:cs="Times New Roman"/>
          <w:sz w:val="24"/>
          <w:szCs w:val="24"/>
        </w:rPr>
        <w:t xml:space="preserve"> Промяна предназначението на общински жилища</w:t>
      </w:r>
    </w:p>
    <w:p w:rsidR="00897B3A" w:rsidRPr="00897B3A" w:rsidRDefault="00897B3A" w:rsidP="00897B3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B3A" w:rsidRDefault="00897B3A" w:rsidP="00897B3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D5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№2162/08.08.2018 г. на Кмета на Община Бургас, </w:t>
      </w:r>
      <w:r w:rsidRPr="00DF6D5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F6D53">
        <w:rPr>
          <w:rFonts w:ascii="Times New Roman" w:hAnsi="Times New Roman" w:cs="Times New Roman"/>
          <w:sz w:val="24"/>
          <w:szCs w:val="24"/>
        </w:rPr>
        <w:t xml:space="preserve"> Учредяване право на строеж и сервитут върху поземлени имоти, общинска собственост, находящи се в землището на гр. Българово, община Бургас за изграждане на обект: „Нова ВЛ 400 </w:t>
      </w:r>
      <w:proofErr w:type="spellStart"/>
      <w:r w:rsidRPr="00DF6D53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DF6D53">
        <w:rPr>
          <w:rFonts w:ascii="Times New Roman" w:hAnsi="Times New Roman" w:cs="Times New Roman"/>
          <w:sz w:val="24"/>
          <w:szCs w:val="24"/>
        </w:rPr>
        <w:t xml:space="preserve"> п/</w:t>
      </w:r>
      <w:proofErr w:type="spellStart"/>
      <w:r w:rsidRPr="00DF6D53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DF6D53">
        <w:rPr>
          <w:rFonts w:ascii="Times New Roman" w:hAnsi="Times New Roman" w:cs="Times New Roman"/>
          <w:sz w:val="24"/>
          <w:szCs w:val="24"/>
        </w:rPr>
        <w:t xml:space="preserve"> „Марица-изток“ до п/</w:t>
      </w:r>
      <w:proofErr w:type="spellStart"/>
      <w:r w:rsidRPr="00DF6D53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DF6D53">
        <w:rPr>
          <w:rFonts w:ascii="Times New Roman" w:hAnsi="Times New Roman" w:cs="Times New Roman"/>
          <w:sz w:val="24"/>
          <w:szCs w:val="24"/>
        </w:rPr>
        <w:t xml:space="preserve"> „Бургас“</w:t>
      </w:r>
    </w:p>
    <w:p w:rsidR="00897B3A" w:rsidRPr="00E268CA" w:rsidRDefault="00897B3A" w:rsidP="00897B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97B3A" w:rsidRDefault="00897B3A" w:rsidP="00897B3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№2162/08.08.2018 г. на Кмета на Община Бургас,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II-1387, кв. 112 по плана на ж.р. Меден Рудник, гр. Бургас</w:t>
      </w:r>
    </w:p>
    <w:p w:rsidR="00C67FE9" w:rsidRPr="00C67FE9" w:rsidRDefault="00C67FE9" w:rsidP="00C67FE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7FE9" w:rsidRDefault="00C67FE9" w:rsidP="00C67FE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D5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№2162/08.08.2018 г. на Кмета на Община Бургас, </w:t>
      </w:r>
      <w:r w:rsidRPr="00DF6D5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F6D53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 идеални части от недвижим имот – УПИ ХV-656, кв. 67 по плана на с. Равнец, общ. Бургас </w:t>
      </w:r>
    </w:p>
    <w:p w:rsidR="00C67FE9" w:rsidRPr="00DF6D53" w:rsidRDefault="00C67FE9" w:rsidP="00C67F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67FE9" w:rsidRDefault="00C67FE9" w:rsidP="00C67FE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D5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№2162/08.08.2018 г. на Кмета на Община Бургас, </w:t>
      </w:r>
      <w:r w:rsidRPr="00DF6D53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DF6D53">
        <w:rPr>
          <w:rFonts w:ascii="Times New Roman" w:hAnsi="Times New Roman" w:cs="Times New Roman"/>
          <w:sz w:val="24"/>
          <w:szCs w:val="24"/>
        </w:rPr>
        <w:t>: Прекратяване на съсобственост в УПИ ХIХ-628, в кв. 61 по ПУП – ПРЗ на кв. Рудник – кв. Черно море, гр. Бургас, чрез продажба на общинската идеална част в имота </w:t>
      </w:r>
    </w:p>
    <w:p w:rsidR="00C67FE9" w:rsidRPr="00DF6D53" w:rsidRDefault="00C67FE9" w:rsidP="00C67F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  Коралска –  за  кмет  на  Община Бургас, съгласно Заповед №2162/08.08.2018 г. на Кмета на Община Бургас,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C5C68">
        <w:rPr>
          <w:rFonts w:ascii="Times New Roman" w:hAnsi="Times New Roman" w:cs="Times New Roman"/>
          <w:sz w:val="24"/>
          <w:szCs w:val="24"/>
        </w:rPr>
        <w:t xml:space="preserve"> Продажба чрез публичен търг с тайно наддаване на недвижим имот – частна общинска собственост, представляващ УПИ VІІ-2637,2638 в кв. 39 по плана на ж.к. „Братя Миладинови“, гр. Бургас</w:t>
      </w:r>
    </w:p>
    <w:p w:rsidR="00727C14" w:rsidRPr="00727C14" w:rsidRDefault="00727C14" w:rsidP="00727C1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10C6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A10C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 29, ал. 1 от ЗОЗЗ за провеждане на нова обслужваща улица от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. 1 до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>. 1А, в устройствена зона 28/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по одобрен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>Бургас, местност „Бързия дол“ ( бивша „Сулу дере“ ), землище Меден Рудник, гр. Бургас, преминаваща през ПИ с проектен идентификатор 07079.9.1031 по КК на гр. Бургас, общинска собственост, съгласно подробен устройствен план – План за регулация и застрояване /ПУП-ПРЗ/, одобрен с Решение №10-16/29.05.2012г. на Общински съвет Бургас</w:t>
      </w:r>
    </w:p>
    <w:p w:rsidR="004763E4" w:rsidRPr="00A10C6D" w:rsidRDefault="004763E4" w:rsidP="00476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10C6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A10C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Одобряване на Подробен устройствен план –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план /ПУП – ПП/ за елементи на техническата инфраструктура, с който ПИ с проектен идентификатор 07332.119.611, част от ПИ с идентификатор 07332.119.283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>Българово, Община Бургас, общинска собственост се предвижда за разширение на територията на п/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„Бургас“ 400/110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>, разположена в ПИ с идентификатор 07332.119.282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Българово, Община Бургас, с </w:t>
      </w:r>
      <w:r w:rsidRPr="00A10C6D">
        <w:rPr>
          <w:rFonts w:ascii="Times New Roman" w:hAnsi="Times New Roman" w:cs="Times New Roman"/>
          <w:sz w:val="24"/>
          <w:szCs w:val="24"/>
        </w:rPr>
        <w:lastRenderedPageBreak/>
        <w:t>отреждане – „за техническа инфраструктура“ за осигуряване на градоустройствена основа за реализация на обект: „Разширение на съществуваща п/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„Бургас 400/110кV“ </w:t>
      </w:r>
    </w:p>
    <w:p w:rsidR="004763E4" w:rsidRPr="00A10C6D" w:rsidRDefault="004763E4" w:rsidP="00476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10C6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A10C6D">
        <w:rPr>
          <w:rFonts w:ascii="Times New Roman" w:hAnsi="Times New Roman" w:cs="Times New Roman"/>
          <w:sz w:val="24"/>
          <w:szCs w:val="24"/>
        </w:rPr>
        <w:t>Одобряване на ПУП-ПРЗ за ПИ с идентификатори 47202.501.1040 и 47202.501.1041 по КК на с. Маринка, с който при условията на чл. 16 от ЗУТ за бивши ПИ с пл.№№ 003071, 003042 по КВС се урегулира нов УПИ XIV-1041, отреден – „за смесено предназначение“ и се урегулира нов УПИ XV-1040, отреден – „за социална инфраструктура“, кв. 24, по плана на с. Маринка, с предвидено свободно застрояване, показано с ограничителни линии на нормативни отстояния от регулационните граници, с устройствени показатели за устройствена зона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както следва: Пл.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до 40%, К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инт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до 1.5, Н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к.к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. до 10м /3ет./, П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озел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>. мин 30%, с приложен коефициент на редукция от 18% /единен за цялото населено място/</w:t>
      </w:r>
    </w:p>
    <w:p w:rsidR="004763E4" w:rsidRPr="00A10C6D" w:rsidRDefault="004763E4" w:rsidP="00476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10C6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A10C6D">
        <w:rPr>
          <w:rFonts w:ascii="Times New Roman" w:hAnsi="Times New Roman" w:cs="Times New Roman"/>
          <w:sz w:val="24"/>
          <w:szCs w:val="24"/>
        </w:rPr>
        <w:t xml:space="preserve"> Одобряване на ПУП-ПРЗ за ПИ с идентификатори 47202.501.1118, 47202.501.1119,  47202.501.1120 и 47202.501.1121 по КК на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6D">
        <w:rPr>
          <w:rFonts w:ascii="Times New Roman" w:hAnsi="Times New Roman" w:cs="Times New Roman"/>
          <w:sz w:val="24"/>
          <w:szCs w:val="24"/>
        </w:rPr>
        <w:t xml:space="preserve">Маринка, с който при условията на чл.16 от ЗУТ за бивши ПИ с пл.№003051, 003052 и 004254 по КВС се урегулират нови УПИ XXX-1121, УПИ XXXI-1120, УПИ XXXII-1119 и УПИ XXXIII-1118, кв.25, по плана на с. Маринка, отредени – „за смесено предназначение“, с предвидено свободно застрояване, показано с ограничителни линии на нормативни отстояния от регулационните граници, с устройствени показатели за устройствена зона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>, както следва: Пл.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застр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до 40%,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Кинт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 до 1.5,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Нк.к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 xml:space="preserve">. до 10м /3ет./, </w:t>
      </w:r>
      <w:proofErr w:type="spellStart"/>
      <w:r w:rsidRPr="00A10C6D">
        <w:rPr>
          <w:rFonts w:ascii="Times New Roman" w:hAnsi="Times New Roman" w:cs="Times New Roman"/>
          <w:sz w:val="24"/>
          <w:szCs w:val="24"/>
        </w:rPr>
        <w:t>Позел</w:t>
      </w:r>
      <w:proofErr w:type="spellEnd"/>
      <w:r w:rsidRPr="00A10C6D">
        <w:rPr>
          <w:rFonts w:ascii="Times New Roman" w:hAnsi="Times New Roman" w:cs="Times New Roman"/>
          <w:sz w:val="24"/>
          <w:szCs w:val="24"/>
        </w:rPr>
        <w:t>. мин 30%, с приложен коефициент на редукция от 18% /единен за цялото населено място/ </w:t>
      </w:r>
    </w:p>
    <w:p w:rsidR="004763E4" w:rsidRPr="00A10C6D" w:rsidRDefault="004763E4" w:rsidP="00476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C5C68">
        <w:rPr>
          <w:rFonts w:ascii="Times New Roman" w:hAnsi="Times New Roman" w:cs="Times New Roman"/>
          <w:sz w:val="24"/>
          <w:szCs w:val="24"/>
        </w:rPr>
        <w:t xml:space="preserve">Одобряване на Подробен устройствен план – </w:t>
      </w:r>
      <w:proofErr w:type="spellStart"/>
      <w:r w:rsidRPr="00DC5C68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DC5C68">
        <w:rPr>
          <w:rFonts w:ascii="Times New Roman" w:hAnsi="Times New Roman" w:cs="Times New Roman"/>
          <w:sz w:val="24"/>
          <w:szCs w:val="24"/>
        </w:rPr>
        <w:t xml:space="preserve"> план (ПУП-ПП) за трасе на подземна кабелна линия 20kV, преминаващо през ПИ с идентификатори 72151.1.8, 72151.37.31, 72151.37.65, 72151.2.1 по КК на с. Твърдица, Община Бургас</w:t>
      </w:r>
    </w:p>
    <w:p w:rsidR="004763E4" w:rsidRPr="00965F33" w:rsidRDefault="004763E4" w:rsidP="004763E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68C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E268CA">
        <w:rPr>
          <w:rFonts w:ascii="Times New Roman" w:hAnsi="Times New Roman" w:cs="Times New Roman"/>
          <w:i/>
          <w:sz w:val="24"/>
          <w:szCs w:val="24"/>
        </w:rPr>
        <w:t xml:space="preserve"> 08-00-7728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68C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268C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268C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268CA">
        <w:rPr>
          <w:rFonts w:ascii="Times New Roman" w:hAnsi="Times New Roman" w:cs="Times New Roman"/>
          <w:sz w:val="24"/>
          <w:szCs w:val="24"/>
        </w:rPr>
        <w:t xml:space="preserve"> Одобряване на Подробен устройствен план – план за улична регулация (ПУП-ПУР) и изменение на План за улична регулация на кв. 10, кв. 11 и кв. 36, по плана на ПЗ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268CA">
        <w:rPr>
          <w:rFonts w:ascii="Times New Roman" w:hAnsi="Times New Roman" w:cs="Times New Roman"/>
          <w:sz w:val="24"/>
          <w:szCs w:val="24"/>
        </w:rPr>
        <w:t>„Север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268CA">
        <w:rPr>
          <w:rFonts w:ascii="Times New Roman" w:hAnsi="Times New Roman" w:cs="Times New Roman"/>
          <w:sz w:val="24"/>
          <w:szCs w:val="24"/>
        </w:rPr>
        <w:t>, гр. Бургас, в предвидено разширение на строителните граници на гр. Бургас, в устройствени зони 12/</w:t>
      </w:r>
      <w:proofErr w:type="spellStart"/>
      <w:r w:rsidRPr="00E268CA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E268CA">
        <w:rPr>
          <w:rFonts w:ascii="Times New Roman" w:hAnsi="Times New Roman" w:cs="Times New Roman"/>
          <w:sz w:val="24"/>
          <w:szCs w:val="24"/>
        </w:rPr>
        <w:t>, 16/</w:t>
      </w:r>
      <w:proofErr w:type="spellStart"/>
      <w:r w:rsidRPr="00E268CA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E268CA">
        <w:rPr>
          <w:rFonts w:ascii="Times New Roman" w:hAnsi="Times New Roman" w:cs="Times New Roman"/>
          <w:sz w:val="24"/>
          <w:szCs w:val="24"/>
        </w:rPr>
        <w:t xml:space="preserve"> и 8/</w:t>
      </w:r>
      <w:proofErr w:type="spellStart"/>
      <w:r w:rsidRPr="00E268C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268CA">
        <w:rPr>
          <w:rFonts w:ascii="Times New Roman" w:hAnsi="Times New Roman" w:cs="Times New Roman"/>
          <w:sz w:val="24"/>
          <w:szCs w:val="24"/>
        </w:rPr>
        <w:t xml:space="preserve"> по одобрения ОУП на гр. Бургас, с което се обособяват нови квартали 63, 64 и 68, изменят се трасета и габарити на обслужващи улици, предвидени с действащ план за  улична регулация и се предвиждат нови обслужващи улици, променят се частично улично регулационните граници на УПИ в бивши масиви 143 и 146 по КВС, землище гр. Бургас и се урегулират нови УПИ, отредени – „За ТП“ и „За инженерно-техническа инфраструктура и озеленяване“</w:t>
      </w:r>
    </w:p>
    <w:p w:rsidR="004763E4" w:rsidRPr="004763E4" w:rsidRDefault="004763E4" w:rsidP="00476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763E4" w:rsidRDefault="004763E4" w:rsidP="004763E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8CA">
        <w:rPr>
          <w:rFonts w:ascii="Times New Roman" w:hAnsi="Times New Roman" w:cs="Times New Roman"/>
          <w:sz w:val="24"/>
          <w:szCs w:val="24"/>
        </w:rPr>
        <w:t> </w:t>
      </w:r>
    </w:p>
    <w:p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32EE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EB32EE">
        <w:rPr>
          <w:rFonts w:ascii="Times New Roman" w:hAnsi="Times New Roman" w:cs="Times New Roman"/>
          <w:i/>
          <w:sz w:val="24"/>
          <w:szCs w:val="24"/>
        </w:rPr>
        <w:t xml:space="preserve"> 08-00-7710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DC5C68">
        <w:rPr>
          <w:rFonts w:ascii="Times New Roman" w:hAnsi="Times New Roman" w:cs="Times New Roman"/>
          <w:sz w:val="24"/>
          <w:szCs w:val="24"/>
        </w:rPr>
        <w:t xml:space="preserve"> Разширяване, обогатяване и подпомагане обучението на студенти в IT сектора от Университет „Проф. д-р Асен Златаров“, гр. Бургас и Бургаски свободен университет </w:t>
      </w:r>
    </w:p>
    <w:p w:rsidR="00727C14" w:rsidRPr="00727C14" w:rsidRDefault="00727C14" w:rsidP="00727C1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заместник-кмет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C5C68"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 xml:space="preserve">Определяне на условията и реда за провеждане на конкурси за избор на управители на „ДКЦ I - БУРГАС“ ЕООД и „ДКЦ II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C5C68">
        <w:rPr>
          <w:rFonts w:ascii="Times New Roman" w:hAnsi="Times New Roman" w:cs="Times New Roman"/>
          <w:sz w:val="24"/>
          <w:szCs w:val="24"/>
        </w:rPr>
        <w:t xml:space="preserve"> БУРГАС“ ЕООД и продължаване на действащото </w:t>
      </w:r>
      <w:r>
        <w:rPr>
          <w:rFonts w:ascii="Times New Roman" w:hAnsi="Times New Roman" w:cs="Times New Roman"/>
          <w:sz w:val="24"/>
          <w:szCs w:val="24"/>
        </w:rPr>
        <w:t>правоотношение с управителя на „</w:t>
      </w:r>
      <w:r w:rsidRPr="00DC5C68">
        <w:rPr>
          <w:rFonts w:ascii="Times New Roman" w:hAnsi="Times New Roman" w:cs="Times New Roman"/>
          <w:sz w:val="24"/>
          <w:szCs w:val="24"/>
        </w:rPr>
        <w:t>ЦКВЗ-БУРГАС“ ЕООД </w:t>
      </w:r>
    </w:p>
    <w:p w:rsidR="00727C14" w:rsidRPr="00DC5C68" w:rsidRDefault="00727C14" w:rsidP="00727C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7C14" w:rsidRDefault="00727C14" w:rsidP="00727C1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заместник-кмет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C5C68"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>Определяне на нови членове в състава на Общински съвет по наркотични вещества към Община Бургас</w:t>
      </w:r>
    </w:p>
    <w:p w:rsidR="00047AEA" w:rsidRPr="00047AEA" w:rsidRDefault="00047AEA" w:rsidP="00047A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767" w:rsidRPr="00047AEA" w:rsidRDefault="00047AEA" w:rsidP="00897B3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08-00-7699</w:t>
      </w:r>
      <w:r w:rsidRPr="00A10C6D">
        <w:rPr>
          <w:rFonts w:ascii="Times New Roman" w:hAnsi="Times New Roman" w:cs="Times New Roman"/>
          <w:sz w:val="24"/>
          <w:szCs w:val="24"/>
        </w:rPr>
        <w:t> 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10C6D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съвет,</w:t>
      </w:r>
      <w:r w:rsidRPr="00A10C6D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A10C6D">
        <w:rPr>
          <w:rFonts w:ascii="Times New Roman" w:hAnsi="Times New Roman" w:cs="Times New Roman"/>
          <w:sz w:val="24"/>
          <w:szCs w:val="24"/>
        </w:rPr>
        <w:t xml:space="preserve">Одобряване на командировки на Костантин Йорданов Луков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10C6D">
        <w:rPr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 за периода 01.04.2018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10C6D">
        <w:rPr>
          <w:rFonts w:ascii="Times New Roman" w:hAnsi="Times New Roman" w:cs="Times New Roman"/>
          <w:sz w:val="24"/>
          <w:szCs w:val="24"/>
        </w:rPr>
        <w:t xml:space="preserve"> 30.06.2018 г.</w:t>
      </w:r>
    </w:p>
    <w:p w:rsidR="00047AEA" w:rsidRPr="00047AEA" w:rsidRDefault="00047AEA" w:rsidP="00047A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AEA" w:rsidRDefault="00047AEA" w:rsidP="00047A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698">
        <w:rPr>
          <w:rFonts w:ascii="Times New Roman" w:hAnsi="Times New Roman" w:cs="Times New Roman"/>
          <w:i/>
          <w:sz w:val="24"/>
          <w:szCs w:val="24"/>
        </w:rPr>
        <w:t>ОбС 08-00-7688</w:t>
      </w:r>
      <w:r w:rsidRPr="00CB7698">
        <w:rPr>
          <w:rFonts w:ascii="Times New Roman" w:hAnsi="Times New Roman" w:cs="Times New Roman"/>
          <w:sz w:val="24"/>
          <w:szCs w:val="24"/>
        </w:rPr>
        <w:t xml:space="preserve"> </w:t>
      </w:r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</w:t>
      </w:r>
      <w:bookmarkStart w:id="0" w:name="_GoBack"/>
      <w:bookmarkEnd w:id="0"/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от Милен Ненчев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CB76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B7698">
        <w:rPr>
          <w:rFonts w:ascii="Times New Roman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047AEA" w:rsidRPr="00047AEA" w:rsidRDefault="00047AEA" w:rsidP="00047A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5C68" w:rsidRPr="00047AEA" w:rsidRDefault="00CB7698" w:rsidP="00047A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698">
        <w:rPr>
          <w:rFonts w:ascii="Times New Roman" w:hAnsi="Times New Roman" w:cs="Times New Roman"/>
          <w:i/>
          <w:sz w:val="24"/>
          <w:szCs w:val="24"/>
        </w:rPr>
        <w:t>ОбС 08-00-7687</w:t>
      </w:r>
      <w:r w:rsidRPr="00CB7698">
        <w:rPr>
          <w:rFonts w:ascii="Times New Roman" w:hAnsi="Times New Roman" w:cs="Times New Roman"/>
          <w:sz w:val="24"/>
          <w:szCs w:val="24"/>
        </w:rPr>
        <w:t xml:space="preserve"> </w:t>
      </w:r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Деян Димов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 председател на ПКТМД и Димитринка Буланова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B7698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 член на ПКТМД,</w:t>
      </w:r>
      <w:r w:rsidRPr="00CB7698">
        <w:rPr>
          <w:rFonts w:ascii="Times New Roman" w:hAnsi="Times New Roman" w:cs="Times New Roman"/>
          <w:sz w:val="24"/>
          <w:szCs w:val="24"/>
        </w:rPr>
        <w:t xml:space="preserve"> </w:t>
      </w:r>
      <w:r w:rsidRPr="00CB769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B7698">
        <w:rPr>
          <w:rFonts w:ascii="Times New Roman" w:hAnsi="Times New Roman" w:cs="Times New Roman"/>
          <w:sz w:val="24"/>
          <w:szCs w:val="24"/>
        </w:rPr>
        <w:t>Актуализация на утвърдените таксиметрови стоянки на територията на град Бургас, във връзка с постъпили и обсъдени предложения</w:t>
      </w:r>
    </w:p>
    <w:p w:rsidR="00047AEA" w:rsidRPr="00047AEA" w:rsidRDefault="00047AEA" w:rsidP="00047A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5C68" w:rsidRDefault="00DC5C68" w:rsidP="005A34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Иванов Табаков </w:t>
      </w:r>
      <w:r w:rsidR="005A347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ДГБ,</w:t>
      </w:r>
      <w:r w:rsidRPr="00DC5C68"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>Създаване на временна комисия за изработване на Проект на Наредба за преместваемите обекти за търговски и други обслужващи дейности и елементи на градското обзавеждане на територията на община Бургас </w:t>
      </w:r>
    </w:p>
    <w:p w:rsidR="00DC5C68" w:rsidRPr="00DC5C68" w:rsidRDefault="00DC5C68" w:rsidP="00DC5C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47AEA" w:rsidRDefault="00047AEA" w:rsidP="00047A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Ивайло Вагенщайн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групата на НФСБ и СЕК,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>Предоставяне сградата на Летния театър за безвъзмездно ползване от народната певица г-жа Милка Андреева </w:t>
      </w:r>
    </w:p>
    <w:p w:rsidR="00047AEA" w:rsidRPr="00047AEA" w:rsidRDefault="00047AEA" w:rsidP="00047A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844" w:rsidRPr="001C0844" w:rsidRDefault="001C0844" w:rsidP="00A145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4D8">
        <w:rPr>
          <w:rFonts w:ascii="Times New Roman" w:hAnsi="Times New Roman" w:cs="Times New Roman"/>
          <w:i/>
          <w:sz w:val="24"/>
          <w:szCs w:val="24"/>
        </w:rPr>
        <w:t>ОбС 08-00-7669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4528">
        <w:rPr>
          <w:rFonts w:ascii="Times New Roman" w:hAnsi="Times New Roman" w:cs="Times New Roman"/>
          <w:b/>
          <w:bCs/>
          <w:sz w:val="24"/>
          <w:szCs w:val="24"/>
        </w:rPr>
        <w:t>Местна гражданска инициатива „</w:t>
      </w:r>
      <w:r w:rsidR="00A14528" w:rsidRPr="00A14528">
        <w:rPr>
          <w:rFonts w:ascii="Times New Roman" w:hAnsi="Times New Roman" w:cs="Times New Roman"/>
          <w:b/>
          <w:bCs/>
          <w:sz w:val="24"/>
          <w:szCs w:val="24"/>
        </w:rPr>
        <w:t>Не на голите на плажа</w:t>
      </w:r>
      <w:r w:rsidR="00A1452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A14528" w:rsidRPr="00A145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14528" w:rsidRPr="00A145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14528" w:rsidRPr="00A14528">
        <w:rPr>
          <w:rFonts w:ascii="Times New Roman" w:hAnsi="Times New Roman" w:cs="Times New Roman"/>
          <w:b/>
          <w:bCs/>
          <w:sz w:val="24"/>
          <w:szCs w:val="24"/>
        </w:rPr>
        <w:t>придружена от подписка</w:t>
      </w:r>
      <w:r w:rsidR="00A14528" w:rsidRPr="00A145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14528" w:rsidRPr="00A14528">
        <w:rPr>
          <w:rFonts w:ascii="Times New Roman" w:hAnsi="Times New Roman" w:cs="Times New Roman"/>
          <w:b/>
          <w:bCs/>
          <w:sz w:val="24"/>
          <w:szCs w:val="24"/>
        </w:rPr>
        <w:t>от Инициативен комитет</w:t>
      </w:r>
    </w:p>
    <w:p w:rsidR="001C0844" w:rsidRPr="001C0844" w:rsidRDefault="001C0844" w:rsidP="001C0844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BD5A2C" w:rsidRPr="00BD5A2C" w:rsidRDefault="00BD5A2C" w:rsidP="00047A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2C">
        <w:rPr>
          <w:rFonts w:ascii="Times New Roman" w:hAnsi="Times New Roman" w:cs="Times New Roman"/>
          <w:i/>
          <w:sz w:val="24"/>
          <w:szCs w:val="24"/>
        </w:rPr>
        <w:lastRenderedPageBreak/>
        <w:t>ОбС 08-00-7691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2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Тодор Ангелов </w:t>
      </w:r>
      <w:r w:rsidR="00D67B3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D5A2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BD5A2C">
        <w:rPr>
          <w:rFonts w:ascii="Times New Roman" w:hAnsi="Times New Roman" w:cs="Times New Roman"/>
          <w:sz w:val="24"/>
          <w:szCs w:val="24"/>
        </w:rPr>
        <w:t xml:space="preserve"> </w:t>
      </w:r>
      <w:r w:rsidRPr="00BD5A2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D5A2C">
        <w:rPr>
          <w:rFonts w:ascii="Times New Roman" w:hAnsi="Times New Roman" w:cs="Times New Roman"/>
          <w:sz w:val="24"/>
          <w:szCs w:val="24"/>
        </w:rPr>
        <w:t>Изграждане сцена на открито в Парк Минерални бани</w:t>
      </w:r>
    </w:p>
    <w:p w:rsidR="00BD5A2C" w:rsidRPr="00BD5A2C" w:rsidRDefault="00BD5A2C" w:rsidP="00BD5A2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CB7698" w:rsidRDefault="00DC5C68" w:rsidP="00CB7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EE">
        <w:rPr>
          <w:rFonts w:ascii="Times New Roman" w:hAnsi="Times New Roman" w:cs="Times New Roman"/>
          <w:i/>
          <w:sz w:val="24"/>
          <w:szCs w:val="24"/>
        </w:rPr>
        <w:t>ОбС 08-00-7713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Иванов Табаков </w:t>
      </w:r>
      <w:r w:rsidR="005A347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C5C68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ДГБ,</w:t>
      </w:r>
      <w:r w:rsidRPr="00DC5C68">
        <w:rPr>
          <w:rFonts w:ascii="Times New Roman" w:hAnsi="Times New Roman" w:cs="Times New Roman"/>
          <w:sz w:val="24"/>
          <w:szCs w:val="24"/>
        </w:rPr>
        <w:t xml:space="preserve"> </w:t>
      </w:r>
      <w:r w:rsidRPr="00DC5C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C5C68">
        <w:rPr>
          <w:rFonts w:ascii="Times New Roman" w:hAnsi="Times New Roman" w:cs="Times New Roman"/>
          <w:sz w:val="24"/>
          <w:szCs w:val="24"/>
        </w:rPr>
        <w:t xml:space="preserve">Липса на парапет, преградно съоръжение по ул. </w:t>
      </w:r>
      <w:r w:rsidR="005A347E">
        <w:rPr>
          <w:rFonts w:ascii="Times New Roman" w:hAnsi="Times New Roman" w:cs="Times New Roman"/>
          <w:sz w:val="24"/>
          <w:szCs w:val="24"/>
        </w:rPr>
        <w:t>„</w:t>
      </w:r>
      <w:r w:rsidRPr="00DC5C68">
        <w:rPr>
          <w:rFonts w:ascii="Times New Roman" w:hAnsi="Times New Roman" w:cs="Times New Roman"/>
          <w:sz w:val="24"/>
          <w:szCs w:val="24"/>
        </w:rPr>
        <w:t>Индустриална</w:t>
      </w:r>
      <w:r w:rsidR="005A347E">
        <w:rPr>
          <w:rFonts w:ascii="Times New Roman" w:hAnsi="Times New Roman" w:cs="Times New Roman"/>
          <w:sz w:val="24"/>
          <w:szCs w:val="24"/>
        </w:rPr>
        <w:t>“</w:t>
      </w:r>
    </w:p>
    <w:p w:rsidR="009E7926" w:rsidRPr="009E7926" w:rsidRDefault="009E7926" w:rsidP="009E792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E7926" w:rsidRPr="00BD5A2C" w:rsidRDefault="009E7926" w:rsidP="00CB76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926">
        <w:rPr>
          <w:rFonts w:ascii="Times New Roman" w:hAnsi="Times New Roman" w:cs="Times New Roman"/>
          <w:i/>
          <w:sz w:val="24"/>
          <w:szCs w:val="24"/>
        </w:rPr>
        <w:t>ОбС 08-00-7739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92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792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9E7926">
        <w:rPr>
          <w:rFonts w:ascii="Times New Roman" w:hAnsi="Times New Roman" w:cs="Times New Roman"/>
          <w:sz w:val="24"/>
          <w:szCs w:val="24"/>
        </w:rPr>
        <w:t xml:space="preserve"> </w:t>
      </w:r>
      <w:r w:rsidRPr="009E792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E7926">
        <w:rPr>
          <w:rFonts w:ascii="Times New Roman" w:hAnsi="Times New Roman" w:cs="Times New Roman"/>
          <w:sz w:val="24"/>
          <w:szCs w:val="24"/>
        </w:rPr>
        <w:t>Опасност от падащи стъкла до ОУ</w:t>
      </w:r>
      <w:r>
        <w:rPr>
          <w:rFonts w:ascii="Times New Roman" w:hAnsi="Times New Roman" w:cs="Times New Roman"/>
          <w:sz w:val="24"/>
          <w:szCs w:val="24"/>
        </w:rPr>
        <w:t xml:space="preserve"> „Княз Борис I“</w:t>
      </w:r>
    </w:p>
    <w:p w:rsidR="009E7926" w:rsidRDefault="009E7926" w:rsidP="00BD5A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E7926" w:rsidRDefault="009E7926" w:rsidP="00BD5A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E7926" w:rsidRDefault="009E7926" w:rsidP="00BD5A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E7926" w:rsidRDefault="009E7926" w:rsidP="00BD5A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A691B" w:rsidRPr="00BD5A2C" w:rsidRDefault="00CB7698" w:rsidP="00BD5A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</w:pPr>
      <w:r w:rsidRPr="001D54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КОСТАНТИН ЛУКОВ</w:t>
      </w:r>
      <w:r w:rsidRPr="001D54B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D54B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sectPr w:rsidR="006A691B" w:rsidRPr="00BD5A2C" w:rsidSect="009E7926">
      <w:pgSz w:w="11906" w:h="16838"/>
      <w:pgMar w:top="1560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7758"/>
    <w:multiLevelType w:val="hybridMultilevel"/>
    <w:tmpl w:val="FD30D782"/>
    <w:lvl w:ilvl="0" w:tplc="7C10FC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CE4"/>
    <w:rsid w:val="00047AEA"/>
    <w:rsid w:val="001C0844"/>
    <w:rsid w:val="00217CE4"/>
    <w:rsid w:val="003B36AB"/>
    <w:rsid w:val="004517FF"/>
    <w:rsid w:val="004763E4"/>
    <w:rsid w:val="005A347E"/>
    <w:rsid w:val="005E7767"/>
    <w:rsid w:val="006A691B"/>
    <w:rsid w:val="00727C14"/>
    <w:rsid w:val="00772F8B"/>
    <w:rsid w:val="008334D8"/>
    <w:rsid w:val="00836E64"/>
    <w:rsid w:val="00897B3A"/>
    <w:rsid w:val="00965F33"/>
    <w:rsid w:val="009E7926"/>
    <w:rsid w:val="00A10C6D"/>
    <w:rsid w:val="00A14528"/>
    <w:rsid w:val="00BD5A2C"/>
    <w:rsid w:val="00BF123C"/>
    <w:rsid w:val="00C67FE9"/>
    <w:rsid w:val="00CB6017"/>
    <w:rsid w:val="00CB7698"/>
    <w:rsid w:val="00D47284"/>
    <w:rsid w:val="00D67B3D"/>
    <w:rsid w:val="00DC5C68"/>
    <w:rsid w:val="00DF6D53"/>
    <w:rsid w:val="00E268CA"/>
    <w:rsid w:val="00EB2B86"/>
    <w:rsid w:val="00EB32EE"/>
    <w:rsid w:val="00FA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B830"/>
  <w15:chartTrackingRefBased/>
  <w15:docId w15:val="{4AA6BF02-87F2-468F-8AF9-EA58758F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6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5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5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25</cp:revision>
  <cp:lastPrinted>2018-08-17T07:23:00Z</cp:lastPrinted>
  <dcterms:created xsi:type="dcterms:W3CDTF">2018-08-02T08:53:00Z</dcterms:created>
  <dcterms:modified xsi:type="dcterms:W3CDTF">2018-08-17T07:50:00Z</dcterms:modified>
</cp:coreProperties>
</file>