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708" w:rsidRDefault="004C5708" w:rsidP="004C5708">
      <w:pPr>
        <w:autoSpaceDN w:val="0"/>
        <w:spacing w:after="200" w:line="276" w:lineRule="auto"/>
        <w:jc w:val="center"/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064113D2" wp14:editId="3C1DCDE2">
            <wp:simplePos x="0" y="0"/>
            <wp:positionH relativeFrom="column">
              <wp:posOffset>9525</wp:posOffset>
            </wp:positionH>
            <wp:positionV relativeFrom="paragraph">
              <wp:posOffset>-190500</wp:posOffset>
            </wp:positionV>
            <wp:extent cx="713740" cy="1066165"/>
            <wp:effectExtent l="0" t="0" r="0" b="635"/>
            <wp:wrapNone/>
            <wp:docPr id="2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4C5708" w:rsidRDefault="004C5708" w:rsidP="004C5708">
      <w:pPr>
        <w:suppressAutoHyphens/>
        <w:autoSpaceDN w:val="0"/>
        <w:spacing w:after="0" w:line="240" w:lineRule="auto"/>
        <w:jc w:val="center"/>
        <w:textAlignment w:val="baseline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 xml:space="preserve">8000 Бургас, </w:t>
      </w:r>
      <w:proofErr w:type="spellStart"/>
      <w:r>
        <w:rPr>
          <w:rFonts w:ascii="Tahoma" w:eastAsia="Times New Roman" w:hAnsi="Tahoma" w:cs="Arial"/>
          <w:sz w:val="20"/>
          <w:szCs w:val="20"/>
          <w:lang w:eastAsia="ar-SA"/>
        </w:rPr>
        <w:t>ул.”Александровска</w:t>
      </w:r>
      <w:proofErr w:type="spellEnd"/>
      <w:r>
        <w:rPr>
          <w:rFonts w:ascii="Tahoma" w:eastAsia="Times New Roman" w:hAnsi="Tahoma" w:cs="Arial"/>
          <w:sz w:val="20"/>
          <w:szCs w:val="20"/>
          <w:lang w:eastAsia="ar-SA"/>
        </w:rPr>
        <w:t>” № 26</w:t>
      </w:r>
    </w:p>
    <w:p w:rsidR="004C5708" w:rsidRDefault="004C5708" w:rsidP="004C5708">
      <w:pPr>
        <w:suppressAutoHyphens/>
        <w:autoSpaceDN w:val="0"/>
        <w:spacing w:after="0" w:line="240" w:lineRule="auto"/>
        <w:jc w:val="center"/>
        <w:textAlignment w:val="baseline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тел.: 056/ 84 13 00; факс: 056/ 86 09 10</w:t>
      </w:r>
    </w:p>
    <w:p w:rsidR="004C5708" w:rsidRDefault="004C5708" w:rsidP="004C5708">
      <w:pPr>
        <w:suppressAutoHyphens/>
        <w:autoSpaceDN w:val="0"/>
        <w:spacing w:after="0" w:line="240" w:lineRule="auto"/>
        <w:jc w:val="center"/>
        <w:textAlignment w:val="baseline"/>
      </w:pPr>
      <w:hyperlink r:id="rId6" w:history="1">
        <w:r>
          <w:rPr>
            <w:rStyle w:val="Hyperlink"/>
            <w:rFonts w:ascii="Times New Roman" w:eastAsia="Times New Roman" w:hAnsi="Times New Roman"/>
            <w:sz w:val="24"/>
            <w:szCs w:val="24"/>
            <w:lang w:eastAsia="ar-SA"/>
          </w:rPr>
          <w:t>www.burgas</w:t>
        </w:r>
        <w:r>
          <w:rPr>
            <w:rStyle w:val="Hyperlink"/>
            <w:rFonts w:ascii="Times New Roman" w:eastAsia="Times New Roman" w:hAnsi="Times New Roman"/>
            <w:sz w:val="24"/>
            <w:szCs w:val="24"/>
            <w:lang w:val="en-US" w:eastAsia="ar-SA"/>
          </w:rPr>
          <w:t>council</w:t>
        </w:r>
        <w:r>
          <w:rPr>
            <w:rStyle w:val="Hyperlink"/>
            <w:rFonts w:ascii="Times New Roman" w:eastAsia="Times New Roman" w:hAnsi="Times New Roman"/>
            <w:sz w:val="24"/>
            <w:szCs w:val="24"/>
            <w:lang w:eastAsia="ar-SA"/>
          </w:rPr>
          <w:t>.</w:t>
        </w:r>
        <w:r>
          <w:rPr>
            <w:rStyle w:val="Hyperlink"/>
            <w:rFonts w:ascii="Times New Roman" w:eastAsia="Times New Roman" w:hAnsi="Times New Roman"/>
            <w:sz w:val="24"/>
            <w:szCs w:val="24"/>
            <w:lang w:val="en-US" w:eastAsia="ar-SA"/>
          </w:rPr>
          <w:t>org</w:t>
        </w:r>
      </w:hyperlink>
      <w:r>
        <w:rPr>
          <w:rFonts w:ascii="Tahoma" w:eastAsia="Times New Roman" w:hAnsi="Tahoma"/>
          <w:sz w:val="20"/>
          <w:szCs w:val="20"/>
          <w:lang w:val="ru-RU" w:eastAsia="ar-SA"/>
        </w:rPr>
        <w:t xml:space="preserve">; </w:t>
      </w:r>
      <w:r>
        <w:rPr>
          <w:rFonts w:ascii="Tahoma" w:eastAsia="Times New Roman" w:hAnsi="Tahoma"/>
          <w:sz w:val="20"/>
          <w:szCs w:val="20"/>
          <w:lang w:val="en-US" w:eastAsia="ar-SA"/>
        </w:rPr>
        <w:t>e-mail</w:t>
      </w:r>
      <w:r>
        <w:rPr>
          <w:rFonts w:ascii="Tahoma" w:eastAsia="Times New Roman" w:hAnsi="Tahoma"/>
          <w:sz w:val="20"/>
          <w:szCs w:val="20"/>
          <w:lang w:eastAsia="ar-SA"/>
        </w:rPr>
        <w:t xml:space="preserve">: </w:t>
      </w:r>
      <w:r>
        <w:rPr>
          <w:rFonts w:ascii="Tahoma" w:eastAsia="Times New Roman" w:hAnsi="Tahoma"/>
          <w:sz w:val="20"/>
          <w:szCs w:val="20"/>
          <w:lang w:val="pt-BR" w:eastAsia="ar-SA"/>
        </w:rPr>
        <w:t>council</w:t>
      </w:r>
      <w:r>
        <w:rPr>
          <w:rFonts w:ascii="Tahoma" w:eastAsia="Times New Roman" w:hAnsi="Tahoma"/>
          <w:sz w:val="20"/>
          <w:szCs w:val="20"/>
          <w:lang w:eastAsia="ar-SA"/>
        </w:rPr>
        <w:t>@</w:t>
      </w:r>
      <w:r>
        <w:rPr>
          <w:rFonts w:ascii="Tahoma" w:eastAsia="Times New Roman" w:hAnsi="Tahoma"/>
          <w:sz w:val="20"/>
          <w:szCs w:val="20"/>
          <w:lang w:val="pt-BR" w:eastAsia="ar-SA"/>
        </w:rPr>
        <w:t>burgas</w:t>
      </w:r>
      <w:r>
        <w:rPr>
          <w:rFonts w:ascii="Tahoma" w:eastAsia="Times New Roman" w:hAnsi="Tahoma"/>
          <w:sz w:val="20"/>
          <w:szCs w:val="20"/>
          <w:lang w:eastAsia="ar-SA"/>
        </w:rPr>
        <w:t>.</w:t>
      </w:r>
      <w:r>
        <w:rPr>
          <w:rFonts w:ascii="Tahoma" w:eastAsia="Times New Roman" w:hAnsi="Tahoma"/>
          <w:sz w:val="20"/>
          <w:szCs w:val="20"/>
          <w:lang w:val="pt-BR" w:eastAsia="ar-SA"/>
        </w:rPr>
        <w:t>org</w:t>
      </w:r>
    </w:p>
    <w:p w:rsidR="004C5708" w:rsidRDefault="004C5708" w:rsidP="004C5708">
      <w:pPr>
        <w:suppressAutoHyphens/>
        <w:autoSpaceDN w:val="0"/>
        <w:spacing w:after="0" w:line="240" w:lineRule="auto"/>
        <w:ind w:firstLine="708"/>
        <w:textAlignment w:val="baseline"/>
      </w:pPr>
      <w:r>
        <w:rPr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09A21910" wp14:editId="17985160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5" name="Съединител &quot;права стрелка&quot;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1383CE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3" o:spid="_x0000_s1026" type="#_x0000_t32" style="position:absolute;margin-left:36pt;margin-top:5.5pt;width:414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CLcOpM7wEAAIs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:rsidR="004C5708" w:rsidRDefault="004C5708" w:rsidP="004C5708">
      <w:pPr>
        <w:suppressAutoHyphens/>
        <w:autoSpaceDN w:val="0"/>
        <w:spacing w:after="200" w:line="276" w:lineRule="auto"/>
        <w:rPr>
          <w:rFonts w:ascii="Times New Roman" w:hAnsi="Times New Roman"/>
          <w:b/>
          <w:sz w:val="24"/>
          <w:szCs w:val="24"/>
        </w:rPr>
      </w:pPr>
    </w:p>
    <w:p w:rsidR="004C5708" w:rsidRDefault="004C5708" w:rsidP="004C5708">
      <w:pPr>
        <w:suppressAutoHyphens/>
        <w:autoSpaceDN w:val="0"/>
        <w:spacing w:after="20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РЕШЕНИЕ </w:t>
      </w:r>
    </w:p>
    <w:p w:rsidR="004C5708" w:rsidRDefault="004C5708" w:rsidP="004C5708">
      <w:pPr>
        <w:suppressAutoHyphens/>
        <w:autoSpaceDN w:val="0"/>
        <w:spacing w:after="20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т.8 / Протокол № 37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30.01.2018 г.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) </w:t>
      </w:r>
    </w:p>
    <w:p w:rsidR="004C5708" w:rsidRDefault="004C5708" w:rsidP="004C5708">
      <w:pPr>
        <w:spacing w:after="0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 </w:t>
      </w:r>
      <w:r>
        <w:rPr>
          <w:rFonts w:ascii="Times New Roman" w:hAnsi="Times New Roman"/>
          <w:b/>
          <w:bCs/>
          <w:iCs/>
          <w:sz w:val="24"/>
          <w:szCs w:val="24"/>
        </w:rPr>
        <w:t>Приемане на Правилник за изменение и допълнение на  Правилника за организацията и дейността на обществения посредник на територията на Община Бургас</w:t>
      </w:r>
    </w:p>
    <w:p w:rsidR="004C5708" w:rsidRDefault="004C5708" w:rsidP="004C5708">
      <w:pPr>
        <w:spacing w:after="0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4C5708" w:rsidRDefault="004C5708" w:rsidP="004C5708">
      <w:pPr>
        <w:suppressAutoHyphens/>
        <w:autoSpaceDN w:val="0"/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</w:rPr>
      </w:pPr>
      <w:r>
        <w:rPr>
          <w:rFonts w:ascii="Times New Roman" w:hAnsi="Times New Roman"/>
          <w:kern w:val="2"/>
          <w:sz w:val="24"/>
          <w:szCs w:val="24"/>
        </w:rPr>
        <w:t>На основание чл.21, ал.2 от Закона за местното самоуправление и местната администрация, във връзка с чл.10, ал.2 от Закона за нормативните актове, чл.76, ал.3 и чл.79 от Административнопроцесуалния кодекс</w:t>
      </w:r>
    </w:p>
    <w:p w:rsidR="004C5708" w:rsidRDefault="004C5708" w:rsidP="004C5708">
      <w:pPr>
        <w:suppressAutoHyphens/>
        <w:autoSpaceDN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C5708" w:rsidRDefault="004C5708" w:rsidP="004C5708">
      <w:pPr>
        <w:suppressAutoHyphens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ОБЩИНСКИ СЪВЕТ – БУРГАС РЕШИ:</w:t>
      </w:r>
    </w:p>
    <w:p w:rsidR="004C5708" w:rsidRDefault="004C5708" w:rsidP="004C5708">
      <w:pPr>
        <w:autoSpaceDN w:val="0"/>
        <w:spacing w:after="0" w:line="240" w:lineRule="auto"/>
        <w:jc w:val="both"/>
        <w:outlineLvl w:val="0"/>
        <w:rPr>
          <w:rFonts w:ascii="Times New Roman" w:hAnsi="Times New Roman"/>
          <w:kern w:val="2"/>
          <w:sz w:val="24"/>
          <w:szCs w:val="24"/>
        </w:rPr>
      </w:pPr>
    </w:p>
    <w:p w:rsidR="004C5708" w:rsidRDefault="004C5708" w:rsidP="004C5708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Приема 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Правилник за изменение и допълнение на  Правилника за организацията и дейността на обществения посредник на територията на Община Бургас</w:t>
      </w:r>
    </w:p>
    <w:p w:rsidR="004C5708" w:rsidRDefault="004C5708" w:rsidP="004C5708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 w:bidi="bg-BG"/>
        </w:rPr>
        <w:t xml:space="preserve">§1. В Чл. 1, ал. 1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>след думата „администрация“ се поставя точка, а изразът: „и Закона за омбудсмана“ отпада.</w:t>
      </w:r>
    </w:p>
    <w:p w:rsidR="004C5708" w:rsidRDefault="004C5708" w:rsidP="004C5708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 w:bidi="bg-BG"/>
        </w:rPr>
        <w:t>§2. В Чл.13 се създава нова ал.2 със следното съдържание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>: „В срок до 1 месец от встъпването си в длъжност, обществения посредник следва да е предприел действия в изпълнение на ограниченията по ал.1“.</w:t>
      </w:r>
    </w:p>
    <w:p w:rsidR="004C5708" w:rsidRDefault="004C5708" w:rsidP="004C5708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 w:bidi="bg-BG"/>
        </w:rPr>
        <w:t>§3. Чл.14. се изменя и допълва и придобива следното съдържание:</w:t>
      </w:r>
    </w:p>
    <w:p w:rsidR="004C5708" w:rsidRDefault="004C5708" w:rsidP="004C5708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>„Чл. 14 (1) При осъществяване на дейността си общественият посредник се подпомага от екип от щатни сътрудници. Екипът е в състав до двама души.</w:t>
      </w:r>
    </w:p>
    <w:p w:rsidR="004C5708" w:rsidRDefault="004C5708" w:rsidP="004C5708">
      <w:pPr>
        <w:widowControl w:val="0"/>
        <w:numPr>
          <w:ilvl w:val="0"/>
          <w:numId w:val="1"/>
        </w:numPr>
        <w:tabs>
          <w:tab w:val="left" w:pos="1243"/>
        </w:tabs>
        <w:spacing w:after="0" w:line="240" w:lineRule="auto"/>
        <w:ind w:firstLine="7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>Правомощията на отделните членове на екипа и изискванията за заемане на съответната длъжност и се определят от обществения посредник.</w:t>
      </w:r>
    </w:p>
    <w:p w:rsidR="004C5708" w:rsidRDefault="004C5708" w:rsidP="004C5708">
      <w:pPr>
        <w:widowControl w:val="0"/>
        <w:numPr>
          <w:ilvl w:val="0"/>
          <w:numId w:val="1"/>
        </w:numPr>
        <w:tabs>
          <w:tab w:val="left" w:pos="1184"/>
        </w:tabs>
        <w:spacing w:after="0" w:line="240" w:lineRule="auto"/>
        <w:ind w:firstLine="7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 xml:space="preserve">По предложение на обществения посредник кметът на Общината назначава и освобождава сътрудник на обществения посредник, съгласно предвидените средства за дейността на обществения посредник в одобрения годишен бюджет на Общината. </w:t>
      </w:r>
    </w:p>
    <w:p w:rsidR="004C5708" w:rsidRDefault="004C5708" w:rsidP="004C5708">
      <w:pPr>
        <w:widowControl w:val="0"/>
        <w:numPr>
          <w:ilvl w:val="0"/>
          <w:numId w:val="1"/>
        </w:numPr>
        <w:tabs>
          <w:tab w:val="left" w:pos="1221"/>
        </w:tabs>
        <w:spacing w:after="0" w:line="240" w:lineRule="auto"/>
        <w:ind w:firstLine="7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>Общественият посредник определя работното време на екипа си.</w:t>
      </w:r>
    </w:p>
    <w:p w:rsidR="004C5708" w:rsidRDefault="004C5708" w:rsidP="004C5708">
      <w:pPr>
        <w:widowControl w:val="0"/>
        <w:numPr>
          <w:ilvl w:val="0"/>
          <w:numId w:val="1"/>
        </w:numPr>
        <w:tabs>
          <w:tab w:val="left" w:pos="1184"/>
        </w:tabs>
        <w:spacing w:after="0" w:line="240" w:lineRule="auto"/>
        <w:ind w:firstLine="7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>Дейността на обществения посредник може да се подпомага от външни експерти и специалисти, които работят по граждански договор, или на обществени начала.“</w:t>
      </w:r>
    </w:p>
    <w:p w:rsidR="004C5708" w:rsidRDefault="004C5708" w:rsidP="004C5708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 w:bidi="bg-BG"/>
        </w:rPr>
        <w:t>§4. В чл. 17 се добавя нова ал. 4 със следното съдържание:</w:t>
      </w:r>
    </w:p>
    <w:p w:rsidR="004C5708" w:rsidRDefault="004C5708" w:rsidP="004C5708">
      <w:pPr>
        <w:widowControl w:val="0"/>
        <w:spacing w:after="0" w:line="240" w:lineRule="auto"/>
        <w:ind w:firstLine="760"/>
        <w:contextualSpacing/>
        <w:jc w:val="both"/>
        <w:rPr>
          <w:rFonts w:ascii="Times New Roman" w:eastAsia="Times New Roman" w:hAnsi="Times New Roman"/>
          <w:iCs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iCs/>
          <w:color w:val="000000"/>
          <w:sz w:val="24"/>
          <w:szCs w:val="24"/>
          <w:lang w:eastAsia="bg-BG" w:bidi="bg-BG"/>
        </w:rPr>
        <w:t xml:space="preserve">„Общественият посредник може да прави предложения </w:t>
      </w:r>
      <w:r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bg-BG" w:bidi="bg-BG"/>
        </w:rPr>
        <w:t>до Кмета на Община Бургас</w:t>
      </w:r>
      <w:r>
        <w:rPr>
          <w:rFonts w:ascii="Times New Roman" w:eastAsia="Times New Roman" w:hAnsi="Times New Roman"/>
          <w:iCs/>
          <w:color w:val="000000"/>
          <w:sz w:val="24"/>
          <w:szCs w:val="24"/>
          <w:lang w:eastAsia="bg-BG" w:bidi="bg-BG"/>
        </w:rPr>
        <w:t xml:space="preserve"> за промени, изменения или допълнения в нормативни актове, приети от общински съвет Бургас.“</w:t>
      </w:r>
    </w:p>
    <w:p w:rsidR="004C5708" w:rsidRDefault="004C5708" w:rsidP="004C5708">
      <w:pPr>
        <w:widowControl w:val="0"/>
        <w:spacing w:after="0" w:line="240" w:lineRule="auto"/>
        <w:ind w:firstLine="760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 w:bidi="bg-BG"/>
        </w:rPr>
        <w:t>§5. В чл.18 се добавя нова ал. 3 със следното съдържание:</w:t>
      </w:r>
    </w:p>
    <w:p w:rsidR="004C5708" w:rsidRDefault="004C5708" w:rsidP="004C5708">
      <w:pPr>
        <w:widowControl w:val="0"/>
        <w:spacing w:after="0" w:line="240" w:lineRule="auto"/>
        <w:ind w:firstLine="760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 xml:space="preserve">„Общественият посредник съхранява книжата си в архив, минимум 5 години от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>издаванет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val="en-US" w:eastAsia="bg-BG" w:bidi="bg-BG"/>
        </w:rPr>
        <w:t>o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 xml:space="preserve"> им. След изтичането на този срок книжата се предават за съхранение в архива на Община Бургас, съгласно утвърдени вътрешни правила.“</w:t>
      </w:r>
    </w:p>
    <w:p w:rsidR="004C5708" w:rsidRDefault="004C5708" w:rsidP="004C5708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 w:bidi="bg-BG"/>
        </w:rPr>
        <w:t xml:space="preserve">§6.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 xml:space="preserve">В чл.22, ал.1 изразът: „по друго традиционно средство за съобщение“ се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lastRenderedPageBreak/>
        <w:t>заменя с израза: „по електронен път“.</w:t>
      </w:r>
    </w:p>
    <w:p w:rsidR="004C5708" w:rsidRDefault="004C5708" w:rsidP="004C5708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 w:bidi="bg-BG"/>
        </w:rPr>
        <w:t>§7.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 xml:space="preserve"> Чл. 27. се отменя</w:t>
      </w:r>
    </w:p>
    <w:p w:rsidR="004C5708" w:rsidRDefault="004C5708" w:rsidP="004C5708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 w:bidi="bg-BG"/>
        </w:rPr>
        <w:t>§8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>. Чл. 28 става 27 и всички следващи се преномерират.</w:t>
      </w:r>
    </w:p>
    <w:p w:rsidR="004C5708" w:rsidRDefault="004C5708" w:rsidP="004C5708">
      <w:pPr>
        <w:widowControl w:val="0"/>
        <w:spacing w:after="1171" w:line="240" w:lineRule="auto"/>
        <w:ind w:firstLine="760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 w:bidi="bg-BG"/>
        </w:rPr>
        <w:t>§9.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 xml:space="preserve"> В чл. 31, ал.1 и ал</w:t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bg-BG" w:bidi="bg-BG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 xml:space="preserve"> 4 след думата посредник, се добавя изразът: „и неговия екип от сътрудници“.</w:t>
      </w:r>
    </w:p>
    <w:p w:rsidR="004C5708" w:rsidRDefault="004C5708" w:rsidP="004C5708">
      <w:pPr>
        <w:spacing w:before="100" w:beforeAutospacing="1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C5708" w:rsidRDefault="004C5708" w:rsidP="004C5708">
      <w:pPr>
        <w:autoSpaceDN w:val="0"/>
        <w:spacing w:after="0" w:line="240" w:lineRule="auto"/>
        <w:ind w:left="720"/>
        <w:jc w:val="both"/>
        <w:outlineLvl w:val="0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4C5708" w:rsidRDefault="004C5708" w:rsidP="004C5708">
      <w:pPr>
        <w:suppressAutoHyphens/>
        <w:autoSpaceDN w:val="0"/>
        <w:spacing w:after="20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</w:t>
      </w:r>
    </w:p>
    <w:p w:rsidR="004C5708" w:rsidRDefault="004C5708" w:rsidP="004C5708">
      <w:pPr>
        <w:suppressAutoHyphens/>
        <w:autoSpaceDN w:val="0"/>
        <w:spacing w:after="20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Решението е прието на заседание на общинския съвет, проведено на 30.01.2018 г., Протокол № 37, т. 8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вх. № 08-00-6969) от дневния ред, и е подпечатано с официалния печат на общинския съвет.</w:t>
      </w:r>
    </w:p>
    <w:p w:rsidR="004C5708" w:rsidRDefault="004C5708" w:rsidP="004C5708">
      <w:pPr>
        <w:suppressAutoHyphens/>
        <w:autoSpaceDN w:val="0"/>
        <w:spacing w:after="200" w:line="240" w:lineRule="auto"/>
        <w:ind w:left="708"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4C5708" w:rsidRDefault="004C5708" w:rsidP="004C5708">
      <w:pPr>
        <w:suppressAutoHyphens/>
        <w:autoSpaceDN w:val="0"/>
        <w:spacing w:after="200" w:line="240" w:lineRule="auto"/>
        <w:ind w:left="708"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 на Общински съвет – Бургас: ……………..</w:t>
      </w:r>
    </w:p>
    <w:p w:rsidR="004C5708" w:rsidRDefault="004C5708" w:rsidP="004C5708">
      <w:pPr>
        <w:suppressAutoHyphens/>
        <w:autoSpaceDN w:val="0"/>
        <w:spacing w:after="200" w:line="240" w:lineRule="auto"/>
        <w:ind w:left="4956" w:firstLine="708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(</w:t>
      </w:r>
      <w:r>
        <w:rPr>
          <w:rFonts w:ascii="Times New Roman" w:hAnsi="Times New Roman"/>
          <w:b/>
          <w:sz w:val="24"/>
          <w:szCs w:val="24"/>
        </w:rPr>
        <w:t>КОСТАНТИН ЛУКОВ</w:t>
      </w:r>
      <w:r>
        <w:rPr>
          <w:rFonts w:ascii="Times New Roman" w:hAnsi="Times New Roman"/>
          <w:b/>
          <w:sz w:val="24"/>
          <w:szCs w:val="24"/>
          <w:lang w:val="en-US"/>
        </w:rPr>
        <w:t>)</w:t>
      </w:r>
    </w:p>
    <w:p w:rsidR="004C5708" w:rsidRDefault="004C5708" w:rsidP="004C5708"/>
    <w:p w:rsidR="00AB25ED" w:rsidRDefault="00AB25ED">
      <w:bookmarkStart w:id="0" w:name="_GoBack"/>
      <w:bookmarkEnd w:id="0"/>
    </w:p>
    <w:sectPr w:rsidR="00AB25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D61B1A"/>
    <w:multiLevelType w:val="multilevel"/>
    <w:tmpl w:val="C826E45C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708"/>
    <w:rsid w:val="004C5708"/>
    <w:rsid w:val="00AB2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BA4D00-8218-4773-8E8D-D9236939A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708"/>
    <w:pPr>
      <w:spacing w:line="252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C57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78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2542</Characters>
  <Application>Microsoft Office Word</Application>
  <DocSecurity>0</DocSecurity>
  <Lines>21</Lines>
  <Paragraphs>5</Paragraphs>
  <ScaleCrop>false</ScaleCrop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</cp:revision>
  <dcterms:created xsi:type="dcterms:W3CDTF">2018-02-05T14:52:00Z</dcterms:created>
  <dcterms:modified xsi:type="dcterms:W3CDTF">2018-02-05T14:53:00Z</dcterms:modified>
</cp:coreProperties>
</file>